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84E4E" w:rsidRDefault="004A4640" w:rsidP="00B84E4E">
      <w:pPr>
        <w:jc w:val="center"/>
      </w:pPr>
      <w:r>
        <w:rPr>
          <w:noProof/>
        </w:rPr>
        <w:drawing>
          <wp:inline distT="0" distB="0" distL="0" distR="0" wp14:anchorId="52690E59" wp14:editId="07777777">
            <wp:extent cx="4981575" cy="170497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1575" cy="1704975"/>
                    </a:xfrm>
                    <a:prstGeom prst="rect">
                      <a:avLst/>
                    </a:prstGeom>
                    <a:noFill/>
                    <a:ln>
                      <a:noFill/>
                    </a:ln>
                  </pic:spPr>
                </pic:pic>
              </a:graphicData>
            </a:graphic>
          </wp:inline>
        </w:drawing>
      </w:r>
    </w:p>
    <w:p w14:paraId="0A37501D" w14:textId="77777777" w:rsidR="004F35D1" w:rsidRDefault="004F35D1" w:rsidP="004F35D1">
      <w:pPr>
        <w:jc w:val="center"/>
        <w:rPr>
          <w:rFonts w:ascii="Candara" w:hAnsi="Candara"/>
        </w:rPr>
      </w:pPr>
    </w:p>
    <w:p w14:paraId="5DAB6C7B" w14:textId="77777777" w:rsidR="006D0EFD" w:rsidRDefault="006D0EFD" w:rsidP="004F35D1">
      <w:pPr>
        <w:jc w:val="center"/>
        <w:rPr>
          <w:rFonts w:ascii="Candara" w:hAnsi="Candara"/>
        </w:rPr>
      </w:pPr>
    </w:p>
    <w:p w14:paraId="02EB378F" w14:textId="77777777" w:rsidR="006D0EFD" w:rsidRDefault="006D0EFD" w:rsidP="006D0EFD">
      <w:pPr>
        <w:tabs>
          <w:tab w:val="left" w:pos="7826"/>
        </w:tabs>
        <w:rPr>
          <w:rFonts w:ascii="Candara" w:hAnsi="Candara"/>
        </w:rPr>
      </w:pPr>
    </w:p>
    <w:p w14:paraId="6A05A809" w14:textId="77777777" w:rsidR="00B84E4E" w:rsidRDefault="00B84E4E" w:rsidP="006D0EFD">
      <w:pPr>
        <w:tabs>
          <w:tab w:val="left" w:pos="7826"/>
        </w:tabs>
        <w:rPr>
          <w:rFonts w:ascii="Candara" w:hAnsi="Candara"/>
        </w:rPr>
      </w:pPr>
    </w:p>
    <w:p w14:paraId="5A39BBE3" w14:textId="77777777" w:rsidR="00B84E4E" w:rsidRDefault="00B84E4E" w:rsidP="006D0EFD">
      <w:pPr>
        <w:tabs>
          <w:tab w:val="left" w:pos="7826"/>
        </w:tabs>
        <w:rPr>
          <w:rFonts w:ascii="Candara" w:hAnsi="Candara"/>
        </w:rPr>
      </w:pPr>
    </w:p>
    <w:p w14:paraId="345EA65C" w14:textId="77777777" w:rsidR="00BE0C96" w:rsidRDefault="00BE0C96" w:rsidP="004F35D1">
      <w:pPr>
        <w:jc w:val="center"/>
        <w:rPr>
          <w:rFonts w:ascii="Candara" w:hAnsi="Candara"/>
          <w:b/>
          <w:sz w:val="44"/>
          <w:szCs w:val="44"/>
        </w:rPr>
      </w:pPr>
    </w:p>
    <w:p w14:paraId="24F45FF1" w14:textId="77777777" w:rsidR="00306ADB" w:rsidRDefault="00306ADB" w:rsidP="004F35D1">
      <w:pPr>
        <w:jc w:val="center"/>
        <w:rPr>
          <w:rFonts w:ascii="Candara" w:hAnsi="Candara"/>
          <w:b/>
          <w:sz w:val="44"/>
          <w:szCs w:val="44"/>
        </w:rPr>
      </w:pPr>
    </w:p>
    <w:p w14:paraId="3E02E979" w14:textId="77777777" w:rsidR="00BE0C96" w:rsidRDefault="00BE0C96" w:rsidP="004F35D1">
      <w:pPr>
        <w:jc w:val="center"/>
        <w:rPr>
          <w:rFonts w:ascii="Candara" w:hAnsi="Candara"/>
          <w:b/>
          <w:sz w:val="44"/>
          <w:szCs w:val="44"/>
        </w:rPr>
      </w:pPr>
    </w:p>
    <w:p w14:paraId="676C4037" w14:textId="2E20DE75" w:rsidR="006D0EFD" w:rsidRPr="00BE0C96" w:rsidRDefault="006D0EFD" w:rsidP="004F35D1">
      <w:pPr>
        <w:jc w:val="center"/>
        <w:rPr>
          <w:rFonts w:ascii="Candara" w:hAnsi="Candara"/>
          <w:b/>
          <w:sz w:val="44"/>
          <w:szCs w:val="44"/>
        </w:rPr>
      </w:pPr>
      <w:r w:rsidRPr="00BE0C96">
        <w:rPr>
          <w:rFonts w:ascii="Candara" w:hAnsi="Candara"/>
          <w:b/>
          <w:sz w:val="44"/>
          <w:szCs w:val="44"/>
        </w:rPr>
        <w:t>St. John’s University</w:t>
      </w:r>
    </w:p>
    <w:p w14:paraId="41C8F396" w14:textId="77777777" w:rsidR="006D0EFD" w:rsidRPr="00BE0C96" w:rsidRDefault="006D0EFD" w:rsidP="004F35D1">
      <w:pPr>
        <w:jc w:val="center"/>
        <w:rPr>
          <w:rFonts w:ascii="Candara" w:hAnsi="Candara"/>
          <w:b/>
          <w:sz w:val="44"/>
          <w:szCs w:val="44"/>
        </w:rPr>
      </w:pPr>
    </w:p>
    <w:p w14:paraId="16F9A2E3" w14:textId="18E24906" w:rsidR="006D0EFD" w:rsidRPr="00BE0C96" w:rsidRDefault="006D0EFD" w:rsidP="004F35D1">
      <w:pPr>
        <w:jc w:val="center"/>
        <w:rPr>
          <w:rFonts w:ascii="Candara" w:hAnsi="Candara"/>
          <w:b/>
          <w:sz w:val="44"/>
          <w:szCs w:val="44"/>
        </w:rPr>
      </w:pPr>
      <w:r w:rsidRPr="00BE0C96">
        <w:rPr>
          <w:rFonts w:ascii="Candara" w:hAnsi="Candara"/>
          <w:b/>
          <w:sz w:val="44"/>
          <w:szCs w:val="44"/>
        </w:rPr>
        <w:t>M.S. Physician Assistant Program</w:t>
      </w:r>
    </w:p>
    <w:p w14:paraId="72A3D3EC" w14:textId="77777777" w:rsidR="006D0EFD" w:rsidRPr="00BE0C96" w:rsidRDefault="006D0EFD" w:rsidP="004F35D1">
      <w:pPr>
        <w:jc w:val="center"/>
        <w:rPr>
          <w:rFonts w:ascii="Candara" w:hAnsi="Candara"/>
          <w:b/>
          <w:sz w:val="44"/>
          <w:szCs w:val="44"/>
        </w:rPr>
      </w:pPr>
    </w:p>
    <w:p w14:paraId="71F8D3BB" w14:textId="77777777" w:rsidR="006D0EFD" w:rsidRPr="00BE0C96" w:rsidRDefault="006D0EFD" w:rsidP="004F35D1">
      <w:pPr>
        <w:jc w:val="center"/>
        <w:rPr>
          <w:rFonts w:ascii="Candara" w:hAnsi="Candara"/>
          <w:b/>
          <w:sz w:val="44"/>
          <w:szCs w:val="44"/>
        </w:rPr>
      </w:pPr>
      <w:r w:rsidRPr="00BE0C96">
        <w:rPr>
          <w:rFonts w:ascii="Candara" w:hAnsi="Candara"/>
          <w:b/>
          <w:sz w:val="44"/>
          <w:szCs w:val="44"/>
        </w:rPr>
        <w:t xml:space="preserve">Didactic Program </w:t>
      </w:r>
      <w:r w:rsidR="00E76C6B" w:rsidRPr="00BE0C96">
        <w:rPr>
          <w:rFonts w:ascii="Candara" w:hAnsi="Candara"/>
          <w:b/>
          <w:sz w:val="44"/>
          <w:szCs w:val="44"/>
        </w:rPr>
        <w:t>Guidelines</w:t>
      </w:r>
    </w:p>
    <w:p w14:paraId="73F56A6F" w14:textId="0EB39666" w:rsidR="00A17A16" w:rsidRPr="00BE0C96" w:rsidRDefault="00BE0C96" w:rsidP="004F35D1">
      <w:pPr>
        <w:jc w:val="center"/>
        <w:rPr>
          <w:rFonts w:ascii="Candara" w:hAnsi="Candara"/>
          <w:b/>
          <w:i/>
          <w:iCs/>
          <w:sz w:val="44"/>
          <w:szCs w:val="44"/>
        </w:rPr>
      </w:pPr>
      <w:r w:rsidRPr="00BE0C96">
        <w:rPr>
          <w:rFonts w:ascii="Candara" w:hAnsi="Candara"/>
          <w:b/>
          <w:i/>
          <w:iCs/>
          <w:sz w:val="44"/>
          <w:szCs w:val="44"/>
        </w:rPr>
        <w:t xml:space="preserve">September </w:t>
      </w:r>
      <w:r w:rsidR="00A17A16" w:rsidRPr="00BE0C96">
        <w:rPr>
          <w:rFonts w:ascii="Candara" w:hAnsi="Candara"/>
          <w:b/>
          <w:i/>
          <w:iCs/>
          <w:sz w:val="44"/>
          <w:szCs w:val="44"/>
        </w:rPr>
        <w:t>202</w:t>
      </w:r>
      <w:r w:rsidR="006065CB">
        <w:rPr>
          <w:rFonts w:ascii="Candara" w:hAnsi="Candara"/>
          <w:b/>
          <w:i/>
          <w:iCs/>
          <w:sz w:val="44"/>
          <w:szCs w:val="44"/>
        </w:rPr>
        <w:t>5</w:t>
      </w:r>
    </w:p>
    <w:p w14:paraId="0D0B940D" w14:textId="77777777" w:rsidR="006D0EFD" w:rsidRPr="00BE0C96" w:rsidRDefault="006D0EFD" w:rsidP="004F35D1">
      <w:pPr>
        <w:jc w:val="center"/>
        <w:rPr>
          <w:rFonts w:ascii="Candara" w:hAnsi="Candara"/>
          <w:sz w:val="40"/>
          <w:szCs w:val="40"/>
        </w:rPr>
      </w:pPr>
    </w:p>
    <w:p w14:paraId="0E27B00A" w14:textId="77777777" w:rsidR="00BD74CE" w:rsidRPr="00D7319E" w:rsidRDefault="00BD74CE" w:rsidP="00BD74CE">
      <w:pPr>
        <w:rPr>
          <w:rFonts w:ascii="Candara" w:hAnsi="Candara"/>
        </w:rPr>
      </w:pPr>
    </w:p>
    <w:p w14:paraId="60061E4C" w14:textId="77777777" w:rsidR="00C950C9" w:rsidRPr="00D7319E" w:rsidRDefault="00C950C9">
      <w:pPr>
        <w:rPr>
          <w:rFonts w:ascii="Candara" w:hAnsi="Candara"/>
        </w:rPr>
      </w:pPr>
    </w:p>
    <w:p w14:paraId="4B94D5A5" w14:textId="77777777" w:rsidR="00EC0045" w:rsidRPr="00D7319E" w:rsidRDefault="00EC0045">
      <w:pPr>
        <w:spacing w:line="312" w:lineRule="auto"/>
        <w:jc w:val="center"/>
        <w:rPr>
          <w:rFonts w:ascii="Candara" w:hAnsi="Candara"/>
          <w:b/>
          <w:bCs/>
          <w:i/>
          <w:iCs/>
        </w:rPr>
      </w:pPr>
    </w:p>
    <w:p w14:paraId="3DEEC669" w14:textId="77777777" w:rsidR="00EC0045" w:rsidRPr="00D7319E" w:rsidRDefault="00EC0045">
      <w:pPr>
        <w:spacing w:line="312" w:lineRule="auto"/>
        <w:jc w:val="center"/>
        <w:rPr>
          <w:rFonts w:ascii="Candara" w:hAnsi="Candara"/>
          <w:b/>
          <w:bCs/>
          <w:i/>
          <w:iCs/>
        </w:rPr>
      </w:pPr>
    </w:p>
    <w:p w14:paraId="3656B9AB" w14:textId="77777777" w:rsidR="00EC0045" w:rsidRPr="00D7319E" w:rsidRDefault="00EC0045">
      <w:pPr>
        <w:spacing w:line="312" w:lineRule="auto"/>
        <w:jc w:val="center"/>
        <w:rPr>
          <w:rFonts w:ascii="Candara" w:hAnsi="Candara"/>
          <w:b/>
          <w:bCs/>
          <w:i/>
          <w:iCs/>
        </w:rPr>
      </w:pPr>
    </w:p>
    <w:p w14:paraId="45FB0818" w14:textId="77777777" w:rsidR="00EC0045" w:rsidRDefault="00EC0045" w:rsidP="00570CF0">
      <w:pPr>
        <w:spacing w:line="312" w:lineRule="auto"/>
        <w:rPr>
          <w:rFonts w:ascii="Candara" w:hAnsi="Candara"/>
          <w:b/>
          <w:bCs/>
          <w:i/>
          <w:iCs/>
        </w:rPr>
      </w:pPr>
    </w:p>
    <w:p w14:paraId="149BBA66" w14:textId="77777777" w:rsidR="00BE0C96" w:rsidRDefault="00BE0C96" w:rsidP="00570CF0">
      <w:pPr>
        <w:spacing w:line="312" w:lineRule="auto"/>
        <w:rPr>
          <w:rFonts w:ascii="Candara" w:hAnsi="Candara"/>
          <w:b/>
          <w:bCs/>
          <w:i/>
          <w:iCs/>
        </w:rPr>
      </w:pPr>
    </w:p>
    <w:p w14:paraId="701F5336" w14:textId="77777777" w:rsidR="00306ADB" w:rsidRDefault="00306ADB" w:rsidP="00570CF0">
      <w:pPr>
        <w:spacing w:line="312" w:lineRule="auto"/>
        <w:rPr>
          <w:rFonts w:ascii="Candara" w:hAnsi="Candara"/>
          <w:b/>
          <w:bCs/>
          <w:i/>
          <w:iCs/>
        </w:rPr>
      </w:pPr>
    </w:p>
    <w:p w14:paraId="09C35824" w14:textId="77777777" w:rsidR="00BE0C96" w:rsidRPr="00D7319E" w:rsidRDefault="00BE0C96" w:rsidP="00570CF0">
      <w:pPr>
        <w:spacing w:line="312" w:lineRule="auto"/>
        <w:rPr>
          <w:rFonts w:ascii="Candara" w:hAnsi="Candara"/>
          <w:b/>
          <w:bCs/>
          <w:i/>
          <w:iCs/>
        </w:rPr>
      </w:pPr>
    </w:p>
    <w:p w14:paraId="0FB78278" w14:textId="77777777" w:rsidR="00570CF0" w:rsidRPr="00E8389F" w:rsidRDefault="00570CF0" w:rsidP="00BE0C96">
      <w:pPr>
        <w:spacing w:line="360" w:lineRule="auto"/>
        <w:rPr>
          <w:rFonts w:ascii="Candara" w:hAnsi="Candara"/>
          <w:b/>
          <w:bCs/>
          <w:sz w:val="20"/>
          <w:szCs w:val="20"/>
          <w:u w:val="single"/>
        </w:rPr>
      </w:pPr>
    </w:p>
    <w:p w14:paraId="2C8B4F07" w14:textId="1ABF26E8" w:rsidR="00C950C9" w:rsidRPr="003828C2" w:rsidRDefault="00C950C9" w:rsidP="00E8389F">
      <w:pPr>
        <w:spacing w:line="360" w:lineRule="auto"/>
        <w:jc w:val="center"/>
        <w:rPr>
          <w:rFonts w:ascii="Candara" w:hAnsi="Candara"/>
          <w:b/>
          <w:bCs/>
          <w:sz w:val="20"/>
          <w:szCs w:val="20"/>
          <w:u w:val="single"/>
        </w:rPr>
      </w:pPr>
      <w:r w:rsidRPr="003828C2">
        <w:rPr>
          <w:rFonts w:ascii="Candara" w:hAnsi="Candara"/>
          <w:b/>
          <w:bCs/>
          <w:sz w:val="20"/>
          <w:szCs w:val="20"/>
          <w:u w:val="single"/>
        </w:rPr>
        <w:lastRenderedPageBreak/>
        <w:t>INTRODUCTION</w:t>
      </w:r>
      <w:r w:rsidR="00CE1C7D" w:rsidRPr="003828C2">
        <w:rPr>
          <w:rFonts w:ascii="Candara" w:hAnsi="Candara"/>
          <w:b/>
          <w:bCs/>
          <w:sz w:val="20"/>
          <w:szCs w:val="20"/>
          <w:u w:val="single"/>
        </w:rPr>
        <w:t xml:space="preserve"> AND WELCOME</w:t>
      </w:r>
    </w:p>
    <w:p w14:paraId="03B46073" w14:textId="77777777" w:rsidR="00CE1C7D" w:rsidRPr="003828C2" w:rsidRDefault="00CE1C7D" w:rsidP="00CE1C7D">
      <w:pPr>
        <w:autoSpaceDE w:val="0"/>
        <w:autoSpaceDN w:val="0"/>
        <w:adjustRightInd w:val="0"/>
        <w:rPr>
          <w:rFonts w:ascii="Candara" w:hAnsi="Candara"/>
          <w:b/>
          <w:bCs/>
          <w:i/>
          <w:iCs/>
          <w:sz w:val="20"/>
          <w:szCs w:val="20"/>
        </w:rPr>
      </w:pPr>
    </w:p>
    <w:p w14:paraId="0B3DE190" w14:textId="21774251" w:rsidR="00CE1C7D" w:rsidRPr="003828C2" w:rsidRDefault="00CE1C7D" w:rsidP="00EE4472">
      <w:pPr>
        <w:spacing w:line="336" w:lineRule="auto"/>
        <w:jc w:val="both"/>
        <w:rPr>
          <w:rFonts w:ascii="Candara" w:hAnsi="Candara"/>
          <w:b/>
          <w:bCs/>
          <w:i/>
          <w:iCs/>
          <w:color w:val="000000"/>
          <w:sz w:val="20"/>
          <w:szCs w:val="20"/>
        </w:rPr>
      </w:pPr>
      <w:r w:rsidRPr="003828C2">
        <w:rPr>
          <w:rFonts w:ascii="Candara" w:hAnsi="Candara"/>
          <w:b/>
          <w:bCs/>
          <w:i/>
          <w:iCs/>
          <w:color w:val="000000"/>
          <w:sz w:val="20"/>
          <w:szCs w:val="20"/>
        </w:rPr>
        <w:t xml:space="preserve">Future </w:t>
      </w:r>
      <w:r w:rsidR="00C7395A" w:rsidRPr="003828C2">
        <w:rPr>
          <w:rFonts w:ascii="Candara" w:hAnsi="Candara"/>
          <w:b/>
          <w:bCs/>
          <w:i/>
          <w:iCs/>
          <w:color w:val="000000"/>
          <w:sz w:val="20"/>
          <w:szCs w:val="20"/>
        </w:rPr>
        <w:t>H</w:t>
      </w:r>
      <w:r w:rsidRPr="003828C2">
        <w:rPr>
          <w:rFonts w:ascii="Candara" w:hAnsi="Candara"/>
          <w:b/>
          <w:bCs/>
          <w:i/>
          <w:iCs/>
          <w:color w:val="000000"/>
          <w:sz w:val="20"/>
          <w:szCs w:val="20"/>
        </w:rPr>
        <w:t xml:space="preserve">ealthcare </w:t>
      </w:r>
      <w:r w:rsidR="00C7395A" w:rsidRPr="003828C2">
        <w:rPr>
          <w:rFonts w:ascii="Candara" w:hAnsi="Candara"/>
          <w:b/>
          <w:bCs/>
          <w:i/>
          <w:iCs/>
          <w:color w:val="000000"/>
          <w:sz w:val="20"/>
          <w:szCs w:val="20"/>
        </w:rPr>
        <w:t>L</w:t>
      </w:r>
      <w:r w:rsidRPr="003828C2">
        <w:rPr>
          <w:rFonts w:ascii="Candara" w:hAnsi="Candara"/>
          <w:b/>
          <w:bCs/>
          <w:i/>
          <w:iCs/>
          <w:color w:val="000000"/>
          <w:sz w:val="20"/>
          <w:szCs w:val="20"/>
        </w:rPr>
        <w:t>eaders,</w:t>
      </w:r>
    </w:p>
    <w:p w14:paraId="40260AB3" w14:textId="4F611491" w:rsidR="00CE1C7D" w:rsidRPr="003828C2" w:rsidRDefault="00CE1C7D" w:rsidP="00EE4472">
      <w:pPr>
        <w:spacing w:line="336" w:lineRule="auto"/>
        <w:jc w:val="both"/>
        <w:rPr>
          <w:rFonts w:ascii="Candara" w:hAnsi="Candara"/>
          <w:b/>
          <w:bCs/>
          <w:i/>
          <w:iCs/>
          <w:color w:val="000000"/>
          <w:sz w:val="20"/>
          <w:szCs w:val="20"/>
        </w:rPr>
      </w:pPr>
      <w:r w:rsidRPr="003828C2">
        <w:rPr>
          <w:rFonts w:ascii="Candara" w:hAnsi="Candara"/>
          <w:b/>
          <w:bCs/>
          <w:i/>
          <w:iCs/>
          <w:sz w:val="20"/>
          <w:szCs w:val="20"/>
          <w:lang w:eastAsia="ja-JP"/>
        </w:rPr>
        <w:t>Welcome to St. John’s University PA Program and</w:t>
      </w:r>
      <w:r w:rsidRPr="003828C2">
        <w:rPr>
          <w:rFonts w:ascii="Candara" w:hAnsi="Candara"/>
          <w:b/>
          <w:bCs/>
          <w:i/>
          <w:iCs/>
          <w:color w:val="000000"/>
          <w:sz w:val="20"/>
          <w:szCs w:val="20"/>
        </w:rPr>
        <w:t xml:space="preserve"> congratulations on beginning your journey in medicine. This </w:t>
      </w:r>
      <w:r w:rsidR="00807785" w:rsidRPr="003828C2">
        <w:rPr>
          <w:rFonts w:ascii="Candara" w:hAnsi="Candara"/>
          <w:b/>
          <w:bCs/>
          <w:i/>
          <w:iCs/>
          <w:color w:val="000000"/>
          <w:sz w:val="20"/>
          <w:szCs w:val="20"/>
        </w:rPr>
        <w:t>Program</w:t>
      </w:r>
      <w:r w:rsidRPr="003828C2">
        <w:rPr>
          <w:rFonts w:ascii="Candara" w:hAnsi="Candara"/>
          <w:b/>
          <w:bCs/>
          <w:i/>
          <w:iCs/>
          <w:color w:val="000000"/>
          <w:sz w:val="20"/>
          <w:szCs w:val="20"/>
        </w:rPr>
        <w:t xml:space="preserve"> marks the beginning of an incredible </w:t>
      </w:r>
      <w:r w:rsidRPr="003828C2">
        <w:rPr>
          <w:rFonts w:ascii="Candara" w:hAnsi="Candara"/>
          <w:b/>
          <w:bCs/>
          <w:i/>
          <w:iCs/>
          <w:sz w:val="20"/>
          <w:szCs w:val="20"/>
          <w:lang w:eastAsia="ja-JP"/>
        </w:rPr>
        <w:t>personalized</w:t>
      </w:r>
      <w:r w:rsidRPr="003828C2">
        <w:rPr>
          <w:rFonts w:ascii="Candara" w:hAnsi="Candara"/>
          <w:b/>
          <w:bCs/>
          <w:i/>
          <w:iCs/>
          <w:color w:val="000000"/>
          <w:sz w:val="20"/>
          <w:szCs w:val="20"/>
        </w:rPr>
        <w:t xml:space="preserve"> adventure where you'll learn, grow, and make a lasting impact on the world. Embrace every opportunity to expand your knowledge, engage </w:t>
      </w:r>
      <w:r w:rsidRPr="003828C2">
        <w:rPr>
          <w:rFonts w:ascii="Candara" w:hAnsi="Candara"/>
          <w:b/>
          <w:bCs/>
          <w:i/>
          <w:iCs/>
          <w:sz w:val="20"/>
          <w:szCs w:val="20"/>
          <w:lang w:eastAsia="ja-JP"/>
        </w:rPr>
        <w:t xml:space="preserve">scholarship and service, </w:t>
      </w:r>
      <w:r w:rsidRPr="003828C2">
        <w:rPr>
          <w:rFonts w:ascii="Candara" w:hAnsi="Candara"/>
          <w:b/>
          <w:bCs/>
          <w:i/>
          <w:iCs/>
          <w:color w:val="000000"/>
          <w:sz w:val="20"/>
          <w:szCs w:val="20"/>
        </w:rPr>
        <w:t xml:space="preserve">connect with peers, and cultivate your passions. </w:t>
      </w:r>
    </w:p>
    <w:p w14:paraId="600314D3" w14:textId="7755A8E3" w:rsidR="00CE1C7D" w:rsidRPr="003828C2" w:rsidRDefault="00CE1C7D" w:rsidP="00EE4472">
      <w:pPr>
        <w:spacing w:line="336" w:lineRule="auto"/>
        <w:jc w:val="both"/>
        <w:rPr>
          <w:rFonts w:ascii="Candara" w:hAnsi="Candara"/>
          <w:b/>
          <w:bCs/>
          <w:i/>
          <w:iCs/>
          <w:color w:val="000000"/>
          <w:sz w:val="20"/>
          <w:szCs w:val="20"/>
        </w:rPr>
      </w:pPr>
      <w:r w:rsidRPr="003828C2">
        <w:rPr>
          <w:rFonts w:ascii="Candara" w:hAnsi="Candara"/>
          <w:b/>
          <w:bCs/>
          <w:i/>
          <w:iCs/>
          <w:color w:val="000000"/>
          <w:sz w:val="20"/>
          <w:szCs w:val="20"/>
        </w:rPr>
        <w:t>Welcome aboard!</w:t>
      </w:r>
    </w:p>
    <w:p w14:paraId="6CED3CEB" w14:textId="3A00AF78" w:rsidR="00CE1C7D" w:rsidRPr="003828C2" w:rsidRDefault="00CE1C7D" w:rsidP="00EE4472">
      <w:pPr>
        <w:spacing w:line="336" w:lineRule="auto"/>
        <w:jc w:val="both"/>
        <w:rPr>
          <w:rFonts w:ascii="Candara" w:hAnsi="Candara"/>
          <w:b/>
          <w:bCs/>
          <w:i/>
          <w:iCs/>
          <w:color w:val="000000"/>
          <w:sz w:val="20"/>
          <w:szCs w:val="20"/>
        </w:rPr>
      </w:pPr>
      <w:r w:rsidRPr="003828C2">
        <w:rPr>
          <w:rFonts w:ascii="Candara" w:hAnsi="Candara"/>
          <w:b/>
          <w:bCs/>
          <w:i/>
          <w:iCs/>
          <w:color w:val="000000"/>
          <w:sz w:val="20"/>
          <w:szCs w:val="20"/>
        </w:rPr>
        <w:t>-</w:t>
      </w:r>
      <w:r w:rsidRPr="003828C2">
        <w:rPr>
          <w:rFonts w:ascii="Candara" w:hAnsi="Candara"/>
          <w:b/>
          <w:bCs/>
          <w:i/>
          <w:iCs/>
          <w:sz w:val="20"/>
          <w:szCs w:val="20"/>
          <w:lang w:eastAsia="ja-JP"/>
        </w:rPr>
        <w:t xml:space="preserve"> The St. John’s PA Program Faculty and Staff</w:t>
      </w:r>
    </w:p>
    <w:p w14:paraId="2F16752A" w14:textId="77777777" w:rsidR="00CE1C7D" w:rsidRPr="003828C2" w:rsidRDefault="00CE1C7D" w:rsidP="00EE4472">
      <w:pPr>
        <w:spacing w:line="336" w:lineRule="auto"/>
        <w:jc w:val="both"/>
        <w:rPr>
          <w:rFonts w:ascii="Candara" w:hAnsi="Candara"/>
          <w:sz w:val="20"/>
          <w:szCs w:val="20"/>
        </w:rPr>
      </w:pPr>
    </w:p>
    <w:p w14:paraId="501158CA" w14:textId="4E38AF66" w:rsidR="00705CA0" w:rsidRPr="003828C2" w:rsidRDefault="00705CA0" w:rsidP="00EE4472">
      <w:pPr>
        <w:spacing w:line="336" w:lineRule="auto"/>
        <w:jc w:val="both"/>
        <w:rPr>
          <w:rFonts w:ascii="Candara" w:hAnsi="Candara"/>
          <w:sz w:val="20"/>
          <w:szCs w:val="20"/>
        </w:rPr>
      </w:pPr>
      <w:r w:rsidRPr="003828C2">
        <w:rPr>
          <w:rFonts w:ascii="Candara" w:hAnsi="Candara"/>
          <w:sz w:val="20"/>
          <w:szCs w:val="20"/>
        </w:rPr>
        <w:t>The Didactic Guidelines are</w:t>
      </w:r>
      <w:r w:rsidR="005B0C65" w:rsidRPr="003828C2">
        <w:rPr>
          <w:rFonts w:ascii="Candara" w:hAnsi="Candara"/>
          <w:sz w:val="20"/>
          <w:szCs w:val="20"/>
        </w:rPr>
        <w:t xml:space="preserve"> </w:t>
      </w:r>
      <w:r w:rsidR="009D0CF2" w:rsidRPr="003828C2">
        <w:rPr>
          <w:rFonts w:ascii="Candara" w:hAnsi="Candara"/>
          <w:sz w:val="20"/>
          <w:szCs w:val="20"/>
        </w:rPr>
        <w:t xml:space="preserve">a </w:t>
      </w:r>
      <w:r w:rsidR="00C950C9" w:rsidRPr="003828C2">
        <w:rPr>
          <w:rFonts w:ascii="Candara" w:hAnsi="Candara"/>
          <w:sz w:val="20"/>
          <w:szCs w:val="20"/>
        </w:rPr>
        <w:t>guide to the academic and profess</w:t>
      </w:r>
      <w:r w:rsidR="00F84C4D" w:rsidRPr="003828C2">
        <w:rPr>
          <w:rFonts w:ascii="Candara" w:hAnsi="Candara"/>
          <w:sz w:val="20"/>
          <w:szCs w:val="20"/>
        </w:rPr>
        <w:t>ional policies an</w:t>
      </w:r>
      <w:r w:rsidR="002379D2" w:rsidRPr="003828C2">
        <w:rPr>
          <w:rFonts w:ascii="Candara" w:hAnsi="Candara"/>
          <w:sz w:val="20"/>
          <w:szCs w:val="20"/>
        </w:rPr>
        <w:t xml:space="preserve">d procedures of the </w:t>
      </w:r>
      <w:r w:rsidR="004D6051" w:rsidRPr="003828C2">
        <w:rPr>
          <w:rFonts w:ascii="Candara" w:hAnsi="Candara"/>
          <w:sz w:val="20"/>
          <w:szCs w:val="20"/>
        </w:rPr>
        <w:t xml:space="preserve">didactic </w:t>
      </w:r>
      <w:r w:rsidR="00213678" w:rsidRPr="003828C2">
        <w:rPr>
          <w:rFonts w:ascii="Candara" w:hAnsi="Candara"/>
          <w:sz w:val="20"/>
          <w:szCs w:val="20"/>
        </w:rPr>
        <w:t xml:space="preserve">(first </w:t>
      </w:r>
      <w:r w:rsidR="00570CF0" w:rsidRPr="003828C2">
        <w:rPr>
          <w:rFonts w:ascii="Candara" w:hAnsi="Candara"/>
          <w:sz w:val="20"/>
          <w:szCs w:val="20"/>
        </w:rPr>
        <w:t xml:space="preserve">two </w:t>
      </w:r>
      <w:r w:rsidR="00213678" w:rsidRPr="003828C2">
        <w:rPr>
          <w:rFonts w:ascii="Candara" w:hAnsi="Candara"/>
          <w:sz w:val="20"/>
          <w:szCs w:val="20"/>
        </w:rPr>
        <w:t>program year</w:t>
      </w:r>
      <w:r w:rsidR="00570CF0" w:rsidRPr="003828C2">
        <w:rPr>
          <w:rFonts w:ascii="Candara" w:hAnsi="Candara"/>
          <w:sz w:val="20"/>
          <w:szCs w:val="20"/>
        </w:rPr>
        <w:t>s</w:t>
      </w:r>
      <w:r w:rsidR="00213678" w:rsidRPr="003828C2">
        <w:rPr>
          <w:rFonts w:ascii="Candara" w:hAnsi="Candara"/>
          <w:sz w:val="20"/>
          <w:szCs w:val="20"/>
        </w:rPr>
        <w:t xml:space="preserve">) </w:t>
      </w:r>
      <w:r w:rsidR="00F84C4D" w:rsidRPr="003828C2">
        <w:rPr>
          <w:rFonts w:ascii="Candara" w:hAnsi="Candara"/>
          <w:sz w:val="20"/>
          <w:szCs w:val="20"/>
        </w:rPr>
        <w:t>phase of</w:t>
      </w:r>
      <w:r w:rsidR="00C950C9" w:rsidRPr="003828C2">
        <w:rPr>
          <w:rFonts w:ascii="Candara" w:hAnsi="Candara"/>
          <w:sz w:val="20"/>
          <w:szCs w:val="20"/>
        </w:rPr>
        <w:t xml:space="preserve"> St. John’s </w:t>
      </w:r>
      <w:r w:rsidR="00807785" w:rsidRPr="003828C2">
        <w:rPr>
          <w:rFonts w:ascii="Candara" w:hAnsi="Candara"/>
          <w:sz w:val="20"/>
          <w:szCs w:val="20"/>
        </w:rPr>
        <w:t>University</w:t>
      </w:r>
      <w:r w:rsidR="00D44D3E" w:rsidRPr="003828C2">
        <w:rPr>
          <w:rFonts w:ascii="Candara" w:hAnsi="Candara"/>
          <w:sz w:val="20"/>
          <w:szCs w:val="20"/>
        </w:rPr>
        <w:t xml:space="preserve"> </w:t>
      </w:r>
      <w:r w:rsidR="00570CF0" w:rsidRPr="003828C2">
        <w:rPr>
          <w:rFonts w:ascii="Candara" w:hAnsi="Candara"/>
          <w:sz w:val="20"/>
          <w:szCs w:val="20"/>
        </w:rPr>
        <w:t xml:space="preserve">M.S. </w:t>
      </w:r>
      <w:r w:rsidR="00C950C9" w:rsidRPr="003828C2">
        <w:rPr>
          <w:rFonts w:ascii="Candara" w:hAnsi="Candara"/>
          <w:sz w:val="20"/>
          <w:szCs w:val="20"/>
        </w:rPr>
        <w:t xml:space="preserve">Physician Assistant (PA) </w:t>
      </w:r>
      <w:r w:rsidR="005B0C65" w:rsidRPr="003828C2">
        <w:rPr>
          <w:rFonts w:ascii="Candara" w:hAnsi="Candara"/>
          <w:sz w:val="20"/>
          <w:szCs w:val="20"/>
        </w:rPr>
        <w:t>P</w:t>
      </w:r>
      <w:r w:rsidR="00C950C9" w:rsidRPr="003828C2">
        <w:rPr>
          <w:rFonts w:ascii="Candara" w:hAnsi="Candara"/>
          <w:sz w:val="20"/>
          <w:szCs w:val="20"/>
        </w:rPr>
        <w:t xml:space="preserve">rogram. </w:t>
      </w:r>
      <w:r w:rsidR="00EF082A" w:rsidRPr="003828C2">
        <w:rPr>
          <w:rFonts w:ascii="Candara" w:hAnsi="Candara"/>
          <w:sz w:val="20"/>
          <w:szCs w:val="20"/>
        </w:rPr>
        <w:t xml:space="preserve">The Physician Assistant </w:t>
      </w:r>
      <w:r w:rsidRPr="003828C2">
        <w:rPr>
          <w:rFonts w:ascii="Candara" w:hAnsi="Candara"/>
          <w:sz w:val="20"/>
          <w:szCs w:val="20"/>
        </w:rPr>
        <w:t xml:space="preserve">Didactic Guidelines are </w:t>
      </w:r>
      <w:r w:rsidR="00EF082A" w:rsidRPr="003828C2">
        <w:rPr>
          <w:rFonts w:ascii="Candara" w:hAnsi="Candara"/>
          <w:sz w:val="20"/>
          <w:szCs w:val="20"/>
        </w:rPr>
        <w:t xml:space="preserve">the official document for the most current </w:t>
      </w:r>
      <w:r w:rsidR="00807785" w:rsidRPr="003828C2">
        <w:rPr>
          <w:rFonts w:ascii="Candara" w:hAnsi="Candara"/>
          <w:sz w:val="20"/>
          <w:szCs w:val="20"/>
        </w:rPr>
        <w:t>P</w:t>
      </w:r>
      <w:r w:rsidR="00EF082A" w:rsidRPr="003828C2">
        <w:rPr>
          <w:rFonts w:ascii="Candara" w:hAnsi="Candara"/>
          <w:sz w:val="20"/>
          <w:szCs w:val="20"/>
        </w:rPr>
        <w:t xml:space="preserve">rogram requirements. This document is distributed to </w:t>
      </w:r>
      <w:r w:rsidR="00D067B3" w:rsidRPr="003828C2">
        <w:rPr>
          <w:rFonts w:ascii="Candara" w:hAnsi="Candara"/>
          <w:sz w:val="20"/>
          <w:szCs w:val="20"/>
        </w:rPr>
        <w:t xml:space="preserve">new, incoming </w:t>
      </w:r>
      <w:r w:rsidR="00EF082A" w:rsidRPr="003828C2">
        <w:rPr>
          <w:rFonts w:ascii="Candara" w:hAnsi="Candara"/>
          <w:sz w:val="20"/>
          <w:szCs w:val="20"/>
        </w:rPr>
        <w:t xml:space="preserve">students and reviewed as necessary. </w:t>
      </w:r>
      <w:r w:rsidRPr="003828C2">
        <w:rPr>
          <w:rFonts w:ascii="Candara" w:hAnsi="Candara"/>
          <w:sz w:val="20"/>
          <w:szCs w:val="20"/>
        </w:rPr>
        <w:t xml:space="preserve">The Guidelines should be used by students in conjunction with the St. John’s </w:t>
      </w:r>
      <w:r w:rsidR="00807785" w:rsidRPr="003828C2">
        <w:rPr>
          <w:rFonts w:ascii="Candara" w:hAnsi="Candara"/>
          <w:sz w:val="20"/>
          <w:szCs w:val="20"/>
        </w:rPr>
        <w:t>University</w:t>
      </w:r>
      <w:r w:rsidRPr="003828C2">
        <w:rPr>
          <w:rFonts w:ascii="Candara" w:hAnsi="Candara"/>
          <w:sz w:val="20"/>
          <w:szCs w:val="20"/>
        </w:rPr>
        <w:t xml:space="preserve"> Graduate Student Bulletin accessible at:</w:t>
      </w:r>
      <w:r w:rsidR="00002F21" w:rsidRPr="003828C2">
        <w:rPr>
          <w:rFonts w:ascii="Candara" w:hAnsi="Candara"/>
          <w:sz w:val="20"/>
          <w:szCs w:val="20"/>
        </w:rPr>
        <w:t xml:space="preserve"> </w:t>
      </w:r>
      <w:hyperlink r:id="rId9" w:history="1">
        <w:r w:rsidR="003828C2" w:rsidRPr="00202AE4">
          <w:rPr>
            <w:rStyle w:val="Hyperlink"/>
            <w:rFonts w:ascii="Candara" w:hAnsi="Candara"/>
            <w:b/>
            <w:bCs/>
            <w:sz w:val="20"/>
            <w:szCs w:val="20"/>
          </w:rPr>
          <w:t>https://www.stjohns.edu/academics/academic-resources/bulletins/graduate-bulletin</w:t>
        </w:r>
      </w:hyperlink>
    </w:p>
    <w:p w14:paraId="0562CB0E" w14:textId="77777777" w:rsidR="00705CA0" w:rsidRPr="003828C2" w:rsidRDefault="00705CA0" w:rsidP="00EE4472">
      <w:pPr>
        <w:spacing w:line="336" w:lineRule="auto"/>
        <w:jc w:val="both"/>
        <w:rPr>
          <w:rFonts w:ascii="Candara" w:hAnsi="Candara"/>
          <w:sz w:val="20"/>
          <w:szCs w:val="20"/>
        </w:rPr>
      </w:pPr>
    </w:p>
    <w:p w14:paraId="16F6DFDB" w14:textId="43E771CE" w:rsidR="005360D0" w:rsidRPr="003828C2" w:rsidRDefault="00EF082A" w:rsidP="00EE4472">
      <w:pPr>
        <w:spacing w:line="336" w:lineRule="auto"/>
        <w:jc w:val="both"/>
        <w:rPr>
          <w:rFonts w:ascii="Candara" w:hAnsi="Candara"/>
          <w:sz w:val="20"/>
          <w:szCs w:val="20"/>
        </w:rPr>
      </w:pPr>
      <w:r w:rsidRPr="003828C2">
        <w:rPr>
          <w:rFonts w:ascii="Candara" w:hAnsi="Candara"/>
          <w:sz w:val="20"/>
          <w:szCs w:val="20"/>
        </w:rPr>
        <w:t xml:space="preserve">These Guidelines are the administrative document for the </w:t>
      </w:r>
      <w:r w:rsidR="00807785" w:rsidRPr="003828C2">
        <w:rPr>
          <w:rFonts w:ascii="Candara" w:hAnsi="Candara"/>
          <w:sz w:val="20"/>
          <w:szCs w:val="20"/>
        </w:rPr>
        <w:t>P</w:t>
      </w:r>
      <w:r w:rsidRPr="003828C2">
        <w:rPr>
          <w:rFonts w:ascii="Candara" w:hAnsi="Candara"/>
          <w:sz w:val="20"/>
          <w:szCs w:val="20"/>
        </w:rPr>
        <w:t>rogram</w:t>
      </w:r>
      <w:r w:rsidR="00705CA0" w:rsidRPr="003828C2">
        <w:rPr>
          <w:rFonts w:ascii="Candara" w:hAnsi="Candara"/>
          <w:sz w:val="20"/>
          <w:szCs w:val="20"/>
        </w:rPr>
        <w:t>. T</w:t>
      </w:r>
      <w:r w:rsidRPr="003828C2">
        <w:rPr>
          <w:rFonts w:ascii="Candara" w:hAnsi="Candara"/>
          <w:sz w:val="20"/>
          <w:szCs w:val="20"/>
        </w:rPr>
        <w:t xml:space="preserve">he </w:t>
      </w:r>
      <w:r w:rsidR="00807785" w:rsidRPr="003828C2">
        <w:rPr>
          <w:rFonts w:ascii="Candara" w:hAnsi="Candara"/>
          <w:sz w:val="20"/>
          <w:szCs w:val="20"/>
        </w:rPr>
        <w:t>University</w:t>
      </w:r>
      <w:r w:rsidRPr="003828C2">
        <w:rPr>
          <w:rFonts w:ascii="Candara" w:hAnsi="Candara"/>
          <w:sz w:val="20"/>
          <w:szCs w:val="20"/>
        </w:rPr>
        <w:t xml:space="preserve"> guidelines will not supersede </w:t>
      </w:r>
      <w:r w:rsidR="00807785" w:rsidRPr="003828C2">
        <w:rPr>
          <w:rFonts w:ascii="Candara" w:hAnsi="Candara"/>
          <w:sz w:val="20"/>
          <w:szCs w:val="20"/>
        </w:rPr>
        <w:t>P</w:t>
      </w:r>
      <w:r w:rsidRPr="003828C2">
        <w:rPr>
          <w:rFonts w:ascii="Candara" w:hAnsi="Candara"/>
          <w:sz w:val="20"/>
          <w:szCs w:val="20"/>
        </w:rPr>
        <w:t xml:space="preserve">rogram guidelines. </w:t>
      </w:r>
      <w:r w:rsidR="00C950C9" w:rsidRPr="003828C2">
        <w:rPr>
          <w:rFonts w:ascii="Candara" w:hAnsi="Candara"/>
          <w:sz w:val="20"/>
          <w:szCs w:val="20"/>
        </w:rPr>
        <w:t xml:space="preserve">Students are required to familiarize themselves with this document, and are responsible for knowing and fulfilling all requirements stated. </w:t>
      </w:r>
      <w:r w:rsidR="00737EDA" w:rsidRPr="003828C2">
        <w:rPr>
          <w:rFonts w:ascii="Candara" w:hAnsi="Candara"/>
          <w:sz w:val="20"/>
          <w:szCs w:val="20"/>
        </w:rPr>
        <w:t xml:space="preserve">Additionally, students should </w:t>
      </w:r>
      <w:r w:rsidR="009C0E3F" w:rsidRPr="003828C2">
        <w:rPr>
          <w:rFonts w:ascii="Candara" w:hAnsi="Candara"/>
          <w:sz w:val="20"/>
          <w:szCs w:val="20"/>
        </w:rPr>
        <w:t>refer to individual course syllabi for sp</w:t>
      </w:r>
      <w:r w:rsidR="006221E1" w:rsidRPr="003828C2">
        <w:rPr>
          <w:rFonts w:ascii="Candara" w:hAnsi="Candara"/>
          <w:sz w:val="20"/>
          <w:szCs w:val="20"/>
        </w:rPr>
        <w:t xml:space="preserve">ecific course requirements.  </w:t>
      </w:r>
    </w:p>
    <w:p w14:paraId="34CE0A41" w14:textId="77777777" w:rsidR="00F10C70" w:rsidRPr="003828C2" w:rsidRDefault="00F10C70" w:rsidP="00EE4472">
      <w:pPr>
        <w:pStyle w:val="BodyText"/>
        <w:spacing w:line="336" w:lineRule="auto"/>
        <w:jc w:val="both"/>
        <w:rPr>
          <w:rFonts w:ascii="Candara" w:hAnsi="Candara"/>
          <w:sz w:val="20"/>
          <w:szCs w:val="20"/>
        </w:rPr>
      </w:pPr>
    </w:p>
    <w:p w14:paraId="17743F87" w14:textId="49BF475A" w:rsidR="001F2FFC" w:rsidRPr="003828C2" w:rsidRDefault="00873470" w:rsidP="00EE4472">
      <w:pPr>
        <w:spacing w:line="336" w:lineRule="auto"/>
        <w:jc w:val="both"/>
        <w:rPr>
          <w:rFonts w:ascii="Candara" w:hAnsi="Candara"/>
          <w:sz w:val="20"/>
          <w:szCs w:val="20"/>
        </w:rPr>
      </w:pPr>
      <w:r w:rsidRPr="003828C2">
        <w:rPr>
          <w:rFonts w:ascii="Candara" w:hAnsi="Candara"/>
          <w:sz w:val="20"/>
          <w:szCs w:val="20"/>
        </w:rPr>
        <w:t xml:space="preserve">Through </w:t>
      </w:r>
      <w:r w:rsidR="00E756E3" w:rsidRPr="003828C2">
        <w:rPr>
          <w:rFonts w:ascii="Candara" w:hAnsi="Candara"/>
          <w:sz w:val="20"/>
          <w:szCs w:val="20"/>
        </w:rPr>
        <w:t>continuous</w:t>
      </w:r>
      <w:r w:rsidRPr="003828C2">
        <w:rPr>
          <w:rFonts w:ascii="Candara" w:hAnsi="Candara"/>
          <w:sz w:val="20"/>
          <w:szCs w:val="20"/>
        </w:rPr>
        <w:t xml:space="preserve"> critical</w:t>
      </w:r>
      <w:r w:rsidR="00E756E3" w:rsidRPr="003828C2">
        <w:rPr>
          <w:rFonts w:ascii="Candara" w:hAnsi="Candara"/>
          <w:sz w:val="20"/>
          <w:szCs w:val="20"/>
        </w:rPr>
        <w:t xml:space="preserve"> and dynamic self-assessment, the </w:t>
      </w:r>
      <w:r w:rsidR="00807785" w:rsidRPr="003828C2">
        <w:rPr>
          <w:rFonts w:ascii="Candara" w:hAnsi="Candara"/>
          <w:sz w:val="20"/>
          <w:szCs w:val="20"/>
        </w:rPr>
        <w:t>P</w:t>
      </w:r>
      <w:r w:rsidR="00E756E3" w:rsidRPr="003828C2">
        <w:rPr>
          <w:rFonts w:ascii="Candara" w:hAnsi="Candara"/>
          <w:sz w:val="20"/>
          <w:szCs w:val="20"/>
        </w:rPr>
        <w:t>rogram</w:t>
      </w:r>
      <w:r w:rsidRPr="003828C2">
        <w:rPr>
          <w:rFonts w:ascii="Candara" w:hAnsi="Candara"/>
          <w:sz w:val="20"/>
          <w:szCs w:val="20"/>
        </w:rPr>
        <w:t xml:space="preserve"> identifies</w:t>
      </w:r>
      <w:r w:rsidR="00E756E3" w:rsidRPr="003828C2">
        <w:rPr>
          <w:rFonts w:ascii="Candara" w:hAnsi="Candara"/>
          <w:sz w:val="20"/>
          <w:szCs w:val="20"/>
        </w:rPr>
        <w:t xml:space="preserve"> and implement</w:t>
      </w:r>
      <w:r w:rsidRPr="003828C2">
        <w:rPr>
          <w:rFonts w:ascii="Candara" w:hAnsi="Candara"/>
          <w:sz w:val="20"/>
          <w:szCs w:val="20"/>
        </w:rPr>
        <w:t>s</w:t>
      </w:r>
      <w:r w:rsidR="00E756E3" w:rsidRPr="003828C2">
        <w:rPr>
          <w:rFonts w:ascii="Candara" w:hAnsi="Candara"/>
          <w:sz w:val="20"/>
          <w:szCs w:val="20"/>
        </w:rPr>
        <w:t xml:space="preserve"> </w:t>
      </w:r>
      <w:r w:rsidRPr="003828C2">
        <w:rPr>
          <w:rFonts w:ascii="Candara" w:hAnsi="Candara"/>
          <w:sz w:val="20"/>
          <w:szCs w:val="20"/>
        </w:rPr>
        <w:t xml:space="preserve">necessary </w:t>
      </w:r>
      <w:r w:rsidR="00E756E3" w:rsidRPr="003828C2">
        <w:rPr>
          <w:rFonts w:ascii="Candara" w:hAnsi="Candara"/>
          <w:sz w:val="20"/>
          <w:szCs w:val="20"/>
        </w:rPr>
        <w:t>changes to maintain the highest possible standards as outlined in the</w:t>
      </w:r>
      <w:r w:rsidR="00E756E3" w:rsidRPr="003828C2">
        <w:rPr>
          <w:rFonts w:ascii="Candara" w:hAnsi="Candara"/>
          <w:i/>
          <w:sz w:val="20"/>
          <w:szCs w:val="20"/>
        </w:rPr>
        <w:t xml:space="preserve"> "Standards and Guidelines for an Accredited Program for the Physician Assistant</w:t>
      </w:r>
      <w:r w:rsidR="00B9265A" w:rsidRPr="003828C2">
        <w:rPr>
          <w:rFonts w:ascii="Candara" w:hAnsi="Candara"/>
          <w:i/>
          <w:sz w:val="20"/>
          <w:szCs w:val="20"/>
        </w:rPr>
        <w:t xml:space="preserve">, </w:t>
      </w:r>
      <w:r w:rsidR="006065CB" w:rsidRPr="003828C2">
        <w:rPr>
          <w:rFonts w:ascii="Candara" w:hAnsi="Candara"/>
          <w:i/>
          <w:sz w:val="20"/>
          <w:szCs w:val="20"/>
        </w:rPr>
        <w:t>6</w:t>
      </w:r>
      <w:r w:rsidR="00B9265A" w:rsidRPr="003828C2">
        <w:rPr>
          <w:rFonts w:ascii="Candara" w:hAnsi="Candara"/>
          <w:i/>
          <w:sz w:val="20"/>
          <w:szCs w:val="20"/>
          <w:vertAlign w:val="superscript"/>
        </w:rPr>
        <w:t>th</w:t>
      </w:r>
      <w:r w:rsidR="00BF4D86" w:rsidRPr="003828C2">
        <w:rPr>
          <w:rFonts w:ascii="Candara" w:hAnsi="Candara"/>
          <w:i/>
          <w:sz w:val="20"/>
          <w:szCs w:val="20"/>
          <w:vertAlign w:val="superscript"/>
        </w:rPr>
        <w:t xml:space="preserve"> </w:t>
      </w:r>
      <w:r w:rsidR="00B9265A" w:rsidRPr="003828C2">
        <w:rPr>
          <w:rFonts w:ascii="Candara" w:hAnsi="Candara"/>
          <w:i/>
          <w:sz w:val="20"/>
          <w:szCs w:val="20"/>
        </w:rPr>
        <w:t>Ed</w:t>
      </w:r>
      <w:r w:rsidR="00E756E3" w:rsidRPr="003828C2">
        <w:rPr>
          <w:rFonts w:ascii="Candara" w:hAnsi="Candara"/>
          <w:i/>
          <w:sz w:val="20"/>
          <w:szCs w:val="20"/>
        </w:rPr>
        <w:t>."</w:t>
      </w:r>
      <w:r w:rsidR="00687317" w:rsidRPr="003828C2">
        <w:rPr>
          <w:rFonts w:ascii="Candara" w:hAnsi="Candara"/>
          <w:sz w:val="20"/>
          <w:szCs w:val="20"/>
        </w:rPr>
        <w:t xml:space="preserve"> (</w:t>
      </w:r>
      <w:r w:rsidR="006065CB" w:rsidRPr="003828C2">
        <w:rPr>
          <w:rFonts w:ascii="Candara" w:hAnsi="Candara"/>
          <w:i/>
          <w:iCs/>
          <w:sz w:val="20"/>
          <w:szCs w:val="20"/>
        </w:rPr>
        <w:t>Effective 09</w:t>
      </w:r>
      <w:r w:rsidR="009E63A9" w:rsidRPr="003828C2">
        <w:rPr>
          <w:rFonts w:ascii="Candara" w:hAnsi="Candara"/>
          <w:sz w:val="20"/>
          <w:szCs w:val="20"/>
        </w:rPr>
        <w:t>/202</w:t>
      </w:r>
      <w:r w:rsidR="006065CB" w:rsidRPr="003828C2">
        <w:rPr>
          <w:rFonts w:ascii="Candara" w:hAnsi="Candara"/>
          <w:sz w:val="20"/>
          <w:szCs w:val="20"/>
        </w:rPr>
        <w:t>5</w:t>
      </w:r>
      <w:r w:rsidR="00F83C8A" w:rsidRPr="003828C2">
        <w:rPr>
          <w:rFonts w:ascii="Candara" w:hAnsi="Candara"/>
          <w:sz w:val="20"/>
          <w:szCs w:val="20"/>
        </w:rPr>
        <w:t>)</w:t>
      </w:r>
      <w:r w:rsidR="00D55060" w:rsidRPr="003828C2">
        <w:rPr>
          <w:rFonts w:ascii="Candara" w:hAnsi="Candara"/>
          <w:sz w:val="20"/>
          <w:szCs w:val="20"/>
        </w:rPr>
        <w:t>:</w:t>
      </w:r>
    </w:p>
    <w:p w14:paraId="2525394C" w14:textId="3BFE034B" w:rsidR="001F2FFC" w:rsidRPr="003828C2" w:rsidRDefault="006065CB" w:rsidP="00EE4472">
      <w:pPr>
        <w:spacing w:line="336" w:lineRule="auto"/>
        <w:jc w:val="both"/>
        <w:rPr>
          <w:rFonts w:ascii="Candara" w:hAnsi="Candara"/>
          <w:b/>
          <w:bCs/>
          <w:sz w:val="20"/>
          <w:szCs w:val="20"/>
        </w:rPr>
      </w:pPr>
      <w:hyperlink r:id="rId10" w:history="1">
        <w:r w:rsidRPr="003828C2">
          <w:rPr>
            <w:rStyle w:val="Hyperlink"/>
            <w:rFonts w:ascii="Candara" w:hAnsi="Candara"/>
            <w:b/>
            <w:bCs/>
            <w:sz w:val="20"/>
            <w:szCs w:val="20"/>
          </w:rPr>
          <w:t>https://www.arc-pa.org/entry-level-program/accreditation-standards/</w:t>
        </w:r>
      </w:hyperlink>
      <w:r w:rsidRPr="003828C2">
        <w:rPr>
          <w:rFonts w:ascii="Candara" w:hAnsi="Candara"/>
          <w:b/>
          <w:bCs/>
          <w:sz w:val="20"/>
          <w:szCs w:val="20"/>
        </w:rPr>
        <w:t xml:space="preserve"> </w:t>
      </w:r>
    </w:p>
    <w:p w14:paraId="62EBF3C5" w14:textId="77777777" w:rsidR="001F2FFC" w:rsidRPr="003828C2" w:rsidRDefault="001F2FFC" w:rsidP="00EE4472">
      <w:pPr>
        <w:spacing w:line="336" w:lineRule="auto"/>
        <w:jc w:val="both"/>
        <w:rPr>
          <w:rFonts w:ascii="Candara" w:hAnsi="Candara"/>
          <w:sz w:val="20"/>
          <w:szCs w:val="20"/>
        </w:rPr>
      </w:pPr>
    </w:p>
    <w:p w14:paraId="156A0C8F" w14:textId="73864626" w:rsidR="00002F21" w:rsidRPr="003828C2" w:rsidRDefault="009D0CF2" w:rsidP="00EE4472">
      <w:pPr>
        <w:autoSpaceDE w:val="0"/>
        <w:autoSpaceDN w:val="0"/>
        <w:adjustRightInd w:val="0"/>
        <w:spacing w:line="336" w:lineRule="auto"/>
        <w:jc w:val="both"/>
        <w:rPr>
          <w:rFonts w:ascii="Candara" w:hAnsi="Candara"/>
          <w:i/>
          <w:iCs/>
          <w:sz w:val="20"/>
          <w:szCs w:val="20"/>
          <w:lang w:eastAsia="ja-JP"/>
        </w:rPr>
      </w:pPr>
      <w:r w:rsidRPr="003828C2">
        <w:rPr>
          <w:rFonts w:ascii="Candara" w:hAnsi="Candara"/>
          <w:i/>
          <w:iCs/>
          <w:sz w:val="20"/>
          <w:szCs w:val="20"/>
        </w:rPr>
        <w:t xml:space="preserve">The </w:t>
      </w:r>
      <w:r w:rsidR="00C950C9" w:rsidRPr="003828C2">
        <w:rPr>
          <w:rFonts w:ascii="Candara" w:hAnsi="Candara"/>
          <w:i/>
          <w:iCs/>
          <w:sz w:val="20"/>
          <w:szCs w:val="20"/>
        </w:rPr>
        <w:t>administration reserves the right, whenever advisable</w:t>
      </w:r>
      <w:r w:rsidR="00F83C8A" w:rsidRPr="003828C2">
        <w:rPr>
          <w:rFonts w:ascii="Candara" w:hAnsi="Candara"/>
          <w:i/>
          <w:iCs/>
          <w:sz w:val="20"/>
          <w:szCs w:val="20"/>
        </w:rPr>
        <w:t>,</w:t>
      </w:r>
      <w:r w:rsidR="00C950C9" w:rsidRPr="003828C2">
        <w:rPr>
          <w:rFonts w:ascii="Candara" w:hAnsi="Candara"/>
          <w:i/>
          <w:iCs/>
          <w:sz w:val="20"/>
          <w:szCs w:val="20"/>
        </w:rPr>
        <w:t xml:space="preserve"> to amend policies, payment schedules and fees, withdrawal policies, and any course</w:t>
      </w:r>
      <w:r w:rsidR="00002F21" w:rsidRPr="003828C2">
        <w:rPr>
          <w:rFonts w:ascii="Candara" w:hAnsi="Candara"/>
          <w:i/>
          <w:iCs/>
          <w:sz w:val="20"/>
          <w:szCs w:val="20"/>
        </w:rPr>
        <w:t>/rotation</w:t>
      </w:r>
      <w:r w:rsidR="00C950C9" w:rsidRPr="003828C2">
        <w:rPr>
          <w:rFonts w:ascii="Candara" w:hAnsi="Candara"/>
          <w:i/>
          <w:iCs/>
          <w:sz w:val="20"/>
          <w:szCs w:val="20"/>
        </w:rPr>
        <w:t xml:space="preserve"> or degree.  Such changes will apply to students already register</w:t>
      </w:r>
      <w:r w:rsidR="00F84C4D" w:rsidRPr="003828C2">
        <w:rPr>
          <w:rFonts w:ascii="Candara" w:hAnsi="Candara"/>
          <w:i/>
          <w:iCs/>
          <w:sz w:val="20"/>
          <w:szCs w:val="20"/>
        </w:rPr>
        <w:t xml:space="preserve">ed in the </w:t>
      </w:r>
      <w:r w:rsidR="00807785" w:rsidRPr="003828C2">
        <w:rPr>
          <w:rFonts w:ascii="Candara" w:hAnsi="Candara"/>
          <w:i/>
          <w:iCs/>
          <w:sz w:val="20"/>
          <w:szCs w:val="20"/>
        </w:rPr>
        <w:t>Program</w:t>
      </w:r>
      <w:r w:rsidR="00F84C4D" w:rsidRPr="003828C2">
        <w:rPr>
          <w:rFonts w:ascii="Candara" w:hAnsi="Candara"/>
          <w:i/>
          <w:iCs/>
          <w:sz w:val="20"/>
          <w:szCs w:val="20"/>
        </w:rPr>
        <w:t xml:space="preserve"> as well as </w:t>
      </w:r>
      <w:r w:rsidR="00C950C9" w:rsidRPr="003828C2">
        <w:rPr>
          <w:rFonts w:ascii="Candara" w:hAnsi="Candara"/>
          <w:i/>
          <w:iCs/>
          <w:sz w:val="20"/>
          <w:szCs w:val="20"/>
        </w:rPr>
        <w:t>incoming students. Students will be advised in writing</w:t>
      </w:r>
      <w:r w:rsidR="00F84C4D" w:rsidRPr="003828C2">
        <w:rPr>
          <w:rFonts w:ascii="Candara" w:hAnsi="Candara"/>
          <w:i/>
          <w:iCs/>
          <w:sz w:val="20"/>
          <w:szCs w:val="20"/>
        </w:rPr>
        <w:t xml:space="preserve"> </w:t>
      </w:r>
      <w:r w:rsidR="00C950C9" w:rsidRPr="003828C2">
        <w:rPr>
          <w:rFonts w:ascii="Candara" w:hAnsi="Candara"/>
          <w:i/>
          <w:iCs/>
          <w:sz w:val="20"/>
          <w:szCs w:val="20"/>
        </w:rPr>
        <w:t>of changes.</w:t>
      </w:r>
      <w:r w:rsidR="00002F21" w:rsidRPr="003828C2">
        <w:rPr>
          <w:rFonts w:ascii="Candara" w:hAnsi="Candara"/>
          <w:i/>
          <w:iCs/>
          <w:sz w:val="20"/>
          <w:szCs w:val="20"/>
          <w:lang w:eastAsia="ja-JP"/>
        </w:rPr>
        <w:t xml:space="preserve"> These Guidelines do not constitute an enforceable contract, nor do they set forth contractual obligations owed by the </w:t>
      </w:r>
      <w:r w:rsidR="00807785" w:rsidRPr="003828C2">
        <w:rPr>
          <w:rFonts w:ascii="Candara" w:hAnsi="Candara"/>
          <w:i/>
          <w:iCs/>
          <w:sz w:val="20"/>
          <w:szCs w:val="20"/>
          <w:lang w:eastAsia="ja-JP"/>
        </w:rPr>
        <w:t>University</w:t>
      </w:r>
      <w:r w:rsidR="00002F21" w:rsidRPr="003828C2">
        <w:rPr>
          <w:rFonts w:ascii="Candara" w:hAnsi="Candara"/>
          <w:i/>
          <w:iCs/>
          <w:sz w:val="20"/>
          <w:szCs w:val="20"/>
          <w:lang w:eastAsia="ja-JP"/>
        </w:rPr>
        <w:t xml:space="preserve"> to its students.</w:t>
      </w:r>
    </w:p>
    <w:p w14:paraId="5CBE10EA" w14:textId="77777777" w:rsidR="00D55060" w:rsidRPr="003828C2" w:rsidRDefault="00D55060" w:rsidP="00EE4472">
      <w:pPr>
        <w:spacing w:line="336" w:lineRule="auto"/>
        <w:jc w:val="both"/>
        <w:rPr>
          <w:rFonts w:ascii="Candara" w:hAnsi="Candara"/>
          <w:sz w:val="20"/>
          <w:szCs w:val="20"/>
        </w:rPr>
      </w:pPr>
    </w:p>
    <w:p w14:paraId="1C92C37F" w14:textId="032E1B1D" w:rsidR="00324B51" w:rsidRPr="003828C2" w:rsidRDefault="00D62242" w:rsidP="003828C2">
      <w:pPr>
        <w:spacing w:line="336" w:lineRule="auto"/>
        <w:jc w:val="center"/>
        <w:rPr>
          <w:rFonts w:ascii="Candara" w:hAnsi="Candara"/>
          <w:b/>
          <w:bCs/>
          <w:sz w:val="20"/>
          <w:szCs w:val="20"/>
        </w:rPr>
      </w:pPr>
      <w:r w:rsidRPr="003828C2">
        <w:rPr>
          <w:rFonts w:ascii="Candara" w:hAnsi="Candara"/>
          <w:b/>
          <w:bCs/>
          <w:sz w:val="20"/>
          <w:szCs w:val="20"/>
        </w:rPr>
        <w:t>P</w:t>
      </w:r>
      <w:r w:rsidR="00324B51" w:rsidRPr="003828C2">
        <w:rPr>
          <w:rFonts w:ascii="Candara" w:hAnsi="Candara"/>
          <w:b/>
          <w:bCs/>
          <w:sz w:val="20"/>
          <w:szCs w:val="20"/>
        </w:rPr>
        <w:t xml:space="preserve">rogram policies apply to all students, </w:t>
      </w:r>
      <w:r w:rsidRPr="003828C2">
        <w:rPr>
          <w:rFonts w:ascii="Candara" w:hAnsi="Candara"/>
          <w:b/>
          <w:bCs/>
          <w:sz w:val="20"/>
          <w:szCs w:val="20"/>
        </w:rPr>
        <w:t xml:space="preserve">principal </w:t>
      </w:r>
      <w:r w:rsidR="00324B51" w:rsidRPr="003828C2">
        <w:rPr>
          <w:rFonts w:ascii="Candara" w:hAnsi="Candara"/>
          <w:b/>
          <w:bCs/>
          <w:sz w:val="20"/>
          <w:szCs w:val="20"/>
        </w:rPr>
        <w:t>faculty</w:t>
      </w:r>
      <w:r w:rsidR="001A51CC" w:rsidRPr="003828C2">
        <w:rPr>
          <w:rFonts w:ascii="Candara" w:hAnsi="Candara"/>
          <w:b/>
          <w:bCs/>
          <w:sz w:val="20"/>
          <w:szCs w:val="20"/>
        </w:rPr>
        <w:t>, staff</w:t>
      </w:r>
      <w:r w:rsidRPr="003828C2">
        <w:rPr>
          <w:rFonts w:ascii="Candara" w:hAnsi="Candara"/>
          <w:b/>
          <w:bCs/>
          <w:sz w:val="20"/>
          <w:szCs w:val="20"/>
        </w:rPr>
        <w:t xml:space="preserve"> and the Program Director</w:t>
      </w:r>
      <w:r w:rsidR="00324B51" w:rsidRPr="003828C2">
        <w:rPr>
          <w:rFonts w:ascii="Candara" w:hAnsi="Candara"/>
          <w:b/>
          <w:bCs/>
          <w:sz w:val="20"/>
          <w:szCs w:val="20"/>
        </w:rPr>
        <w:t xml:space="preserve"> regardless of location. (A3.0</w:t>
      </w:r>
      <w:r w:rsidRPr="003828C2">
        <w:rPr>
          <w:rFonts w:ascii="Candara" w:hAnsi="Candara"/>
          <w:b/>
          <w:bCs/>
          <w:sz w:val="20"/>
          <w:szCs w:val="20"/>
        </w:rPr>
        <w:t>1</w:t>
      </w:r>
      <w:r w:rsidR="00324B51" w:rsidRPr="003828C2">
        <w:rPr>
          <w:rFonts w:ascii="Candara" w:hAnsi="Candara"/>
          <w:b/>
          <w:bCs/>
          <w:sz w:val="20"/>
          <w:szCs w:val="20"/>
        </w:rPr>
        <w:t>)</w:t>
      </w:r>
    </w:p>
    <w:p w14:paraId="643DBD57" w14:textId="77777777" w:rsidR="003828C2" w:rsidRDefault="003828C2">
      <w:pPr>
        <w:rPr>
          <w:rFonts w:ascii="Candara" w:hAnsi="Candara"/>
          <w:b/>
          <w:bCs/>
          <w:sz w:val="20"/>
          <w:szCs w:val="20"/>
          <w:u w:val="single"/>
          <w:lang w:val="x-none" w:eastAsia="x-none"/>
        </w:rPr>
      </w:pPr>
      <w:r>
        <w:rPr>
          <w:rFonts w:ascii="Candara" w:hAnsi="Candara"/>
          <w:sz w:val="20"/>
          <w:szCs w:val="20"/>
        </w:rPr>
        <w:br w:type="page"/>
      </w:r>
    </w:p>
    <w:p w14:paraId="0CAC81EF" w14:textId="6A19361C" w:rsidR="00600847" w:rsidRPr="003828C2" w:rsidRDefault="00600847" w:rsidP="00BF1F0A">
      <w:pPr>
        <w:pStyle w:val="Heading3"/>
        <w:spacing w:line="336" w:lineRule="auto"/>
        <w:jc w:val="left"/>
        <w:rPr>
          <w:rFonts w:ascii="Candara" w:hAnsi="Candara"/>
          <w:sz w:val="20"/>
          <w:szCs w:val="20"/>
        </w:rPr>
      </w:pPr>
      <w:r w:rsidRPr="003828C2">
        <w:rPr>
          <w:rFonts w:ascii="Candara" w:hAnsi="Candara"/>
          <w:sz w:val="20"/>
          <w:szCs w:val="20"/>
        </w:rPr>
        <w:lastRenderedPageBreak/>
        <w:t>TABLE OF CONTENTS</w:t>
      </w:r>
    </w:p>
    <w:p w14:paraId="51017634" w14:textId="77777777" w:rsidR="00600847" w:rsidRPr="003828C2" w:rsidRDefault="00600847" w:rsidP="00BF1F0A">
      <w:pPr>
        <w:pStyle w:val="Heading1"/>
        <w:spacing w:line="336" w:lineRule="auto"/>
        <w:jc w:val="left"/>
        <w:rPr>
          <w:rFonts w:ascii="Candara" w:hAnsi="Candara"/>
          <w:b w:val="0"/>
          <w:sz w:val="20"/>
          <w:szCs w:val="20"/>
          <w:lang w:val="en-US"/>
        </w:rPr>
      </w:pPr>
      <w:r w:rsidRPr="003828C2">
        <w:rPr>
          <w:rFonts w:ascii="Candara" w:hAnsi="Candara"/>
          <w:b w:val="0"/>
          <w:sz w:val="20"/>
          <w:szCs w:val="20"/>
        </w:rPr>
        <w:t>Mission Statement</w:t>
      </w:r>
      <w:r w:rsidRPr="003828C2">
        <w:rPr>
          <w:rFonts w:ascii="Candara" w:hAnsi="Candara"/>
          <w:b w:val="0"/>
          <w:sz w:val="20"/>
          <w:szCs w:val="20"/>
          <w:lang w:val="en-US"/>
        </w:rPr>
        <w:t>: Integrating Vincentian Tradition &amp; Values</w:t>
      </w:r>
    </w:p>
    <w:p w14:paraId="40209490" w14:textId="77777777" w:rsidR="00600847" w:rsidRPr="003828C2" w:rsidRDefault="00600847" w:rsidP="00BF1F0A">
      <w:pPr>
        <w:pStyle w:val="Heading1"/>
        <w:spacing w:line="336" w:lineRule="auto"/>
        <w:jc w:val="left"/>
        <w:rPr>
          <w:rFonts w:ascii="Candara" w:hAnsi="Candara"/>
          <w:b w:val="0"/>
          <w:sz w:val="20"/>
          <w:szCs w:val="20"/>
          <w:lang w:val="en-US"/>
        </w:rPr>
      </w:pPr>
      <w:r w:rsidRPr="003828C2">
        <w:rPr>
          <w:rFonts w:ascii="Candara" w:hAnsi="Candara"/>
          <w:b w:val="0"/>
          <w:sz w:val="20"/>
          <w:szCs w:val="20"/>
          <w:lang w:val="en-US"/>
        </w:rPr>
        <w:t>Program Goals</w:t>
      </w:r>
    </w:p>
    <w:p w14:paraId="65DAB2AD" w14:textId="77777777" w:rsidR="00600847" w:rsidRPr="003828C2" w:rsidRDefault="00600847" w:rsidP="00BF1F0A">
      <w:pPr>
        <w:pStyle w:val="Heading1"/>
        <w:spacing w:line="336" w:lineRule="auto"/>
        <w:jc w:val="left"/>
        <w:rPr>
          <w:rFonts w:ascii="Candara" w:hAnsi="Candara"/>
          <w:b w:val="0"/>
          <w:sz w:val="20"/>
          <w:szCs w:val="20"/>
        </w:rPr>
      </w:pPr>
      <w:r w:rsidRPr="003828C2">
        <w:rPr>
          <w:rFonts w:ascii="Candara" w:hAnsi="Candara"/>
          <w:b w:val="0"/>
          <w:sz w:val="20"/>
          <w:szCs w:val="20"/>
          <w:lang w:val="en-US"/>
        </w:rPr>
        <w:t>Program Competencies</w:t>
      </w:r>
      <w:r w:rsidRPr="003828C2">
        <w:rPr>
          <w:rFonts w:ascii="Candara" w:hAnsi="Candara"/>
          <w:b w:val="0"/>
          <w:sz w:val="20"/>
          <w:szCs w:val="20"/>
        </w:rPr>
        <w:tab/>
      </w:r>
      <w:r w:rsidRPr="003828C2">
        <w:rPr>
          <w:rFonts w:ascii="Candara" w:hAnsi="Candara"/>
          <w:b w:val="0"/>
          <w:sz w:val="20"/>
          <w:szCs w:val="20"/>
        </w:rPr>
        <w:tab/>
      </w:r>
      <w:r w:rsidRPr="003828C2">
        <w:rPr>
          <w:rFonts w:ascii="Candara" w:hAnsi="Candara"/>
          <w:b w:val="0"/>
          <w:sz w:val="20"/>
          <w:szCs w:val="20"/>
        </w:rPr>
        <w:tab/>
      </w:r>
      <w:r w:rsidRPr="003828C2">
        <w:rPr>
          <w:rFonts w:ascii="Candara" w:hAnsi="Candara"/>
          <w:b w:val="0"/>
          <w:sz w:val="20"/>
          <w:szCs w:val="20"/>
        </w:rPr>
        <w:tab/>
      </w:r>
      <w:r w:rsidRPr="003828C2">
        <w:rPr>
          <w:rFonts w:ascii="Candara" w:hAnsi="Candara"/>
          <w:b w:val="0"/>
          <w:sz w:val="20"/>
          <w:szCs w:val="20"/>
        </w:rPr>
        <w:tab/>
        <w:t xml:space="preserve"> </w:t>
      </w:r>
    </w:p>
    <w:p w14:paraId="12057184" w14:textId="77777777" w:rsidR="00600847" w:rsidRPr="003828C2" w:rsidRDefault="00600847" w:rsidP="00BF1F0A">
      <w:pPr>
        <w:spacing w:line="336" w:lineRule="auto"/>
        <w:rPr>
          <w:rFonts w:ascii="Candara" w:hAnsi="Candara"/>
          <w:bCs/>
          <w:sz w:val="20"/>
          <w:szCs w:val="20"/>
        </w:rPr>
      </w:pPr>
      <w:r w:rsidRPr="003828C2">
        <w:rPr>
          <w:rFonts w:ascii="Candara" w:hAnsi="Candara"/>
          <w:bCs/>
          <w:sz w:val="20"/>
          <w:szCs w:val="20"/>
        </w:rPr>
        <w:t>Minimum Technical Standards for Admission and Matriculation</w:t>
      </w:r>
      <w:r w:rsidRPr="003828C2">
        <w:rPr>
          <w:rFonts w:ascii="Candara" w:hAnsi="Candara"/>
          <w:bCs/>
          <w:sz w:val="20"/>
          <w:szCs w:val="20"/>
        </w:rPr>
        <w:tab/>
      </w:r>
      <w:r w:rsidRPr="003828C2">
        <w:rPr>
          <w:rFonts w:ascii="Candara" w:hAnsi="Candara"/>
          <w:bCs/>
          <w:sz w:val="20"/>
          <w:szCs w:val="20"/>
        </w:rPr>
        <w:tab/>
      </w:r>
      <w:r w:rsidRPr="003828C2">
        <w:rPr>
          <w:rFonts w:ascii="Candara" w:hAnsi="Candara"/>
          <w:bCs/>
          <w:sz w:val="20"/>
          <w:szCs w:val="20"/>
        </w:rPr>
        <w:tab/>
      </w:r>
      <w:r w:rsidRPr="003828C2">
        <w:rPr>
          <w:rFonts w:ascii="Candara" w:hAnsi="Candara"/>
          <w:bCs/>
          <w:sz w:val="20"/>
          <w:szCs w:val="20"/>
        </w:rPr>
        <w:tab/>
      </w:r>
      <w:r w:rsidRPr="003828C2">
        <w:rPr>
          <w:rFonts w:ascii="Candara" w:hAnsi="Candara"/>
          <w:bCs/>
          <w:sz w:val="20"/>
          <w:szCs w:val="20"/>
        </w:rPr>
        <w:tab/>
      </w:r>
    </w:p>
    <w:p w14:paraId="75E0802F" w14:textId="77777777" w:rsidR="00600847" w:rsidRPr="003828C2" w:rsidRDefault="00600847" w:rsidP="00BF1F0A">
      <w:pPr>
        <w:spacing w:line="336" w:lineRule="auto"/>
        <w:rPr>
          <w:rFonts w:ascii="Candara" w:hAnsi="Candara"/>
          <w:b/>
          <w:bCs/>
          <w:sz w:val="20"/>
          <w:szCs w:val="20"/>
        </w:rPr>
      </w:pPr>
    </w:p>
    <w:p w14:paraId="40A283DC" w14:textId="77777777" w:rsidR="00600847" w:rsidRPr="003828C2" w:rsidRDefault="00600847" w:rsidP="00BF1F0A">
      <w:pPr>
        <w:spacing w:line="336" w:lineRule="auto"/>
        <w:rPr>
          <w:rFonts w:ascii="Candara" w:hAnsi="Candara"/>
          <w:b/>
          <w:bCs/>
          <w:sz w:val="20"/>
          <w:szCs w:val="20"/>
        </w:rPr>
      </w:pPr>
      <w:r w:rsidRPr="003828C2">
        <w:rPr>
          <w:rFonts w:ascii="Candara" w:hAnsi="Candara"/>
          <w:b/>
          <w:bCs/>
          <w:sz w:val="20"/>
          <w:szCs w:val="20"/>
        </w:rPr>
        <w:t>GENERAL PROGRAM INFORMATION</w:t>
      </w:r>
    </w:p>
    <w:p w14:paraId="35A96145" w14:textId="77777777" w:rsidR="00600847" w:rsidRPr="003828C2" w:rsidRDefault="00600847" w:rsidP="00BF1F0A">
      <w:pPr>
        <w:spacing w:line="336" w:lineRule="auto"/>
        <w:rPr>
          <w:rFonts w:ascii="Candara" w:hAnsi="Candara"/>
          <w:bCs/>
          <w:sz w:val="20"/>
          <w:szCs w:val="20"/>
        </w:rPr>
      </w:pPr>
      <w:r w:rsidRPr="003828C2">
        <w:rPr>
          <w:rFonts w:ascii="Candara" w:hAnsi="Candara"/>
          <w:bCs/>
          <w:sz w:val="20"/>
          <w:szCs w:val="20"/>
        </w:rPr>
        <w:t>Registration Guidelines</w:t>
      </w:r>
      <w:r w:rsidRPr="003828C2">
        <w:rPr>
          <w:rFonts w:ascii="Candara" w:hAnsi="Candara"/>
          <w:bCs/>
          <w:sz w:val="20"/>
          <w:szCs w:val="20"/>
        </w:rPr>
        <w:tab/>
      </w:r>
      <w:r w:rsidRPr="003828C2">
        <w:rPr>
          <w:rFonts w:ascii="Candara" w:hAnsi="Candara"/>
          <w:bCs/>
          <w:sz w:val="20"/>
          <w:szCs w:val="20"/>
        </w:rPr>
        <w:tab/>
      </w:r>
      <w:r w:rsidRPr="003828C2">
        <w:rPr>
          <w:rFonts w:ascii="Candara" w:hAnsi="Candara"/>
          <w:bCs/>
          <w:sz w:val="20"/>
          <w:szCs w:val="20"/>
        </w:rPr>
        <w:tab/>
      </w:r>
      <w:r w:rsidRPr="003828C2">
        <w:rPr>
          <w:rFonts w:ascii="Candara" w:hAnsi="Candara"/>
          <w:bCs/>
          <w:sz w:val="20"/>
          <w:szCs w:val="20"/>
        </w:rPr>
        <w:tab/>
      </w:r>
      <w:r w:rsidRPr="003828C2">
        <w:rPr>
          <w:rFonts w:ascii="Candara" w:hAnsi="Candara"/>
          <w:bCs/>
          <w:sz w:val="20"/>
          <w:szCs w:val="20"/>
        </w:rPr>
        <w:tab/>
      </w:r>
      <w:r w:rsidRPr="003828C2">
        <w:rPr>
          <w:rFonts w:ascii="Candara" w:hAnsi="Candara"/>
          <w:bCs/>
          <w:sz w:val="20"/>
          <w:szCs w:val="20"/>
        </w:rPr>
        <w:tab/>
      </w:r>
      <w:r w:rsidRPr="003828C2">
        <w:rPr>
          <w:rFonts w:ascii="Candara" w:hAnsi="Candara"/>
          <w:bCs/>
          <w:sz w:val="20"/>
          <w:szCs w:val="20"/>
        </w:rPr>
        <w:tab/>
      </w:r>
    </w:p>
    <w:p w14:paraId="3E055F72" w14:textId="3D1C8C60" w:rsidR="00600847" w:rsidRPr="003828C2" w:rsidRDefault="00600847" w:rsidP="00BF1F0A">
      <w:pPr>
        <w:spacing w:line="336" w:lineRule="auto"/>
        <w:rPr>
          <w:rFonts w:ascii="Candara" w:hAnsi="Candara"/>
          <w:bCs/>
          <w:sz w:val="20"/>
          <w:szCs w:val="20"/>
        </w:rPr>
      </w:pPr>
      <w:r w:rsidRPr="003828C2">
        <w:rPr>
          <w:rFonts w:ascii="Candara" w:hAnsi="Candara"/>
          <w:bCs/>
          <w:sz w:val="20"/>
          <w:szCs w:val="20"/>
        </w:rPr>
        <w:t xml:space="preserve">Tuition and </w:t>
      </w:r>
      <w:r w:rsidR="00D073FA" w:rsidRPr="003828C2">
        <w:rPr>
          <w:rFonts w:ascii="Candara" w:hAnsi="Candara"/>
          <w:bCs/>
          <w:sz w:val="20"/>
          <w:szCs w:val="20"/>
        </w:rPr>
        <w:t>Costs</w:t>
      </w:r>
      <w:r w:rsidRPr="003828C2">
        <w:rPr>
          <w:rFonts w:ascii="Candara" w:hAnsi="Candara"/>
          <w:bCs/>
          <w:sz w:val="20"/>
          <w:szCs w:val="20"/>
        </w:rPr>
        <w:tab/>
      </w:r>
      <w:r w:rsidRPr="003828C2">
        <w:rPr>
          <w:rFonts w:ascii="Candara" w:hAnsi="Candara"/>
          <w:bCs/>
          <w:sz w:val="20"/>
          <w:szCs w:val="20"/>
        </w:rPr>
        <w:tab/>
      </w:r>
      <w:r w:rsidRPr="003828C2">
        <w:rPr>
          <w:rFonts w:ascii="Candara" w:hAnsi="Candara"/>
          <w:bCs/>
          <w:sz w:val="20"/>
          <w:szCs w:val="20"/>
        </w:rPr>
        <w:tab/>
      </w:r>
      <w:r w:rsidRPr="003828C2">
        <w:rPr>
          <w:rFonts w:ascii="Candara" w:hAnsi="Candara"/>
          <w:bCs/>
          <w:sz w:val="20"/>
          <w:szCs w:val="20"/>
        </w:rPr>
        <w:tab/>
      </w:r>
      <w:r w:rsidRPr="003828C2">
        <w:rPr>
          <w:rFonts w:ascii="Candara" w:hAnsi="Candara"/>
          <w:bCs/>
          <w:sz w:val="20"/>
          <w:szCs w:val="20"/>
        </w:rPr>
        <w:tab/>
      </w:r>
      <w:r w:rsidRPr="003828C2">
        <w:rPr>
          <w:rFonts w:ascii="Candara" w:hAnsi="Candara"/>
          <w:bCs/>
          <w:sz w:val="20"/>
          <w:szCs w:val="20"/>
        </w:rPr>
        <w:tab/>
      </w:r>
      <w:r w:rsidRPr="003828C2">
        <w:rPr>
          <w:rFonts w:ascii="Candara" w:hAnsi="Candara"/>
          <w:bCs/>
          <w:sz w:val="20"/>
          <w:szCs w:val="20"/>
        </w:rPr>
        <w:tab/>
      </w:r>
      <w:r w:rsidRPr="003828C2">
        <w:rPr>
          <w:rFonts w:ascii="Candara" w:hAnsi="Candara"/>
          <w:bCs/>
          <w:sz w:val="20"/>
          <w:szCs w:val="20"/>
        </w:rPr>
        <w:tab/>
      </w:r>
    </w:p>
    <w:p w14:paraId="6F2B67E9" w14:textId="77777777" w:rsidR="00600847" w:rsidRPr="003828C2" w:rsidRDefault="00600847" w:rsidP="00BF1F0A">
      <w:pPr>
        <w:spacing w:line="336" w:lineRule="auto"/>
        <w:jc w:val="both"/>
        <w:rPr>
          <w:rFonts w:ascii="Candara" w:hAnsi="Candara"/>
          <w:bCs/>
          <w:iCs/>
          <w:sz w:val="20"/>
          <w:szCs w:val="20"/>
        </w:rPr>
      </w:pPr>
      <w:r w:rsidRPr="003828C2">
        <w:rPr>
          <w:rFonts w:ascii="Candara" w:hAnsi="Candara"/>
          <w:bCs/>
          <w:iCs/>
          <w:sz w:val="20"/>
          <w:szCs w:val="20"/>
        </w:rPr>
        <w:t>Withdrawal Procedure and Tuition Refunds</w:t>
      </w:r>
      <w:r w:rsidRPr="003828C2">
        <w:rPr>
          <w:rFonts w:ascii="Candara" w:hAnsi="Candara"/>
          <w:bCs/>
          <w:iCs/>
          <w:sz w:val="20"/>
          <w:szCs w:val="20"/>
        </w:rPr>
        <w:tab/>
      </w:r>
      <w:r w:rsidRPr="003828C2">
        <w:rPr>
          <w:rFonts w:ascii="Candara" w:hAnsi="Candara"/>
          <w:bCs/>
          <w:iCs/>
          <w:sz w:val="20"/>
          <w:szCs w:val="20"/>
        </w:rPr>
        <w:tab/>
      </w:r>
      <w:r w:rsidRPr="003828C2">
        <w:rPr>
          <w:rFonts w:ascii="Candara" w:hAnsi="Candara"/>
          <w:bCs/>
          <w:iCs/>
          <w:sz w:val="20"/>
          <w:szCs w:val="20"/>
        </w:rPr>
        <w:tab/>
      </w:r>
      <w:r w:rsidRPr="003828C2">
        <w:rPr>
          <w:rFonts w:ascii="Candara" w:hAnsi="Candara"/>
          <w:bCs/>
          <w:iCs/>
          <w:sz w:val="20"/>
          <w:szCs w:val="20"/>
        </w:rPr>
        <w:tab/>
      </w:r>
      <w:r w:rsidRPr="003828C2">
        <w:rPr>
          <w:rFonts w:ascii="Candara" w:hAnsi="Candara"/>
          <w:bCs/>
          <w:iCs/>
          <w:sz w:val="20"/>
          <w:szCs w:val="20"/>
        </w:rPr>
        <w:tab/>
      </w:r>
    </w:p>
    <w:p w14:paraId="6F3E4B21" w14:textId="77777777" w:rsidR="00600847" w:rsidRPr="003828C2" w:rsidRDefault="00600847" w:rsidP="00BF1F0A">
      <w:pPr>
        <w:spacing w:line="336" w:lineRule="auto"/>
        <w:jc w:val="both"/>
        <w:rPr>
          <w:rFonts w:ascii="Candara" w:hAnsi="Candara"/>
          <w:b/>
          <w:bCs/>
          <w:sz w:val="20"/>
          <w:szCs w:val="20"/>
        </w:rPr>
      </w:pPr>
    </w:p>
    <w:p w14:paraId="43D529FF" w14:textId="77777777" w:rsidR="00600847" w:rsidRPr="003828C2" w:rsidRDefault="00600847" w:rsidP="00BF1F0A">
      <w:pPr>
        <w:spacing w:line="336" w:lineRule="auto"/>
        <w:jc w:val="both"/>
        <w:rPr>
          <w:rFonts w:ascii="Candara" w:hAnsi="Candara"/>
          <w:b/>
          <w:bCs/>
          <w:sz w:val="20"/>
          <w:szCs w:val="20"/>
        </w:rPr>
      </w:pPr>
      <w:r w:rsidRPr="003828C2">
        <w:rPr>
          <w:rFonts w:ascii="Candara" w:hAnsi="Candara"/>
          <w:b/>
          <w:bCs/>
          <w:sz w:val="20"/>
          <w:szCs w:val="20"/>
        </w:rPr>
        <w:t>ADMINSTRATIVE PRACTICES AND POLICIES</w:t>
      </w:r>
    </w:p>
    <w:p w14:paraId="63B902F6" w14:textId="77777777" w:rsidR="00600847" w:rsidRPr="003828C2" w:rsidRDefault="00600847" w:rsidP="00BF1F0A">
      <w:pPr>
        <w:pStyle w:val="Heading1"/>
        <w:spacing w:line="336" w:lineRule="auto"/>
        <w:rPr>
          <w:rFonts w:ascii="Candara" w:hAnsi="Candara"/>
          <w:b w:val="0"/>
          <w:sz w:val="20"/>
          <w:szCs w:val="20"/>
        </w:rPr>
      </w:pPr>
      <w:r w:rsidRPr="003828C2">
        <w:rPr>
          <w:rFonts w:ascii="Candara" w:hAnsi="Candara"/>
          <w:b w:val="0"/>
          <w:sz w:val="20"/>
          <w:szCs w:val="20"/>
        </w:rPr>
        <w:t xml:space="preserve">Program Orientation </w:t>
      </w:r>
      <w:r w:rsidRPr="003828C2">
        <w:rPr>
          <w:rFonts w:ascii="Candara" w:hAnsi="Candara"/>
          <w:b w:val="0"/>
          <w:sz w:val="20"/>
          <w:szCs w:val="20"/>
        </w:rPr>
        <w:tab/>
      </w:r>
      <w:r w:rsidRPr="003828C2">
        <w:rPr>
          <w:rFonts w:ascii="Candara" w:hAnsi="Candara"/>
          <w:b w:val="0"/>
          <w:sz w:val="20"/>
          <w:szCs w:val="20"/>
        </w:rPr>
        <w:tab/>
      </w:r>
      <w:r w:rsidRPr="003828C2">
        <w:rPr>
          <w:rFonts w:ascii="Candara" w:hAnsi="Candara"/>
          <w:b w:val="0"/>
          <w:sz w:val="20"/>
          <w:szCs w:val="20"/>
        </w:rPr>
        <w:tab/>
      </w:r>
      <w:r w:rsidRPr="003828C2">
        <w:rPr>
          <w:rFonts w:ascii="Candara" w:hAnsi="Candara"/>
          <w:b w:val="0"/>
          <w:sz w:val="20"/>
          <w:szCs w:val="20"/>
        </w:rPr>
        <w:tab/>
      </w:r>
      <w:r w:rsidRPr="003828C2">
        <w:rPr>
          <w:rFonts w:ascii="Candara" w:hAnsi="Candara"/>
          <w:b w:val="0"/>
          <w:sz w:val="20"/>
          <w:szCs w:val="20"/>
        </w:rPr>
        <w:tab/>
      </w:r>
      <w:r w:rsidRPr="003828C2">
        <w:rPr>
          <w:rFonts w:ascii="Candara" w:hAnsi="Candara"/>
          <w:b w:val="0"/>
          <w:sz w:val="20"/>
          <w:szCs w:val="20"/>
        </w:rPr>
        <w:tab/>
      </w:r>
      <w:r w:rsidRPr="003828C2">
        <w:rPr>
          <w:rFonts w:ascii="Candara" w:hAnsi="Candara"/>
          <w:b w:val="0"/>
          <w:sz w:val="20"/>
          <w:szCs w:val="20"/>
        </w:rPr>
        <w:tab/>
      </w:r>
    </w:p>
    <w:p w14:paraId="4BB383B7" w14:textId="77777777" w:rsidR="00600847" w:rsidRPr="003828C2" w:rsidRDefault="00600847" w:rsidP="00BF1F0A">
      <w:pPr>
        <w:spacing w:line="336" w:lineRule="auto"/>
        <w:jc w:val="both"/>
        <w:rPr>
          <w:rFonts w:ascii="Candara" w:hAnsi="Candara"/>
          <w:bCs/>
          <w:sz w:val="20"/>
          <w:szCs w:val="20"/>
        </w:rPr>
      </w:pPr>
      <w:r w:rsidRPr="003828C2">
        <w:rPr>
          <w:rFonts w:ascii="Candara" w:hAnsi="Candara"/>
          <w:bCs/>
          <w:sz w:val="20"/>
          <w:szCs w:val="20"/>
        </w:rPr>
        <w:t>Professional Organizations</w:t>
      </w:r>
      <w:r w:rsidRPr="003828C2">
        <w:rPr>
          <w:rFonts w:ascii="Candara" w:hAnsi="Candara"/>
          <w:bCs/>
          <w:sz w:val="20"/>
          <w:szCs w:val="20"/>
        </w:rPr>
        <w:tab/>
      </w:r>
      <w:r w:rsidRPr="003828C2">
        <w:rPr>
          <w:rFonts w:ascii="Candara" w:hAnsi="Candara"/>
          <w:bCs/>
          <w:sz w:val="20"/>
          <w:szCs w:val="20"/>
        </w:rPr>
        <w:tab/>
      </w:r>
      <w:r w:rsidRPr="003828C2">
        <w:rPr>
          <w:rFonts w:ascii="Candara" w:hAnsi="Candara"/>
          <w:bCs/>
          <w:sz w:val="20"/>
          <w:szCs w:val="20"/>
        </w:rPr>
        <w:tab/>
      </w:r>
      <w:r w:rsidRPr="003828C2">
        <w:rPr>
          <w:rFonts w:ascii="Candara" w:hAnsi="Candara"/>
          <w:bCs/>
          <w:sz w:val="20"/>
          <w:szCs w:val="20"/>
        </w:rPr>
        <w:tab/>
      </w:r>
      <w:r w:rsidRPr="003828C2">
        <w:rPr>
          <w:rFonts w:ascii="Candara" w:hAnsi="Candara"/>
          <w:bCs/>
          <w:sz w:val="20"/>
          <w:szCs w:val="20"/>
        </w:rPr>
        <w:tab/>
      </w:r>
      <w:r w:rsidRPr="003828C2">
        <w:rPr>
          <w:rFonts w:ascii="Candara" w:hAnsi="Candara"/>
          <w:bCs/>
          <w:sz w:val="20"/>
          <w:szCs w:val="20"/>
        </w:rPr>
        <w:tab/>
      </w:r>
      <w:r w:rsidRPr="003828C2">
        <w:rPr>
          <w:rFonts w:ascii="Candara" w:hAnsi="Candara"/>
          <w:bCs/>
          <w:sz w:val="20"/>
          <w:szCs w:val="20"/>
        </w:rPr>
        <w:tab/>
      </w:r>
    </w:p>
    <w:p w14:paraId="194AAC22" w14:textId="77777777" w:rsidR="005B6FA6" w:rsidRPr="003828C2" w:rsidRDefault="005B6FA6" w:rsidP="00BF1F0A">
      <w:pPr>
        <w:spacing w:line="336" w:lineRule="auto"/>
        <w:jc w:val="both"/>
        <w:rPr>
          <w:rFonts w:ascii="Candara" w:hAnsi="Candara"/>
          <w:bCs/>
          <w:sz w:val="20"/>
          <w:szCs w:val="20"/>
        </w:rPr>
      </w:pPr>
      <w:r w:rsidRPr="003828C2">
        <w:rPr>
          <w:rFonts w:ascii="Candara" w:hAnsi="Candara"/>
          <w:bCs/>
          <w:sz w:val="20"/>
          <w:szCs w:val="20"/>
        </w:rPr>
        <w:t>St. Vincent Health Sciences Center</w:t>
      </w:r>
    </w:p>
    <w:p w14:paraId="60BA50F8" w14:textId="77777777" w:rsidR="005B6FA6" w:rsidRPr="003828C2" w:rsidRDefault="005B6FA6" w:rsidP="00BF1F0A">
      <w:pPr>
        <w:spacing w:line="336" w:lineRule="auto"/>
        <w:jc w:val="both"/>
        <w:rPr>
          <w:rFonts w:ascii="Candara" w:hAnsi="Candara"/>
          <w:bCs/>
          <w:sz w:val="20"/>
          <w:szCs w:val="20"/>
        </w:rPr>
      </w:pPr>
      <w:r w:rsidRPr="003828C2">
        <w:rPr>
          <w:rFonts w:ascii="Candara" w:hAnsi="Candara"/>
          <w:bCs/>
          <w:sz w:val="20"/>
          <w:szCs w:val="20"/>
        </w:rPr>
        <w:t>Building Hours</w:t>
      </w:r>
    </w:p>
    <w:p w14:paraId="63FC99AD" w14:textId="66C111E8" w:rsidR="00484C8E" w:rsidRPr="003828C2" w:rsidRDefault="005B6FA6" w:rsidP="00BF1F0A">
      <w:pPr>
        <w:spacing w:line="336" w:lineRule="auto"/>
        <w:jc w:val="both"/>
        <w:rPr>
          <w:rFonts w:ascii="Candara" w:hAnsi="Candara"/>
          <w:bCs/>
          <w:sz w:val="20"/>
          <w:szCs w:val="20"/>
        </w:rPr>
      </w:pPr>
      <w:r w:rsidRPr="003828C2">
        <w:rPr>
          <w:rFonts w:ascii="Candara" w:hAnsi="Candara"/>
          <w:bCs/>
          <w:sz w:val="20"/>
          <w:szCs w:val="20"/>
        </w:rPr>
        <w:t>Food Service</w:t>
      </w:r>
      <w:r w:rsidR="00600847" w:rsidRPr="003828C2">
        <w:rPr>
          <w:rFonts w:ascii="Candara" w:hAnsi="Candara"/>
          <w:bCs/>
          <w:sz w:val="20"/>
          <w:szCs w:val="20"/>
        </w:rPr>
        <w:tab/>
      </w:r>
    </w:p>
    <w:p w14:paraId="40D0CFFC" w14:textId="398EB57C" w:rsidR="00600847" w:rsidRPr="003828C2" w:rsidRDefault="00484C8E" w:rsidP="00BF1F0A">
      <w:pPr>
        <w:spacing w:line="336" w:lineRule="auto"/>
        <w:jc w:val="both"/>
        <w:rPr>
          <w:rFonts w:ascii="Candara" w:hAnsi="Candara"/>
          <w:bCs/>
          <w:sz w:val="20"/>
          <w:szCs w:val="20"/>
        </w:rPr>
      </w:pPr>
      <w:r w:rsidRPr="003828C2">
        <w:rPr>
          <w:rFonts w:ascii="Candara" w:hAnsi="Candara"/>
          <w:bCs/>
          <w:sz w:val="20"/>
          <w:szCs w:val="20"/>
        </w:rPr>
        <w:t>Required Technology and Email Communication</w:t>
      </w:r>
      <w:r w:rsidR="00600847" w:rsidRPr="003828C2">
        <w:rPr>
          <w:rFonts w:ascii="Candara" w:hAnsi="Candara"/>
          <w:bCs/>
          <w:sz w:val="20"/>
          <w:szCs w:val="20"/>
        </w:rPr>
        <w:tab/>
      </w:r>
    </w:p>
    <w:p w14:paraId="6E507DDA" w14:textId="77777777" w:rsidR="00036BA3" w:rsidRPr="003828C2" w:rsidRDefault="00600847" w:rsidP="00BF1F0A">
      <w:pPr>
        <w:spacing w:line="336" w:lineRule="auto"/>
        <w:jc w:val="both"/>
        <w:rPr>
          <w:rFonts w:ascii="Candara" w:hAnsi="Candara"/>
          <w:bCs/>
          <w:sz w:val="20"/>
          <w:szCs w:val="20"/>
        </w:rPr>
      </w:pPr>
      <w:r w:rsidRPr="003828C2">
        <w:rPr>
          <w:rFonts w:ascii="Candara" w:hAnsi="Candara"/>
          <w:bCs/>
          <w:sz w:val="20"/>
          <w:szCs w:val="20"/>
        </w:rPr>
        <w:t>Library Services</w:t>
      </w:r>
    </w:p>
    <w:p w14:paraId="7B4F3D1C" w14:textId="3D73054F" w:rsidR="00600847" w:rsidRPr="003828C2" w:rsidRDefault="00036BA3" w:rsidP="00BF1F0A">
      <w:pPr>
        <w:spacing w:line="336" w:lineRule="auto"/>
        <w:jc w:val="both"/>
        <w:rPr>
          <w:rFonts w:ascii="Candara" w:hAnsi="Candara"/>
          <w:bCs/>
          <w:color w:val="000000" w:themeColor="text1"/>
          <w:sz w:val="20"/>
          <w:szCs w:val="20"/>
        </w:rPr>
      </w:pPr>
      <w:r w:rsidRPr="003828C2">
        <w:rPr>
          <w:rFonts w:ascii="Candara" w:hAnsi="Candara"/>
          <w:bCs/>
          <w:sz w:val="20"/>
          <w:szCs w:val="20"/>
        </w:rPr>
        <w:t>Parking</w:t>
      </w:r>
      <w:r w:rsidR="00600847" w:rsidRPr="003828C2">
        <w:rPr>
          <w:rFonts w:ascii="Candara" w:hAnsi="Candara"/>
          <w:bCs/>
          <w:sz w:val="20"/>
          <w:szCs w:val="20"/>
        </w:rPr>
        <w:tab/>
      </w:r>
      <w:r w:rsidR="00600847" w:rsidRPr="003828C2">
        <w:rPr>
          <w:rFonts w:ascii="Candara" w:hAnsi="Candara"/>
          <w:bCs/>
          <w:sz w:val="20"/>
          <w:szCs w:val="20"/>
        </w:rPr>
        <w:tab/>
      </w:r>
      <w:r w:rsidR="00600847" w:rsidRPr="003828C2">
        <w:rPr>
          <w:rFonts w:ascii="Candara" w:hAnsi="Candara"/>
          <w:bCs/>
          <w:color w:val="000000" w:themeColor="text1"/>
          <w:sz w:val="20"/>
          <w:szCs w:val="20"/>
        </w:rPr>
        <w:tab/>
      </w:r>
      <w:r w:rsidR="00600847" w:rsidRPr="003828C2">
        <w:rPr>
          <w:rFonts w:ascii="Candara" w:hAnsi="Candara"/>
          <w:bCs/>
          <w:color w:val="000000" w:themeColor="text1"/>
          <w:sz w:val="20"/>
          <w:szCs w:val="20"/>
        </w:rPr>
        <w:tab/>
      </w:r>
      <w:r w:rsidR="00600847" w:rsidRPr="003828C2">
        <w:rPr>
          <w:rFonts w:ascii="Candara" w:hAnsi="Candara"/>
          <w:bCs/>
          <w:color w:val="000000" w:themeColor="text1"/>
          <w:sz w:val="20"/>
          <w:szCs w:val="20"/>
        </w:rPr>
        <w:tab/>
      </w:r>
      <w:r w:rsidR="00600847" w:rsidRPr="003828C2">
        <w:rPr>
          <w:rFonts w:ascii="Candara" w:hAnsi="Candara"/>
          <w:bCs/>
          <w:color w:val="000000" w:themeColor="text1"/>
          <w:sz w:val="20"/>
          <w:szCs w:val="20"/>
        </w:rPr>
        <w:tab/>
      </w:r>
      <w:r w:rsidR="00600847" w:rsidRPr="003828C2">
        <w:rPr>
          <w:rFonts w:ascii="Candara" w:hAnsi="Candara"/>
          <w:bCs/>
          <w:color w:val="000000" w:themeColor="text1"/>
          <w:sz w:val="20"/>
          <w:szCs w:val="20"/>
        </w:rPr>
        <w:tab/>
      </w:r>
      <w:r w:rsidR="00600847" w:rsidRPr="003828C2">
        <w:rPr>
          <w:rFonts w:ascii="Candara" w:hAnsi="Candara"/>
          <w:bCs/>
          <w:color w:val="000000" w:themeColor="text1"/>
          <w:sz w:val="20"/>
          <w:szCs w:val="20"/>
        </w:rPr>
        <w:tab/>
      </w:r>
      <w:r w:rsidR="00600847" w:rsidRPr="003828C2">
        <w:rPr>
          <w:rFonts w:ascii="Candara" w:hAnsi="Candara"/>
          <w:bCs/>
          <w:color w:val="000000" w:themeColor="text1"/>
          <w:sz w:val="20"/>
          <w:szCs w:val="20"/>
        </w:rPr>
        <w:tab/>
      </w:r>
      <w:r w:rsidR="00600847" w:rsidRPr="003828C2">
        <w:rPr>
          <w:rFonts w:ascii="Candara" w:hAnsi="Candara"/>
          <w:bCs/>
          <w:color w:val="000000" w:themeColor="text1"/>
          <w:sz w:val="20"/>
          <w:szCs w:val="20"/>
        </w:rPr>
        <w:tab/>
      </w:r>
    </w:p>
    <w:p w14:paraId="29E84C51" w14:textId="77777777" w:rsidR="00600847" w:rsidRPr="003828C2" w:rsidRDefault="00600847" w:rsidP="00BF1F0A">
      <w:pPr>
        <w:spacing w:line="336" w:lineRule="auto"/>
        <w:jc w:val="both"/>
        <w:rPr>
          <w:rFonts w:ascii="Candara" w:hAnsi="Candara"/>
          <w:bCs/>
          <w:color w:val="000000" w:themeColor="text1"/>
          <w:sz w:val="20"/>
          <w:szCs w:val="20"/>
        </w:rPr>
      </w:pPr>
      <w:r w:rsidRPr="003828C2">
        <w:rPr>
          <w:rFonts w:ascii="Candara" w:hAnsi="Candara"/>
          <w:bCs/>
          <w:color w:val="000000" w:themeColor="text1"/>
          <w:sz w:val="20"/>
          <w:szCs w:val="20"/>
        </w:rPr>
        <w:t>Emergency School Closing</w:t>
      </w:r>
      <w:r w:rsidRPr="003828C2">
        <w:rPr>
          <w:rFonts w:ascii="Candara" w:hAnsi="Candara"/>
          <w:bCs/>
          <w:color w:val="000000" w:themeColor="text1"/>
          <w:sz w:val="20"/>
          <w:szCs w:val="20"/>
        </w:rPr>
        <w:tab/>
      </w:r>
    </w:p>
    <w:p w14:paraId="4FC47DB1" w14:textId="6997B97F" w:rsidR="00600847" w:rsidRPr="003828C2" w:rsidRDefault="00600847" w:rsidP="00BF1F0A">
      <w:pPr>
        <w:spacing w:line="336" w:lineRule="auto"/>
        <w:jc w:val="both"/>
        <w:rPr>
          <w:rFonts w:ascii="Candara" w:hAnsi="Candara"/>
          <w:bCs/>
          <w:color w:val="000000" w:themeColor="text1"/>
          <w:sz w:val="20"/>
          <w:szCs w:val="20"/>
        </w:rPr>
      </w:pPr>
      <w:r w:rsidRPr="003828C2">
        <w:rPr>
          <w:rFonts w:ascii="Candara" w:hAnsi="Candara"/>
          <w:bCs/>
          <w:color w:val="000000" w:themeColor="text1"/>
          <w:sz w:val="20"/>
          <w:szCs w:val="20"/>
        </w:rPr>
        <w:t>Student Wellness</w:t>
      </w:r>
      <w:r w:rsidR="00484C8E" w:rsidRPr="003828C2">
        <w:rPr>
          <w:rFonts w:ascii="Candara" w:hAnsi="Candara"/>
          <w:bCs/>
          <w:color w:val="000000" w:themeColor="text1"/>
          <w:sz w:val="20"/>
          <w:szCs w:val="20"/>
        </w:rPr>
        <w:t>, Mental Health</w:t>
      </w:r>
      <w:r w:rsidRPr="003828C2">
        <w:rPr>
          <w:rFonts w:ascii="Candara" w:hAnsi="Candara"/>
          <w:bCs/>
          <w:color w:val="000000" w:themeColor="text1"/>
          <w:sz w:val="20"/>
          <w:szCs w:val="20"/>
        </w:rPr>
        <w:t xml:space="preserve"> and Counseling Services</w:t>
      </w:r>
      <w:r w:rsidRPr="003828C2">
        <w:rPr>
          <w:rFonts w:ascii="Candara" w:hAnsi="Candara"/>
          <w:bCs/>
          <w:color w:val="000000" w:themeColor="text1"/>
          <w:sz w:val="20"/>
          <w:szCs w:val="20"/>
        </w:rPr>
        <w:tab/>
      </w:r>
      <w:r w:rsidRPr="003828C2">
        <w:rPr>
          <w:rFonts w:ascii="Candara" w:hAnsi="Candara"/>
          <w:bCs/>
          <w:color w:val="000000" w:themeColor="text1"/>
          <w:sz w:val="20"/>
          <w:szCs w:val="20"/>
        </w:rPr>
        <w:tab/>
      </w:r>
      <w:r w:rsidRPr="003828C2">
        <w:rPr>
          <w:rFonts w:ascii="Candara" w:hAnsi="Candara"/>
          <w:bCs/>
          <w:color w:val="000000" w:themeColor="text1"/>
          <w:sz w:val="20"/>
          <w:szCs w:val="20"/>
        </w:rPr>
        <w:tab/>
      </w:r>
      <w:r w:rsidRPr="003828C2">
        <w:rPr>
          <w:rFonts w:ascii="Candara" w:hAnsi="Candara"/>
          <w:bCs/>
          <w:color w:val="000000" w:themeColor="text1"/>
          <w:sz w:val="20"/>
          <w:szCs w:val="20"/>
        </w:rPr>
        <w:tab/>
      </w:r>
      <w:r w:rsidRPr="003828C2">
        <w:rPr>
          <w:rFonts w:ascii="Candara" w:hAnsi="Candara"/>
          <w:bCs/>
          <w:color w:val="000000" w:themeColor="text1"/>
          <w:sz w:val="20"/>
          <w:szCs w:val="20"/>
        </w:rPr>
        <w:tab/>
      </w:r>
    </w:p>
    <w:p w14:paraId="4016C6F8" w14:textId="46256C7F" w:rsidR="00600847" w:rsidRPr="003828C2" w:rsidRDefault="00807785" w:rsidP="00BF1F0A">
      <w:pPr>
        <w:spacing w:line="336" w:lineRule="auto"/>
        <w:jc w:val="both"/>
        <w:rPr>
          <w:rFonts w:ascii="Candara" w:hAnsi="Candara"/>
          <w:bCs/>
          <w:color w:val="000000" w:themeColor="text1"/>
          <w:sz w:val="20"/>
          <w:szCs w:val="20"/>
        </w:rPr>
      </w:pPr>
      <w:r w:rsidRPr="003828C2">
        <w:rPr>
          <w:rFonts w:ascii="Candara" w:hAnsi="Candara"/>
          <w:bCs/>
          <w:color w:val="000000" w:themeColor="text1"/>
          <w:sz w:val="20"/>
          <w:szCs w:val="20"/>
        </w:rPr>
        <w:t>University</w:t>
      </w:r>
      <w:r w:rsidR="00484C8E" w:rsidRPr="003828C2">
        <w:rPr>
          <w:rFonts w:ascii="Candara" w:hAnsi="Candara"/>
          <w:bCs/>
          <w:color w:val="000000" w:themeColor="text1"/>
          <w:sz w:val="20"/>
          <w:szCs w:val="20"/>
        </w:rPr>
        <w:t xml:space="preserve"> </w:t>
      </w:r>
      <w:r w:rsidR="00600847" w:rsidRPr="003828C2">
        <w:rPr>
          <w:rFonts w:ascii="Candara" w:hAnsi="Candara"/>
          <w:bCs/>
          <w:color w:val="000000" w:themeColor="text1"/>
          <w:sz w:val="20"/>
          <w:szCs w:val="20"/>
        </w:rPr>
        <w:t>Sexual Harassment, Discrimination</w:t>
      </w:r>
      <w:r w:rsidR="00484C8E" w:rsidRPr="003828C2">
        <w:rPr>
          <w:rFonts w:ascii="Candara" w:hAnsi="Candara"/>
          <w:bCs/>
          <w:color w:val="000000" w:themeColor="text1"/>
          <w:sz w:val="20"/>
          <w:szCs w:val="20"/>
        </w:rPr>
        <w:t>, Substance Abuse</w:t>
      </w:r>
      <w:r w:rsidR="00600847" w:rsidRPr="003828C2">
        <w:rPr>
          <w:rFonts w:ascii="Candara" w:hAnsi="Candara"/>
          <w:bCs/>
          <w:color w:val="000000" w:themeColor="text1"/>
          <w:sz w:val="20"/>
          <w:szCs w:val="20"/>
        </w:rPr>
        <w:t xml:space="preserve"> and Disabilities Policy</w:t>
      </w:r>
      <w:r w:rsidR="00600847" w:rsidRPr="003828C2">
        <w:rPr>
          <w:rFonts w:ascii="Candara" w:hAnsi="Candara"/>
          <w:bCs/>
          <w:color w:val="000000" w:themeColor="text1"/>
          <w:sz w:val="20"/>
          <w:szCs w:val="20"/>
        </w:rPr>
        <w:tab/>
      </w:r>
    </w:p>
    <w:p w14:paraId="421A0F4F" w14:textId="2B98D3B7" w:rsidR="00600847" w:rsidRPr="003828C2" w:rsidRDefault="00600847" w:rsidP="00BF1F0A">
      <w:pPr>
        <w:spacing w:line="336" w:lineRule="auto"/>
        <w:jc w:val="both"/>
        <w:rPr>
          <w:rFonts w:ascii="Candara" w:hAnsi="Candara"/>
          <w:bCs/>
          <w:color w:val="000000" w:themeColor="text1"/>
          <w:sz w:val="20"/>
          <w:szCs w:val="20"/>
        </w:rPr>
      </w:pPr>
      <w:r w:rsidRPr="003828C2">
        <w:rPr>
          <w:rFonts w:ascii="Candara" w:hAnsi="Candara"/>
          <w:bCs/>
          <w:color w:val="000000" w:themeColor="text1"/>
          <w:sz w:val="20"/>
          <w:szCs w:val="20"/>
        </w:rPr>
        <w:t>Student Employment Policy</w:t>
      </w:r>
      <w:r w:rsidRPr="003828C2">
        <w:rPr>
          <w:rFonts w:ascii="Candara" w:hAnsi="Candara"/>
          <w:bCs/>
          <w:color w:val="000000" w:themeColor="text1"/>
          <w:sz w:val="20"/>
          <w:szCs w:val="20"/>
        </w:rPr>
        <w:tab/>
      </w:r>
      <w:r w:rsidRPr="003828C2">
        <w:rPr>
          <w:rFonts w:ascii="Candara" w:hAnsi="Candara"/>
          <w:bCs/>
          <w:color w:val="000000" w:themeColor="text1"/>
          <w:sz w:val="20"/>
          <w:szCs w:val="20"/>
        </w:rPr>
        <w:tab/>
      </w:r>
      <w:r w:rsidRPr="003828C2">
        <w:rPr>
          <w:rFonts w:ascii="Candara" w:hAnsi="Candara"/>
          <w:bCs/>
          <w:color w:val="000000" w:themeColor="text1"/>
          <w:sz w:val="20"/>
          <w:szCs w:val="20"/>
        </w:rPr>
        <w:tab/>
      </w:r>
      <w:r w:rsidRPr="003828C2">
        <w:rPr>
          <w:rFonts w:ascii="Candara" w:hAnsi="Candara"/>
          <w:bCs/>
          <w:color w:val="000000" w:themeColor="text1"/>
          <w:sz w:val="20"/>
          <w:szCs w:val="20"/>
        </w:rPr>
        <w:tab/>
      </w:r>
      <w:r w:rsidRPr="003828C2">
        <w:rPr>
          <w:rFonts w:ascii="Candara" w:hAnsi="Candara"/>
          <w:bCs/>
          <w:color w:val="000000" w:themeColor="text1"/>
          <w:sz w:val="20"/>
          <w:szCs w:val="20"/>
        </w:rPr>
        <w:tab/>
      </w:r>
      <w:r w:rsidRPr="003828C2">
        <w:rPr>
          <w:rFonts w:ascii="Candara" w:hAnsi="Candara"/>
          <w:bCs/>
          <w:color w:val="000000" w:themeColor="text1"/>
          <w:sz w:val="20"/>
          <w:szCs w:val="20"/>
        </w:rPr>
        <w:tab/>
      </w:r>
      <w:r w:rsidRPr="003828C2">
        <w:rPr>
          <w:rFonts w:ascii="Candara" w:hAnsi="Candara"/>
          <w:bCs/>
          <w:color w:val="000000" w:themeColor="text1"/>
          <w:sz w:val="20"/>
          <w:szCs w:val="20"/>
        </w:rPr>
        <w:tab/>
      </w:r>
    </w:p>
    <w:p w14:paraId="7CCA336B" w14:textId="77777777" w:rsidR="00600847" w:rsidRPr="003828C2" w:rsidRDefault="00600847" w:rsidP="00BF1F0A">
      <w:pPr>
        <w:spacing w:line="336" w:lineRule="auto"/>
        <w:jc w:val="both"/>
        <w:rPr>
          <w:rFonts w:ascii="Candara" w:hAnsi="Candara"/>
          <w:bCs/>
          <w:color w:val="000000" w:themeColor="text1"/>
          <w:sz w:val="20"/>
          <w:szCs w:val="20"/>
        </w:rPr>
      </w:pPr>
      <w:r w:rsidRPr="003828C2">
        <w:rPr>
          <w:rFonts w:ascii="Candara" w:hAnsi="Candara"/>
          <w:bCs/>
          <w:color w:val="000000" w:themeColor="text1"/>
          <w:sz w:val="20"/>
          <w:szCs w:val="20"/>
        </w:rPr>
        <w:t xml:space="preserve">Student Records and Health Requirements Standards </w:t>
      </w:r>
      <w:r w:rsidRPr="003828C2">
        <w:rPr>
          <w:rFonts w:ascii="Candara" w:hAnsi="Candara"/>
          <w:bCs/>
          <w:color w:val="000000" w:themeColor="text1"/>
          <w:sz w:val="20"/>
          <w:szCs w:val="20"/>
        </w:rPr>
        <w:tab/>
      </w:r>
      <w:r w:rsidRPr="003828C2">
        <w:rPr>
          <w:rFonts w:ascii="Candara" w:hAnsi="Candara"/>
          <w:bCs/>
          <w:color w:val="000000" w:themeColor="text1"/>
          <w:sz w:val="20"/>
          <w:szCs w:val="20"/>
        </w:rPr>
        <w:tab/>
      </w:r>
      <w:r w:rsidRPr="003828C2">
        <w:rPr>
          <w:rFonts w:ascii="Candara" w:hAnsi="Candara"/>
          <w:bCs/>
          <w:color w:val="000000" w:themeColor="text1"/>
          <w:sz w:val="20"/>
          <w:szCs w:val="20"/>
        </w:rPr>
        <w:tab/>
      </w:r>
      <w:r w:rsidRPr="003828C2">
        <w:rPr>
          <w:rFonts w:ascii="Candara" w:hAnsi="Candara"/>
          <w:bCs/>
          <w:color w:val="000000" w:themeColor="text1"/>
          <w:sz w:val="20"/>
          <w:szCs w:val="20"/>
        </w:rPr>
        <w:tab/>
      </w:r>
    </w:p>
    <w:p w14:paraId="150D0733" w14:textId="23236E90" w:rsidR="00600847" w:rsidRPr="003828C2" w:rsidRDefault="00BC4DE8" w:rsidP="00BF1F0A">
      <w:pPr>
        <w:spacing w:line="336" w:lineRule="auto"/>
        <w:jc w:val="both"/>
        <w:rPr>
          <w:rFonts w:ascii="Candara" w:hAnsi="Candara"/>
          <w:bCs/>
          <w:color w:val="000000" w:themeColor="text1"/>
          <w:sz w:val="20"/>
          <w:szCs w:val="20"/>
        </w:rPr>
      </w:pPr>
      <w:r w:rsidRPr="003828C2">
        <w:rPr>
          <w:rFonts w:ascii="Candara" w:hAnsi="Candara"/>
          <w:bCs/>
          <w:color w:val="000000" w:themeColor="text1"/>
          <w:sz w:val="20"/>
          <w:szCs w:val="20"/>
        </w:rPr>
        <w:t>Exposure to Infectious and Environmental Hazards</w:t>
      </w:r>
      <w:r w:rsidR="00600847" w:rsidRPr="003828C2">
        <w:rPr>
          <w:rFonts w:ascii="Candara" w:hAnsi="Candara"/>
          <w:bCs/>
          <w:color w:val="000000" w:themeColor="text1"/>
          <w:sz w:val="20"/>
          <w:szCs w:val="20"/>
        </w:rPr>
        <w:tab/>
      </w:r>
      <w:r w:rsidR="00600847" w:rsidRPr="003828C2">
        <w:rPr>
          <w:rFonts w:ascii="Candara" w:hAnsi="Candara"/>
          <w:color w:val="000000" w:themeColor="text1"/>
          <w:sz w:val="20"/>
          <w:szCs w:val="20"/>
        </w:rPr>
        <w:tab/>
      </w:r>
      <w:r w:rsidR="00600847" w:rsidRPr="003828C2">
        <w:rPr>
          <w:rFonts w:ascii="Candara" w:hAnsi="Candara"/>
          <w:color w:val="000000" w:themeColor="text1"/>
          <w:sz w:val="20"/>
          <w:szCs w:val="20"/>
        </w:rPr>
        <w:tab/>
      </w:r>
      <w:r w:rsidR="00600847" w:rsidRPr="003828C2">
        <w:rPr>
          <w:rFonts w:ascii="Candara" w:hAnsi="Candara"/>
          <w:color w:val="000000" w:themeColor="text1"/>
          <w:sz w:val="20"/>
          <w:szCs w:val="20"/>
        </w:rPr>
        <w:tab/>
      </w:r>
    </w:p>
    <w:p w14:paraId="2FD9E819" w14:textId="77777777" w:rsidR="00600847" w:rsidRPr="003828C2" w:rsidRDefault="00600847" w:rsidP="00BF1F0A">
      <w:pPr>
        <w:spacing w:line="336" w:lineRule="auto"/>
        <w:jc w:val="both"/>
        <w:rPr>
          <w:rFonts w:ascii="Candara" w:hAnsi="Candara"/>
          <w:color w:val="000000" w:themeColor="text1"/>
          <w:sz w:val="20"/>
          <w:szCs w:val="20"/>
        </w:rPr>
      </w:pPr>
      <w:r w:rsidRPr="003828C2">
        <w:rPr>
          <w:rFonts w:ascii="Candara" w:hAnsi="Candara"/>
          <w:bCs/>
          <w:color w:val="000000" w:themeColor="text1"/>
          <w:sz w:val="20"/>
          <w:szCs w:val="20"/>
        </w:rPr>
        <w:t>Leave of Absence and Readmission Procedure</w:t>
      </w:r>
      <w:r w:rsidRPr="003828C2">
        <w:rPr>
          <w:rFonts w:ascii="Candara" w:hAnsi="Candara"/>
          <w:color w:val="000000" w:themeColor="text1"/>
          <w:sz w:val="20"/>
          <w:szCs w:val="20"/>
        </w:rPr>
        <w:t xml:space="preserve"> </w:t>
      </w:r>
      <w:r w:rsidRPr="003828C2">
        <w:rPr>
          <w:rFonts w:ascii="Candara" w:hAnsi="Candara"/>
          <w:color w:val="000000" w:themeColor="text1"/>
          <w:sz w:val="20"/>
          <w:szCs w:val="20"/>
        </w:rPr>
        <w:tab/>
      </w:r>
      <w:r w:rsidRPr="003828C2">
        <w:rPr>
          <w:rFonts w:ascii="Candara" w:hAnsi="Candara"/>
          <w:color w:val="000000" w:themeColor="text1"/>
          <w:sz w:val="20"/>
          <w:szCs w:val="20"/>
        </w:rPr>
        <w:tab/>
      </w:r>
      <w:r w:rsidRPr="003828C2">
        <w:rPr>
          <w:rFonts w:ascii="Candara" w:hAnsi="Candara"/>
          <w:color w:val="000000" w:themeColor="text1"/>
          <w:sz w:val="20"/>
          <w:szCs w:val="20"/>
        </w:rPr>
        <w:tab/>
      </w:r>
      <w:r w:rsidRPr="003828C2">
        <w:rPr>
          <w:rFonts w:ascii="Candara" w:hAnsi="Candara"/>
          <w:color w:val="000000" w:themeColor="text1"/>
          <w:sz w:val="20"/>
          <w:szCs w:val="20"/>
        </w:rPr>
        <w:tab/>
      </w:r>
    </w:p>
    <w:p w14:paraId="55A9E63D" w14:textId="77777777" w:rsidR="00600847" w:rsidRPr="003828C2" w:rsidRDefault="00600847" w:rsidP="00BF1F0A">
      <w:pPr>
        <w:spacing w:line="336" w:lineRule="auto"/>
        <w:jc w:val="both"/>
        <w:rPr>
          <w:rFonts w:ascii="Candara" w:hAnsi="Candara"/>
          <w:color w:val="000000" w:themeColor="text1"/>
          <w:sz w:val="20"/>
          <w:szCs w:val="20"/>
        </w:rPr>
      </w:pPr>
      <w:r w:rsidRPr="003828C2">
        <w:rPr>
          <w:rFonts w:ascii="Candara" w:hAnsi="Candara"/>
          <w:color w:val="000000" w:themeColor="text1"/>
          <w:sz w:val="20"/>
          <w:szCs w:val="20"/>
        </w:rPr>
        <w:t xml:space="preserve">Student Transcripts </w:t>
      </w:r>
      <w:r w:rsidRPr="003828C2">
        <w:rPr>
          <w:rFonts w:ascii="Candara" w:hAnsi="Candara"/>
          <w:color w:val="000000" w:themeColor="text1"/>
          <w:sz w:val="20"/>
          <w:szCs w:val="20"/>
        </w:rPr>
        <w:tab/>
      </w:r>
      <w:r w:rsidRPr="003828C2">
        <w:rPr>
          <w:rFonts w:ascii="Candara" w:hAnsi="Candara"/>
          <w:color w:val="000000" w:themeColor="text1"/>
          <w:sz w:val="20"/>
          <w:szCs w:val="20"/>
        </w:rPr>
        <w:tab/>
      </w:r>
      <w:r w:rsidRPr="003828C2">
        <w:rPr>
          <w:rFonts w:ascii="Candara" w:hAnsi="Candara"/>
          <w:color w:val="000000" w:themeColor="text1"/>
          <w:sz w:val="20"/>
          <w:szCs w:val="20"/>
        </w:rPr>
        <w:tab/>
      </w:r>
      <w:r w:rsidRPr="003828C2">
        <w:rPr>
          <w:rFonts w:ascii="Candara" w:hAnsi="Candara"/>
          <w:color w:val="000000" w:themeColor="text1"/>
          <w:sz w:val="20"/>
          <w:szCs w:val="20"/>
        </w:rPr>
        <w:tab/>
      </w:r>
      <w:r w:rsidRPr="003828C2">
        <w:rPr>
          <w:rFonts w:ascii="Candara" w:hAnsi="Candara"/>
          <w:color w:val="000000" w:themeColor="text1"/>
          <w:sz w:val="20"/>
          <w:szCs w:val="20"/>
        </w:rPr>
        <w:tab/>
      </w:r>
      <w:r w:rsidRPr="003828C2">
        <w:rPr>
          <w:rFonts w:ascii="Candara" w:hAnsi="Candara"/>
          <w:color w:val="000000" w:themeColor="text1"/>
          <w:sz w:val="20"/>
          <w:szCs w:val="20"/>
        </w:rPr>
        <w:tab/>
      </w:r>
      <w:r w:rsidRPr="003828C2">
        <w:rPr>
          <w:rFonts w:ascii="Candara" w:hAnsi="Candara"/>
          <w:color w:val="000000" w:themeColor="text1"/>
          <w:sz w:val="20"/>
          <w:szCs w:val="20"/>
        </w:rPr>
        <w:tab/>
      </w:r>
      <w:r w:rsidRPr="003828C2">
        <w:rPr>
          <w:rFonts w:ascii="Candara" w:hAnsi="Candara"/>
          <w:color w:val="000000" w:themeColor="text1"/>
          <w:sz w:val="20"/>
          <w:szCs w:val="20"/>
        </w:rPr>
        <w:tab/>
      </w:r>
    </w:p>
    <w:p w14:paraId="71F2A639" w14:textId="77777777" w:rsidR="00600847" w:rsidRPr="003828C2" w:rsidRDefault="00600847" w:rsidP="00BF1F0A">
      <w:pPr>
        <w:spacing w:line="336" w:lineRule="auto"/>
        <w:jc w:val="both"/>
        <w:rPr>
          <w:rFonts w:ascii="Candara" w:hAnsi="Candara"/>
          <w:color w:val="000000" w:themeColor="text1"/>
          <w:sz w:val="20"/>
          <w:szCs w:val="20"/>
        </w:rPr>
      </w:pPr>
      <w:r w:rsidRPr="003828C2">
        <w:rPr>
          <w:rFonts w:ascii="Candara" w:hAnsi="Candara"/>
          <w:color w:val="000000" w:themeColor="text1"/>
          <w:sz w:val="20"/>
          <w:szCs w:val="20"/>
        </w:rPr>
        <w:t>Attire and Identification</w:t>
      </w:r>
      <w:r w:rsidRPr="003828C2">
        <w:rPr>
          <w:rFonts w:ascii="Candara" w:hAnsi="Candara"/>
          <w:color w:val="000000" w:themeColor="text1"/>
          <w:sz w:val="20"/>
          <w:szCs w:val="20"/>
        </w:rPr>
        <w:tab/>
      </w:r>
      <w:r w:rsidRPr="003828C2">
        <w:rPr>
          <w:rFonts w:ascii="Candara" w:hAnsi="Candara"/>
          <w:color w:val="000000" w:themeColor="text1"/>
          <w:sz w:val="20"/>
          <w:szCs w:val="20"/>
        </w:rPr>
        <w:tab/>
      </w:r>
      <w:r w:rsidRPr="003828C2">
        <w:rPr>
          <w:rFonts w:ascii="Candara" w:hAnsi="Candara"/>
          <w:color w:val="000000" w:themeColor="text1"/>
          <w:sz w:val="20"/>
          <w:szCs w:val="20"/>
        </w:rPr>
        <w:tab/>
      </w:r>
      <w:r w:rsidRPr="003828C2">
        <w:rPr>
          <w:rFonts w:ascii="Candara" w:hAnsi="Candara"/>
          <w:color w:val="000000" w:themeColor="text1"/>
          <w:sz w:val="20"/>
          <w:szCs w:val="20"/>
        </w:rPr>
        <w:tab/>
      </w:r>
      <w:r w:rsidRPr="003828C2">
        <w:rPr>
          <w:rFonts w:ascii="Candara" w:hAnsi="Candara"/>
          <w:color w:val="000000" w:themeColor="text1"/>
          <w:sz w:val="20"/>
          <w:szCs w:val="20"/>
        </w:rPr>
        <w:tab/>
      </w:r>
      <w:r w:rsidRPr="003828C2">
        <w:rPr>
          <w:rFonts w:ascii="Candara" w:hAnsi="Candara"/>
          <w:color w:val="000000" w:themeColor="text1"/>
          <w:sz w:val="20"/>
          <w:szCs w:val="20"/>
        </w:rPr>
        <w:tab/>
      </w:r>
      <w:r w:rsidRPr="003828C2">
        <w:rPr>
          <w:rFonts w:ascii="Candara" w:hAnsi="Candara"/>
          <w:color w:val="000000" w:themeColor="text1"/>
          <w:sz w:val="20"/>
          <w:szCs w:val="20"/>
        </w:rPr>
        <w:tab/>
        <w:t xml:space="preserve"> </w:t>
      </w:r>
    </w:p>
    <w:p w14:paraId="04DFC069" w14:textId="77777777" w:rsidR="00600847" w:rsidRPr="003828C2" w:rsidRDefault="00600847" w:rsidP="00BF1F0A">
      <w:pPr>
        <w:spacing w:line="336" w:lineRule="auto"/>
        <w:jc w:val="both"/>
        <w:rPr>
          <w:rFonts w:ascii="Candara" w:hAnsi="Candara"/>
          <w:sz w:val="20"/>
          <w:szCs w:val="20"/>
        </w:rPr>
      </w:pPr>
      <w:r w:rsidRPr="003828C2">
        <w:rPr>
          <w:rFonts w:ascii="Candara" w:hAnsi="Candara"/>
          <w:color w:val="000000" w:themeColor="text1"/>
          <w:sz w:val="20"/>
          <w:szCs w:val="20"/>
        </w:rPr>
        <w:t>Attendance and Lateness Policy</w:t>
      </w:r>
    </w:p>
    <w:p w14:paraId="16E53E9C" w14:textId="77777777" w:rsidR="00600847" w:rsidRPr="003828C2" w:rsidRDefault="00600847" w:rsidP="00BF1F0A">
      <w:pPr>
        <w:spacing w:line="336" w:lineRule="auto"/>
        <w:jc w:val="both"/>
        <w:rPr>
          <w:rFonts w:ascii="Candara" w:hAnsi="Candara"/>
          <w:sz w:val="20"/>
          <w:szCs w:val="20"/>
        </w:rPr>
      </w:pPr>
      <w:r w:rsidRPr="003828C2">
        <w:rPr>
          <w:rFonts w:ascii="Candara" w:hAnsi="Candara"/>
          <w:sz w:val="20"/>
          <w:szCs w:val="20"/>
        </w:rPr>
        <w:t>Policies and Procedure for Absence from Scheduled Lab</w:t>
      </w:r>
    </w:p>
    <w:p w14:paraId="739F9E91" w14:textId="77777777" w:rsidR="00600847" w:rsidRPr="003828C2" w:rsidRDefault="00600847" w:rsidP="00BF1F0A">
      <w:pPr>
        <w:spacing w:line="336" w:lineRule="auto"/>
        <w:jc w:val="both"/>
        <w:rPr>
          <w:rFonts w:ascii="Candara" w:hAnsi="Candara"/>
          <w:sz w:val="20"/>
          <w:szCs w:val="20"/>
        </w:rPr>
      </w:pPr>
      <w:r w:rsidRPr="003828C2">
        <w:rPr>
          <w:rFonts w:ascii="Candara" w:hAnsi="Candara"/>
          <w:sz w:val="20"/>
          <w:szCs w:val="20"/>
        </w:rPr>
        <w:t>Anticipated Absences</w:t>
      </w:r>
    </w:p>
    <w:p w14:paraId="6C68DE2B" w14:textId="39DA146B" w:rsidR="005B6FA6" w:rsidRPr="003828C2" w:rsidRDefault="00600847" w:rsidP="00BF1F0A">
      <w:pPr>
        <w:spacing w:line="336" w:lineRule="auto"/>
        <w:jc w:val="both"/>
        <w:rPr>
          <w:rFonts w:ascii="Candara" w:hAnsi="Candara"/>
          <w:sz w:val="20"/>
          <w:szCs w:val="20"/>
        </w:rPr>
      </w:pPr>
      <w:r w:rsidRPr="003828C2">
        <w:rPr>
          <w:rFonts w:ascii="Candara" w:hAnsi="Candara"/>
          <w:sz w:val="20"/>
          <w:szCs w:val="20"/>
        </w:rPr>
        <w:t>Policies and Procedure for Absence from Examinations</w:t>
      </w:r>
    </w:p>
    <w:p w14:paraId="1D870A56" w14:textId="77777777" w:rsidR="00600847" w:rsidRPr="003828C2" w:rsidRDefault="00600847" w:rsidP="00BF1F0A">
      <w:pPr>
        <w:spacing w:line="336" w:lineRule="auto"/>
        <w:rPr>
          <w:rFonts w:ascii="Candara" w:hAnsi="Candara"/>
          <w:sz w:val="20"/>
          <w:szCs w:val="20"/>
        </w:rPr>
      </w:pPr>
      <w:r w:rsidRPr="003828C2">
        <w:rPr>
          <w:rFonts w:ascii="Candara" w:hAnsi="Candara"/>
          <w:sz w:val="20"/>
          <w:szCs w:val="20"/>
        </w:rPr>
        <w:t>Student Conduct and Behavior</w:t>
      </w:r>
    </w:p>
    <w:p w14:paraId="60A44A2D" w14:textId="77777777" w:rsidR="00600847" w:rsidRPr="003828C2" w:rsidRDefault="00600847" w:rsidP="00BF1F0A">
      <w:pPr>
        <w:spacing w:line="336" w:lineRule="auto"/>
        <w:rPr>
          <w:rFonts w:ascii="Candara" w:hAnsi="Candara"/>
          <w:sz w:val="20"/>
          <w:szCs w:val="20"/>
        </w:rPr>
      </w:pPr>
      <w:r w:rsidRPr="003828C2">
        <w:rPr>
          <w:rFonts w:ascii="Candara" w:hAnsi="Candara"/>
          <w:sz w:val="20"/>
          <w:szCs w:val="20"/>
        </w:rPr>
        <w:t xml:space="preserve">Social Media Guidelines </w:t>
      </w:r>
    </w:p>
    <w:p w14:paraId="65CF1670" w14:textId="7E4E1540" w:rsidR="00600847" w:rsidRPr="003828C2" w:rsidRDefault="00600847" w:rsidP="00BF1F0A">
      <w:pPr>
        <w:spacing w:line="336" w:lineRule="auto"/>
        <w:rPr>
          <w:rFonts w:ascii="Candara" w:hAnsi="Candara"/>
          <w:sz w:val="20"/>
          <w:szCs w:val="20"/>
        </w:rPr>
      </w:pPr>
      <w:r w:rsidRPr="003828C2">
        <w:rPr>
          <w:rFonts w:ascii="Candara" w:hAnsi="Candara"/>
          <w:sz w:val="20"/>
          <w:szCs w:val="20"/>
        </w:rPr>
        <w:t>Professional Disciplinary Procedure/Probation</w:t>
      </w:r>
      <w:r w:rsidRPr="003828C2">
        <w:rPr>
          <w:rFonts w:ascii="Candara" w:hAnsi="Candara"/>
          <w:sz w:val="20"/>
          <w:szCs w:val="20"/>
        </w:rPr>
        <w:tab/>
      </w:r>
      <w:r w:rsidRPr="003828C2">
        <w:rPr>
          <w:rFonts w:ascii="Candara" w:hAnsi="Candara"/>
          <w:sz w:val="20"/>
          <w:szCs w:val="20"/>
        </w:rPr>
        <w:tab/>
      </w:r>
      <w:r w:rsidRPr="003828C2">
        <w:rPr>
          <w:rFonts w:ascii="Candara" w:hAnsi="Candara"/>
          <w:sz w:val="20"/>
          <w:szCs w:val="20"/>
        </w:rPr>
        <w:tab/>
      </w:r>
      <w:r w:rsidRPr="003828C2">
        <w:rPr>
          <w:rFonts w:ascii="Candara" w:hAnsi="Candara"/>
          <w:sz w:val="20"/>
          <w:szCs w:val="20"/>
        </w:rPr>
        <w:tab/>
      </w:r>
      <w:r w:rsidRPr="003828C2">
        <w:rPr>
          <w:rFonts w:ascii="Candara" w:hAnsi="Candara"/>
          <w:sz w:val="20"/>
          <w:szCs w:val="20"/>
        </w:rPr>
        <w:tab/>
      </w:r>
      <w:r w:rsidRPr="003828C2">
        <w:rPr>
          <w:rFonts w:ascii="Candara" w:hAnsi="Candara"/>
          <w:sz w:val="20"/>
          <w:szCs w:val="20"/>
        </w:rPr>
        <w:tab/>
      </w:r>
      <w:r w:rsidRPr="003828C2">
        <w:rPr>
          <w:rFonts w:ascii="Candara" w:hAnsi="Candara"/>
          <w:sz w:val="20"/>
          <w:szCs w:val="20"/>
        </w:rPr>
        <w:tab/>
      </w:r>
      <w:r w:rsidRPr="003828C2">
        <w:rPr>
          <w:rFonts w:ascii="Candara" w:hAnsi="Candara"/>
          <w:sz w:val="20"/>
          <w:szCs w:val="20"/>
        </w:rPr>
        <w:tab/>
      </w:r>
    </w:p>
    <w:p w14:paraId="549CA9E4" w14:textId="77777777" w:rsidR="00600847" w:rsidRPr="003828C2" w:rsidRDefault="00600847" w:rsidP="00BF1F0A">
      <w:pPr>
        <w:pStyle w:val="Heading1"/>
        <w:spacing w:line="336" w:lineRule="auto"/>
        <w:rPr>
          <w:rFonts w:ascii="Candara" w:hAnsi="Candara"/>
          <w:sz w:val="20"/>
          <w:szCs w:val="20"/>
          <w:lang w:val="en-US"/>
        </w:rPr>
      </w:pPr>
      <w:r w:rsidRPr="003828C2">
        <w:rPr>
          <w:rFonts w:ascii="Candara" w:hAnsi="Candara"/>
          <w:sz w:val="20"/>
          <w:szCs w:val="20"/>
        </w:rPr>
        <w:lastRenderedPageBreak/>
        <w:t>THE DIDACTIC YEAR</w:t>
      </w:r>
      <w:r w:rsidRPr="003828C2">
        <w:rPr>
          <w:rFonts w:ascii="Candara" w:hAnsi="Candara"/>
          <w:sz w:val="20"/>
          <w:szCs w:val="20"/>
          <w:lang w:val="en-US"/>
        </w:rPr>
        <w:t>S</w:t>
      </w:r>
    </w:p>
    <w:p w14:paraId="2B6FEF51" w14:textId="77777777" w:rsidR="00484C8E" w:rsidRPr="003828C2" w:rsidRDefault="00600847" w:rsidP="00BF1F0A">
      <w:pPr>
        <w:pStyle w:val="Heading1"/>
        <w:spacing w:line="336" w:lineRule="auto"/>
        <w:rPr>
          <w:rFonts w:ascii="Candara" w:hAnsi="Candara"/>
          <w:b w:val="0"/>
          <w:sz w:val="20"/>
          <w:szCs w:val="20"/>
        </w:rPr>
      </w:pPr>
      <w:r w:rsidRPr="003828C2">
        <w:rPr>
          <w:rFonts w:ascii="Candara" w:hAnsi="Candara"/>
          <w:b w:val="0"/>
          <w:sz w:val="20"/>
          <w:szCs w:val="20"/>
        </w:rPr>
        <w:t>The Didactic Schedule</w:t>
      </w:r>
      <w:r w:rsidRPr="003828C2">
        <w:rPr>
          <w:rFonts w:ascii="Candara" w:hAnsi="Candara"/>
          <w:b w:val="0"/>
          <w:sz w:val="20"/>
          <w:szCs w:val="20"/>
        </w:rPr>
        <w:tab/>
      </w:r>
    </w:p>
    <w:p w14:paraId="10310F6C" w14:textId="77777777" w:rsidR="00BF1F0A" w:rsidRPr="003828C2" w:rsidRDefault="00484C8E" w:rsidP="00BF1F0A">
      <w:pPr>
        <w:pStyle w:val="Heading1"/>
        <w:spacing w:line="336" w:lineRule="auto"/>
        <w:rPr>
          <w:rFonts w:ascii="Candara" w:hAnsi="Candara"/>
          <w:b w:val="0"/>
          <w:sz w:val="20"/>
          <w:szCs w:val="20"/>
        </w:rPr>
      </w:pPr>
      <w:r w:rsidRPr="003828C2">
        <w:rPr>
          <w:rFonts w:ascii="Candara" w:hAnsi="Candara"/>
          <w:b w:val="0"/>
          <w:sz w:val="20"/>
          <w:szCs w:val="20"/>
        </w:rPr>
        <w:t>Program Co-Curriculum</w:t>
      </w:r>
      <w:r w:rsidR="00600847" w:rsidRPr="003828C2">
        <w:rPr>
          <w:rFonts w:ascii="Candara" w:hAnsi="Candara"/>
          <w:b w:val="0"/>
          <w:sz w:val="20"/>
          <w:szCs w:val="20"/>
        </w:rPr>
        <w:tab/>
      </w:r>
    </w:p>
    <w:p w14:paraId="192E7C8D" w14:textId="6DEC33A8" w:rsidR="00600847" w:rsidRPr="003828C2" w:rsidRDefault="00BF1F0A" w:rsidP="00BF1F0A">
      <w:pPr>
        <w:pStyle w:val="Heading1"/>
        <w:spacing w:line="336" w:lineRule="auto"/>
        <w:rPr>
          <w:rFonts w:ascii="Candara" w:hAnsi="Candara"/>
          <w:b w:val="0"/>
          <w:sz w:val="20"/>
          <w:szCs w:val="20"/>
        </w:rPr>
      </w:pPr>
      <w:r w:rsidRPr="003828C2">
        <w:rPr>
          <w:rFonts w:ascii="Candara" w:hAnsi="Candara"/>
          <w:b w:val="0"/>
          <w:sz w:val="20"/>
          <w:szCs w:val="20"/>
        </w:rPr>
        <w:t>Policy for Recording of Lectures</w:t>
      </w:r>
      <w:r w:rsidR="00600847" w:rsidRPr="003828C2">
        <w:rPr>
          <w:rFonts w:ascii="Candara" w:hAnsi="Candara"/>
          <w:b w:val="0"/>
          <w:sz w:val="20"/>
          <w:szCs w:val="20"/>
        </w:rPr>
        <w:tab/>
      </w:r>
      <w:r w:rsidR="00600847" w:rsidRPr="003828C2">
        <w:rPr>
          <w:rFonts w:ascii="Candara" w:hAnsi="Candara"/>
          <w:b w:val="0"/>
          <w:sz w:val="20"/>
          <w:szCs w:val="20"/>
        </w:rPr>
        <w:tab/>
      </w:r>
    </w:p>
    <w:p w14:paraId="276CF634" w14:textId="77777777" w:rsidR="00600847" w:rsidRPr="003828C2" w:rsidRDefault="00600847" w:rsidP="00BF1F0A">
      <w:pPr>
        <w:pStyle w:val="Heading1"/>
        <w:spacing w:line="336" w:lineRule="auto"/>
        <w:rPr>
          <w:rFonts w:ascii="Candara" w:hAnsi="Candara"/>
          <w:b w:val="0"/>
          <w:sz w:val="20"/>
          <w:szCs w:val="20"/>
        </w:rPr>
      </w:pPr>
      <w:r w:rsidRPr="003828C2">
        <w:rPr>
          <w:rFonts w:ascii="Candara" w:hAnsi="Candara"/>
          <w:b w:val="0"/>
          <w:sz w:val="20"/>
          <w:szCs w:val="20"/>
        </w:rPr>
        <w:t>Evaluation and Assessment</w:t>
      </w:r>
      <w:r w:rsidRPr="003828C2">
        <w:rPr>
          <w:rFonts w:ascii="Candara" w:hAnsi="Candara"/>
          <w:b w:val="0"/>
          <w:sz w:val="20"/>
          <w:szCs w:val="20"/>
        </w:rPr>
        <w:tab/>
      </w:r>
      <w:r w:rsidRPr="003828C2">
        <w:rPr>
          <w:rFonts w:ascii="Candara" w:hAnsi="Candara"/>
          <w:b w:val="0"/>
          <w:sz w:val="20"/>
          <w:szCs w:val="20"/>
        </w:rPr>
        <w:tab/>
      </w:r>
      <w:r w:rsidRPr="003828C2">
        <w:rPr>
          <w:rFonts w:ascii="Candara" w:hAnsi="Candara"/>
          <w:b w:val="0"/>
          <w:sz w:val="20"/>
          <w:szCs w:val="20"/>
        </w:rPr>
        <w:tab/>
      </w:r>
      <w:r w:rsidRPr="003828C2">
        <w:rPr>
          <w:rFonts w:ascii="Candara" w:hAnsi="Candara"/>
          <w:b w:val="0"/>
          <w:sz w:val="20"/>
          <w:szCs w:val="20"/>
        </w:rPr>
        <w:tab/>
      </w:r>
      <w:r w:rsidRPr="003828C2">
        <w:rPr>
          <w:rFonts w:ascii="Candara" w:hAnsi="Candara"/>
          <w:b w:val="0"/>
          <w:sz w:val="20"/>
          <w:szCs w:val="20"/>
        </w:rPr>
        <w:tab/>
      </w:r>
      <w:r w:rsidRPr="003828C2">
        <w:rPr>
          <w:rFonts w:ascii="Candara" w:hAnsi="Candara"/>
          <w:b w:val="0"/>
          <w:sz w:val="20"/>
          <w:szCs w:val="20"/>
        </w:rPr>
        <w:tab/>
      </w:r>
    </w:p>
    <w:p w14:paraId="1A2DFF96" w14:textId="77777777" w:rsidR="00600847" w:rsidRPr="003828C2" w:rsidRDefault="00600847" w:rsidP="00BF1F0A">
      <w:pPr>
        <w:pStyle w:val="Heading1"/>
        <w:spacing w:line="336" w:lineRule="auto"/>
        <w:rPr>
          <w:rFonts w:ascii="Candara" w:hAnsi="Candara"/>
          <w:b w:val="0"/>
          <w:sz w:val="20"/>
          <w:szCs w:val="20"/>
        </w:rPr>
      </w:pPr>
      <w:r w:rsidRPr="003828C2">
        <w:rPr>
          <w:rFonts w:ascii="Candara" w:hAnsi="Candara"/>
          <w:b w:val="0"/>
          <w:sz w:val="20"/>
          <w:szCs w:val="20"/>
        </w:rPr>
        <w:t>Examinations</w:t>
      </w:r>
      <w:r w:rsidRPr="003828C2">
        <w:rPr>
          <w:rFonts w:ascii="Candara" w:hAnsi="Candara"/>
          <w:b w:val="0"/>
          <w:sz w:val="20"/>
          <w:szCs w:val="20"/>
        </w:rPr>
        <w:tab/>
      </w:r>
      <w:r w:rsidRPr="003828C2">
        <w:rPr>
          <w:rFonts w:ascii="Candara" w:hAnsi="Candara"/>
          <w:b w:val="0"/>
          <w:sz w:val="20"/>
          <w:szCs w:val="20"/>
        </w:rPr>
        <w:tab/>
      </w:r>
      <w:r w:rsidRPr="003828C2">
        <w:rPr>
          <w:rFonts w:ascii="Candara" w:hAnsi="Candara"/>
          <w:b w:val="0"/>
          <w:sz w:val="20"/>
          <w:szCs w:val="20"/>
        </w:rPr>
        <w:tab/>
      </w:r>
      <w:r w:rsidRPr="003828C2">
        <w:rPr>
          <w:rFonts w:ascii="Candara" w:hAnsi="Candara"/>
          <w:b w:val="0"/>
          <w:sz w:val="20"/>
          <w:szCs w:val="20"/>
        </w:rPr>
        <w:tab/>
      </w:r>
      <w:r w:rsidRPr="003828C2">
        <w:rPr>
          <w:rFonts w:ascii="Candara" w:hAnsi="Candara"/>
          <w:b w:val="0"/>
          <w:sz w:val="20"/>
          <w:szCs w:val="20"/>
        </w:rPr>
        <w:tab/>
      </w:r>
      <w:r w:rsidRPr="003828C2">
        <w:rPr>
          <w:rFonts w:ascii="Candara" w:hAnsi="Candara"/>
          <w:b w:val="0"/>
          <w:sz w:val="20"/>
          <w:szCs w:val="20"/>
        </w:rPr>
        <w:tab/>
      </w:r>
    </w:p>
    <w:p w14:paraId="612A8DEA" w14:textId="77777777" w:rsidR="00484C8E" w:rsidRPr="003828C2" w:rsidRDefault="00600847" w:rsidP="00BF1F0A">
      <w:pPr>
        <w:spacing w:line="336" w:lineRule="auto"/>
        <w:jc w:val="both"/>
        <w:rPr>
          <w:rFonts w:ascii="Candara" w:hAnsi="Candara"/>
          <w:bCs/>
          <w:sz w:val="20"/>
          <w:szCs w:val="20"/>
        </w:rPr>
      </w:pPr>
      <w:r w:rsidRPr="003828C2">
        <w:rPr>
          <w:rFonts w:ascii="Candara" w:hAnsi="Candara"/>
          <w:bCs/>
          <w:sz w:val="20"/>
          <w:szCs w:val="20"/>
        </w:rPr>
        <w:t>Grading System</w:t>
      </w:r>
    </w:p>
    <w:p w14:paraId="71B2D709" w14:textId="39709053" w:rsidR="00600847" w:rsidRPr="003828C2" w:rsidRDefault="00484C8E" w:rsidP="00BF1F0A">
      <w:pPr>
        <w:spacing w:line="336" w:lineRule="auto"/>
        <w:jc w:val="both"/>
        <w:rPr>
          <w:rFonts w:ascii="Candara" w:hAnsi="Candara"/>
          <w:bCs/>
          <w:sz w:val="20"/>
          <w:szCs w:val="20"/>
        </w:rPr>
      </w:pPr>
      <w:r w:rsidRPr="003828C2">
        <w:rPr>
          <w:rFonts w:ascii="Candara" w:hAnsi="Candara"/>
          <w:bCs/>
          <w:sz w:val="20"/>
          <w:szCs w:val="20"/>
        </w:rPr>
        <w:t>Didactic Course and Program Survey Evaluation</w:t>
      </w:r>
      <w:r w:rsidR="00600847" w:rsidRPr="003828C2">
        <w:rPr>
          <w:rFonts w:ascii="Candara" w:hAnsi="Candara"/>
          <w:bCs/>
          <w:sz w:val="20"/>
          <w:szCs w:val="20"/>
        </w:rPr>
        <w:tab/>
      </w:r>
    </w:p>
    <w:p w14:paraId="74F0614A" w14:textId="77777777" w:rsidR="00600847" w:rsidRPr="003828C2" w:rsidRDefault="00600847" w:rsidP="00BF1F0A">
      <w:pPr>
        <w:pStyle w:val="Heading1"/>
        <w:spacing w:line="336" w:lineRule="auto"/>
        <w:rPr>
          <w:rFonts w:ascii="Candara" w:hAnsi="Candara"/>
          <w:b w:val="0"/>
          <w:sz w:val="20"/>
          <w:szCs w:val="20"/>
        </w:rPr>
      </w:pPr>
      <w:r w:rsidRPr="003828C2">
        <w:rPr>
          <w:rFonts w:ascii="Candara" w:hAnsi="Candara"/>
          <w:b w:val="0"/>
          <w:sz w:val="20"/>
          <w:szCs w:val="20"/>
        </w:rPr>
        <w:t>Student Faculty Advisement</w:t>
      </w:r>
    </w:p>
    <w:p w14:paraId="5879307A" w14:textId="34B843B9" w:rsidR="00484C8E" w:rsidRPr="003828C2" w:rsidRDefault="00484C8E" w:rsidP="00BF1F0A">
      <w:pPr>
        <w:spacing w:line="336" w:lineRule="auto"/>
        <w:rPr>
          <w:rFonts w:ascii="Candara" w:hAnsi="Candara"/>
          <w:sz w:val="20"/>
          <w:szCs w:val="20"/>
          <w:lang w:val="x-none" w:eastAsia="x-none"/>
        </w:rPr>
      </w:pPr>
      <w:r w:rsidRPr="003828C2">
        <w:rPr>
          <w:rFonts w:ascii="Candara" w:hAnsi="Candara"/>
          <w:sz w:val="20"/>
          <w:szCs w:val="20"/>
          <w:lang w:val="x-none" w:eastAsia="x-none"/>
        </w:rPr>
        <w:t>Demonstration of Topic Competency</w:t>
      </w:r>
    </w:p>
    <w:p w14:paraId="355122FC" w14:textId="04B7EED9" w:rsidR="00484C8E" w:rsidRPr="003828C2" w:rsidRDefault="00484C8E" w:rsidP="00BF1F0A">
      <w:pPr>
        <w:spacing w:line="336" w:lineRule="auto"/>
        <w:rPr>
          <w:rFonts w:ascii="Candara" w:hAnsi="Candara"/>
          <w:sz w:val="20"/>
          <w:szCs w:val="20"/>
          <w:lang w:val="x-none" w:eastAsia="x-none"/>
        </w:rPr>
      </w:pPr>
      <w:r w:rsidRPr="003828C2">
        <w:rPr>
          <w:rFonts w:ascii="Candara" w:hAnsi="Candara"/>
          <w:sz w:val="20"/>
          <w:szCs w:val="20"/>
          <w:lang w:val="x-none" w:eastAsia="x-none"/>
        </w:rPr>
        <w:t>Topic Competency Procedures</w:t>
      </w:r>
    </w:p>
    <w:p w14:paraId="426BB912" w14:textId="46FB2917" w:rsidR="00484C8E" w:rsidRPr="003828C2" w:rsidRDefault="00484C8E" w:rsidP="00BF1F0A">
      <w:pPr>
        <w:spacing w:line="336" w:lineRule="auto"/>
        <w:rPr>
          <w:rFonts w:ascii="Candara" w:hAnsi="Candara"/>
          <w:sz w:val="20"/>
          <w:szCs w:val="20"/>
          <w:lang w:val="x-none" w:eastAsia="x-none"/>
        </w:rPr>
      </w:pPr>
      <w:r w:rsidRPr="003828C2">
        <w:rPr>
          <w:rFonts w:ascii="Candara" w:hAnsi="Candara"/>
          <w:sz w:val="20"/>
          <w:szCs w:val="20"/>
          <w:lang w:val="x-none" w:eastAsia="x-none"/>
        </w:rPr>
        <w:t>Program Remediation for Didactic Year Courses</w:t>
      </w:r>
    </w:p>
    <w:p w14:paraId="44D138D0" w14:textId="1031127B" w:rsidR="00600847" w:rsidRPr="003828C2" w:rsidRDefault="00484C8E" w:rsidP="00BF1F0A">
      <w:pPr>
        <w:pStyle w:val="Heading1"/>
        <w:spacing w:line="336" w:lineRule="auto"/>
        <w:rPr>
          <w:rFonts w:ascii="Candara" w:hAnsi="Candara"/>
          <w:b w:val="0"/>
          <w:sz w:val="20"/>
          <w:szCs w:val="20"/>
          <w:lang w:val="en-US"/>
        </w:rPr>
      </w:pPr>
      <w:r w:rsidRPr="003828C2">
        <w:rPr>
          <w:rFonts w:ascii="Candara" w:hAnsi="Candara"/>
          <w:b w:val="0"/>
          <w:sz w:val="20"/>
          <w:szCs w:val="20"/>
          <w:lang w:val="en-US"/>
        </w:rPr>
        <w:t xml:space="preserve">Didactic Course </w:t>
      </w:r>
      <w:r w:rsidR="00600847" w:rsidRPr="003828C2">
        <w:rPr>
          <w:rFonts w:ascii="Candara" w:hAnsi="Candara"/>
          <w:b w:val="0"/>
          <w:sz w:val="20"/>
          <w:szCs w:val="20"/>
          <w:lang w:val="en-US"/>
        </w:rPr>
        <w:t>Remediation Policy and Procedure</w:t>
      </w:r>
    </w:p>
    <w:p w14:paraId="297D50D1" w14:textId="77777777" w:rsidR="00600847" w:rsidRPr="003828C2" w:rsidRDefault="00600847" w:rsidP="00BF1F0A">
      <w:pPr>
        <w:pStyle w:val="Heading1"/>
        <w:spacing w:line="336" w:lineRule="auto"/>
        <w:rPr>
          <w:rFonts w:ascii="Candara" w:hAnsi="Candara"/>
          <w:b w:val="0"/>
          <w:sz w:val="20"/>
          <w:szCs w:val="20"/>
        </w:rPr>
      </w:pPr>
      <w:r w:rsidRPr="003828C2">
        <w:rPr>
          <w:rFonts w:ascii="Candara" w:hAnsi="Candara"/>
          <w:b w:val="0"/>
          <w:sz w:val="20"/>
          <w:szCs w:val="20"/>
          <w:lang w:val="en-US"/>
        </w:rPr>
        <w:t>Tutoring</w:t>
      </w:r>
      <w:r w:rsidRPr="003828C2">
        <w:rPr>
          <w:rFonts w:ascii="Candara" w:hAnsi="Candara"/>
          <w:b w:val="0"/>
          <w:sz w:val="20"/>
          <w:szCs w:val="20"/>
        </w:rPr>
        <w:tab/>
      </w:r>
      <w:r w:rsidRPr="003828C2">
        <w:rPr>
          <w:rFonts w:ascii="Candara" w:hAnsi="Candara"/>
          <w:sz w:val="20"/>
          <w:szCs w:val="20"/>
        </w:rPr>
        <w:tab/>
      </w:r>
      <w:r w:rsidRPr="003828C2">
        <w:rPr>
          <w:rFonts w:ascii="Candara" w:hAnsi="Candara"/>
          <w:sz w:val="20"/>
          <w:szCs w:val="20"/>
        </w:rPr>
        <w:tab/>
      </w:r>
      <w:r w:rsidRPr="003828C2">
        <w:rPr>
          <w:rFonts w:ascii="Candara" w:hAnsi="Candara"/>
          <w:sz w:val="20"/>
          <w:szCs w:val="20"/>
        </w:rPr>
        <w:tab/>
      </w:r>
      <w:r w:rsidRPr="003828C2">
        <w:rPr>
          <w:rFonts w:ascii="Candara" w:hAnsi="Candara"/>
          <w:sz w:val="20"/>
          <w:szCs w:val="20"/>
        </w:rPr>
        <w:tab/>
      </w:r>
      <w:r w:rsidRPr="003828C2">
        <w:rPr>
          <w:rFonts w:ascii="Candara" w:hAnsi="Candara"/>
          <w:sz w:val="20"/>
          <w:szCs w:val="20"/>
        </w:rPr>
        <w:tab/>
      </w:r>
      <w:r w:rsidRPr="003828C2">
        <w:rPr>
          <w:rFonts w:ascii="Candara" w:hAnsi="Candara"/>
          <w:sz w:val="20"/>
          <w:szCs w:val="20"/>
        </w:rPr>
        <w:tab/>
      </w:r>
      <w:r w:rsidRPr="003828C2">
        <w:rPr>
          <w:rFonts w:ascii="Candara" w:hAnsi="Candara"/>
          <w:sz w:val="20"/>
          <w:szCs w:val="20"/>
        </w:rPr>
        <w:tab/>
      </w:r>
    </w:p>
    <w:p w14:paraId="47921FD1" w14:textId="77777777" w:rsidR="00600847" w:rsidRPr="003828C2" w:rsidRDefault="00600847" w:rsidP="00BF1F0A">
      <w:pPr>
        <w:spacing w:line="336" w:lineRule="auto"/>
        <w:rPr>
          <w:rFonts w:ascii="Candara" w:hAnsi="Candara"/>
          <w:bCs/>
          <w:sz w:val="20"/>
          <w:szCs w:val="20"/>
        </w:rPr>
      </w:pPr>
      <w:r w:rsidRPr="003828C2">
        <w:rPr>
          <w:rFonts w:ascii="Candara" w:hAnsi="Candara"/>
          <w:bCs/>
          <w:sz w:val="20"/>
          <w:szCs w:val="20"/>
        </w:rPr>
        <w:t>Academic Performance Standards and Progression Criteria</w:t>
      </w:r>
      <w:r w:rsidRPr="003828C2">
        <w:rPr>
          <w:rFonts w:ascii="Candara" w:hAnsi="Candara"/>
          <w:bCs/>
          <w:sz w:val="20"/>
          <w:szCs w:val="20"/>
        </w:rPr>
        <w:tab/>
      </w:r>
    </w:p>
    <w:p w14:paraId="4BDB701D" w14:textId="723AA340" w:rsidR="00600847" w:rsidRPr="003828C2" w:rsidRDefault="00484C8E" w:rsidP="00BF1F0A">
      <w:pPr>
        <w:spacing w:line="336" w:lineRule="auto"/>
        <w:rPr>
          <w:rFonts w:ascii="Candara" w:hAnsi="Candara"/>
          <w:bCs/>
          <w:sz w:val="20"/>
          <w:szCs w:val="20"/>
        </w:rPr>
      </w:pPr>
      <w:r w:rsidRPr="003828C2">
        <w:rPr>
          <w:rFonts w:ascii="Candara" w:hAnsi="Candara"/>
          <w:bCs/>
          <w:sz w:val="20"/>
          <w:szCs w:val="20"/>
        </w:rPr>
        <w:t>Competency Examination</w:t>
      </w:r>
    </w:p>
    <w:p w14:paraId="3C68E48C" w14:textId="2C7002D2" w:rsidR="00600847" w:rsidRPr="003828C2" w:rsidRDefault="00600847" w:rsidP="00BF1F0A">
      <w:pPr>
        <w:spacing w:line="336" w:lineRule="auto"/>
        <w:jc w:val="both"/>
        <w:rPr>
          <w:rFonts w:ascii="Candara" w:hAnsi="Candara"/>
          <w:bCs/>
          <w:sz w:val="20"/>
          <w:szCs w:val="20"/>
        </w:rPr>
      </w:pPr>
      <w:r w:rsidRPr="003828C2">
        <w:rPr>
          <w:rFonts w:ascii="Candara" w:hAnsi="Candara"/>
          <w:bCs/>
          <w:sz w:val="20"/>
          <w:szCs w:val="20"/>
        </w:rPr>
        <w:t>Competency Examination Remediation</w:t>
      </w:r>
      <w:r w:rsidR="00484C8E" w:rsidRPr="003828C2">
        <w:rPr>
          <w:rFonts w:ascii="Candara" w:hAnsi="Candara"/>
          <w:bCs/>
          <w:sz w:val="20"/>
          <w:szCs w:val="20"/>
        </w:rPr>
        <w:t xml:space="preserve"> </w:t>
      </w:r>
      <w:r w:rsidR="00484C8E" w:rsidRPr="003828C2">
        <w:rPr>
          <w:rFonts w:ascii="Candara" w:hAnsi="Candara"/>
          <w:sz w:val="20"/>
          <w:szCs w:val="20"/>
        </w:rPr>
        <w:t>Policy and Procedure</w:t>
      </w:r>
      <w:r w:rsidRPr="003828C2">
        <w:rPr>
          <w:rFonts w:ascii="Candara" w:hAnsi="Candara"/>
          <w:bCs/>
          <w:sz w:val="20"/>
          <w:szCs w:val="20"/>
        </w:rPr>
        <w:tab/>
      </w:r>
      <w:r w:rsidRPr="003828C2">
        <w:rPr>
          <w:rFonts w:ascii="Candara" w:hAnsi="Candara"/>
          <w:bCs/>
          <w:sz w:val="20"/>
          <w:szCs w:val="20"/>
        </w:rPr>
        <w:tab/>
      </w:r>
      <w:r w:rsidRPr="003828C2">
        <w:rPr>
          <w:rFonts w:ascii="Candara" w:hAnsi="Candara"/>
          <w:bCs/>
          <w:sz w:val="20"/>
          <w:szCs w:val="20"/>
        </w:rPr>
        <w:tab/>
      </w:r>
      <w:r w:rsidRPr="003828C2">
        <w:rPr>
          <w:rFonts w:ascii="Candara" w:hAnsi="Candara"/>
          <w:bCs/>
          <w:sz w:val="20"/>
          <w:szCs w:val="20"/>
        </w:rPr>
        <w:tab/>
      </w:r>
    </w:p>
    <w:p w14:paraId="1F14AACC" w14:textId="278346AA" w:rsidR="00600847" w:rsidRPr="003828C2" w:rsidRDefault="00484C8E" w:rsidP="00BF1F0A">
      <w:pPr>
        <w:spacing w:line="336" w:lineRule="auto"/>
        <w:jc w:val="both"/>
        <w:rPr>
          <w:rFonts w:ascii="Candara" w:hAnsi="Candara"/>
          <w:bCs/>
          <w:sz w:val="20"/>
          <w:szCs w:val="20"/>
        </w:rPr>
      </w:pPr>
      <w:r w:rsidRPr="003828C2">
        <w:rPr>
          <w:rFonts w:ascii="Candara" w:hAnsi="Candara"/>
          <w:bCs/>
          <w:sz w:val="20"/>
          <w:szCs w:val="20"/>
        </w:rPr>
        <w:t>Recommendation for Program Dismissal</w:t>
      </w:r>
    </w:p>
    <w:p w14:paraId="76E92913" w14:textId="77777777" w:rsidR="00600847" w:rsidRPr="003828C2" w:rsidRDefault="00600847" w:rsidP="00BF1F0A">
      <w:pPr>
        <w:spacing w:line="336" w:lineRule="auto"/>
        <w:rPr>
          <w:rFonts w:ascii="Candara" w:hAnsi="Candara"/>
          <w:b/>
          <w:sz w:val="20"/>
          <w:szCs w:val="20"/>
        </w:rPr>
      </w:pPr>
    </w:p>
    <w:p w14:paraId="69D9BD5A" w14:textId="77777777" w:rsidR="00600847" w:rsidRPr="003828C2" w:rsidRDefault="00600847" w:rsidP="00BF1F0A">
      <w:pPr>
        <w:spacing w:line="336" w:lineRule="auto"/>
        <w:rPr>
          <w:rFonts w:ascii="Candara" w:hAnsi="Candara"/>
          <w:b/>
          <w:sz w:val="20"/>
          <w:szCs w:val="20"/>
        </w:rPr>
      </w:pPr>
      <w:r w:rsidRPr="003828C2">
        <w:rPr>
          <w:rFonts w:ascii="Candara" w:hAnsi="Candara"/>
          <w:b/>
          <w:sz w:val="20"/>
          <w:szCs w:val="20"/>
        </w:rPr>
        <w:t>DIDACTIC STUDENT GRIEVANCE AND APPEALS PROCESSES</w:t>
      </w:r>
    </w:p>
    <w:p w14:paraId="614224D9" w14:textId="77777777" w:rsidR="00600847" w:rsidRPr="003828C2" w:rsidRDefault="00600847" w:rsidP="00BF1F0A">
      <w:pPr>
        <w:spacing w:line="336" w:lineRule="auto"/>
        <w:rPr>
          <w:rFonts w:ascii="Candara" w:hAnsi="Candara"/>
          <w:bCs/>
          <w:sz w:val="20"/>
          <w:szCs w:val="20"/>
        </w:rPr>
      </w:pPr>
      <w:r w:rsidRPr="003828C2">
        <w:rPr>
          <w:rFonts w:ascii="Candara" w:hAnsi="Candara"/>
          <w:bCs/>
          <w:sz w:val="20"/>
          <w:szCs w:val="20"/>
        </w:rPr>
        <w:t>Final Course Grade Appeal</w:t>
      </w:r>
    </w:p>
    <w:p w14:paraId="418C7C0A" w14:textId="77777777" w:rsidR="00600847" w:rsidRPr="003828C2" w:rsidRDefault="00600847" w:rsidP="00BF1F0A">
      <w:pPr>
        <w:spacing w:line="336" w:lineRule="auto"/>
        <w:rPr>
          <w:rFonts w:ascii="Candara" w:hAnsi="Candara"/>
          <w:bCs/>
          <w:sz w:val="20"/>
          <w:szCs w:val="20"/>
        </w:rPr>
      </w:pPr>
      <w:r w:rsidRPr="003828C2">
        <w:rPr>
          <w:rFonts w:ascii="Candara" w:hAnsi="Candara"/>
          <w:bCs/>
          <w:sz w:val="20"/>
          <w:szCs w:val="20"/>
        </w:rPr>
        <w:t>Academic Standing and Progression Committee Decision Appeal</w:t>
      </w:r>
    </w:p>
    <w:p w14:paraId="457F51FE" w14:textId="77777777" w:rsidR="00600847" w:rsidRPr="003828C2" w:rsidRDefault="00600847" w:rsidP="00BF1F0A">
      <w:pPr>
        <w:spacing w:line="336" w:lineRule="auto"/>
        <w:rPr>
          <w:rFonts w:ascii="Candara" w:hAnsi="Candara"/>
          <w:bCs/>
          <w:sz w:val="20"/>
          <w:szCs w:val="20"/>
        </w:rPr>
      </w:pPr>
      <w:r w:rsidRPr="003828C2">
        <w:rPr>
          <w:rFonts w:ascii="Candara" w:hAnsi="Candara"/>
          <w:bCs/>
          <w:sz w:val="20"/>
          <w:szCs w:val="20"/>
        </w:rPr>
        <w:t>Progression/Appeals Committee Decision Appeal</w:t>
      </w:r>
    </w:p>
    <w:p w14:paraId="1EE060E6" w14:textId="77777777" w:rsidR="00484C8E" w:rsidRPr="003828C2" w:rsidRDefault="00600847" w:rsidP="00BF1F0A">
      <w:pPr>
        <w:spacing w:line="336" w:lineRule="auto"/>
        <w:jc w:val="both"/>
        <w:rPr>
          <w:rFonts w:ascii="Candara" w:hAnsi="Candara"/>
          <w:bCs/>
          <w:sz w:val="20"/>
          <w:szCs w:val="20"/>
        </w:rPr>
      </w:pPr>
      <w:r w:rsidRPr="003828C2">
        <w:rPr>
          <w:rFonts w:ascii="Candara" w:hAnsi="Candara"/>
          <w:bCs/>
          <w:sz w:val="20"/>
          <w:szCs w:val="20"/>
        </w:rPr>
        <w:t>Student Appeals Process</w:t>
      </w:r>
    </w:p>
    <w:p w14:paraId="40794641" w14:textId="20C7669D" w:rsidR="00600847" w:rsidRPr="003828C2" w:rsidRDefault="00484C8E" w:rsidP="00BF1F0A">
      <w:pPr>
        <w:spacing w:line="336" w:lineRule="auto"/>
        <w:jc w:val="both"/>
        <w:rPr>
          <w:rFonts w:ascii="Candara" w:hAnsi="Candara"/>
          <w:bCs/>
          <w:sz w:val="20"/>
          <w:szCs w:val="20"/>
        </w:rPr>
      </w:pPr>
      <w:r w:rsidRPr="003828C2">
        <w:rPr>
          <w:rFonts w:ascii="Candara" w:hAnsi="Candara"/>
          <w:bCs/>
          <w:sz w:val="20"/>
          <w:szCs w:val="20"/>
        </w:rPr>
        <w:t>Completion of the Program</w:t>
      </w:r>
      <w:r w:rsidR="00600847" w:rsidRPr="003828C2">
        <w:rPr>
          <w:rFonts w:ascii="Candara" w:hAnsi="Candara"/>
          <w:bCs/>
          <w:sz w:val="20"/>
          <w:szCs w:val="20"/>
        </w:rPr>
        <w:tab/>
      </w:r>
      <w:r w:rsidR="00600847" w:rsidRPr="003828C2">
        <w:rPr>
          <w:rFonts w:ascii="Candara" w:hAnsi="Candara"/>
          <w:bCs/>
          <w:sz w:val="20"/>
          <w:szCs w:val="20"/>
        </w:rPr>
        <w:tab/>
      </w:r>
      <w:r w:rsidR="00600847" w:rsidRPr="003828C2">
        <w:rPr>
          <w:rFonts w:ascii="Candara" w:hAnsi="Candara"/>
          <w:bCs/>
          <w:sz w:val="20"/>
          <w:szCs w:val="20"/>
        </w:rPr>
        <w:tab/>
      </w:r>
      <w:r w:rsidR="00600847" w:rsidRPr="003828C2">
        <w:rPr>
          <w:rFonts w:ascii="Candara" w:hAnsi="Candara"/>
          <w:bCs/>
          <w:sz w:val="20"/>
          <w:szCs w:val="20"/>
        </w:rPr>
        <w:tab/>
      </w:r>
      <w:r w:rsidR="00600847" w:rsidRPr="003828C2">
        <w:rPr>
          <w:rFonts w:ascii="Candara" w:hAnsi="Candara"/>
          <w:bCs/>
          <w:sz w:val="20"/>
          <w:szCs w:val="20"/>
        </w:rPr>
        <w:tab/>
      </w:r>
      <w:r w:rsidR="00600847" w:rsidRPr="003828C2">
        <w:rPr>
          <w:rFonts w:ascii="Candara" w:hAnsi="Candara"/>
          <w:bCs/>
          <w:sz w:val="20"/>
          <w:szCs w:val="20"/>
        </w:rPr>
        <w:tab/>
      </w:r>
    </w:p>
    <w:p w14:paraId="0789024F" w14:textId="77777777" w:rsidR="00600847" w:rsidRPr="003828C2" w:rsidRDefault="00600847" w:rsidP="00BF1F0A">
      <w:pPr>
        <w:spacing w:line="336" w:lineRule="auto"/>
        <w:rPr>
          <w:rFonts w:ascii="Candara" w:hAnsi="Candara" w:cs="Arial"/>
          <w:bCs/>
          <w:sz w:val="20"/>
          <w:szCs w:val="20"/>
        </w:rPr>
      </w:pPr>
    </w:p>
    <w:p w14:paraId="2E2A4A3F" w14:textId="77777777" w:rsidR="00600847" w:rsidRPr="003828C2" w:rsidRDefault="00600847" w:rsidP="00BF1F0A">
      <w:pPr>
        <w:spacing w:line="336" w:lineRule="auto"/>
        <w:jc w:val="both"/>
        <w:rPr>
          <w:rFonts w:ascii="Candara" w:hAnsi="Candara"/>
          <w:b/>
          <w:bCs/>
          <w:sz w:val="20"/>
          <w:szCs w:val="20"/>
        </w:rPr>
      </w:pPr>
      <w:r w:rsidRPr="003828C2">
        <w:rPr>
          <w:rFonts w:ascii="Candara" w:hAnsi="Candara"/>
          <w:b/>
          <w:bCs/>
          <w:sz w:val="20"/>
          <w:szCs w:val="20"/>
        </w:rPr>
        <w:t>ADDENDUMS</w:t>
      </w:r>
    </w:p>
    <w:p w14:paraId="276F198C" w14:textId="77777777" w:rsidR="00600847" w:rsidRPr="003828C2" w:rsidRDefault="00600847" w:rsidP="00BF1F0A">
      <w:pPr>
        <w:pStyle w:val="Heading1"/>
        <w:spacing w:line="336" w:lineRule="auto"/>
        <w:rPr>
          <w:rFonts w:ascii="Candara" w:hAnsi="Candara"/>
          <w:b w:val="0"/>
          <w:sz w:val="20"/>
          <w:szCs w:val="20"/>
          <w:lang w:val="en-US"/>
        </w:rPr>
      </w:pPr>
      <w:r w:rsidRPr="003828C2">
        <w:rPr>
          <w:rFonts w:ascii="Candara" w:hAnsi="Candara"/>
          <w:b w:val="0"/>
          <w:sz w:val="20"/>
          <w:szCs w:val="20"/>
          <w:lang w:val="en-US"/>
        </w:rPr>
        <w:t>Minimum Technical Standards for Admission and Matriculation (A)</w:t>
      </w:r>
    </w:p>
    <w:p w14:paraId="6C33CE59" w14:textId="77777777" w:rsidR="00600847" w:rsidRPr="003828C2" w:rsidRDefault="00600847" w:rsidP="00BF1F0A">
      <w:pPr>
        <w:pStyle w:val="Heading7"/>
        <w:spacing w:line="336" w:lineRule="auto"/>
        <w:jc w:val="both"/>
        <w:rPr>
          <w:rFonts w:ascii="Candara" w:hAnsi="Candara"/>
          <w:b w:val="0"/>
          <w:sz w:val="20"/>
          <w:szCs w:val="20"/>
        </w:rPr>
      </w:pPr>
      <w:r w:rsidRPr="003828C2">
        <w:rPr>
          <w:rFonts w:ascii="Candara" w:hAnsi="Candara"/>
          <w:b w:val="0"/>
          <w:sz w:val="20"/>
          <w:szCs w:val="20"/>
        </w:rPr>
        <w:t>Physician Assistant Code of Ethics (B)</w:t>
      </w:r>
      <w:r w:rsidRPr="003828C2">
        <w:rPr>
          <w:rFonts w:ascii="Candara" w:hAnsi="Candara"/>
          <w:b w:val="0"/>
          <w:sz w:val="20"/>
          <w:szCs w:val="20"/>
        </w:rPr>
        <w:tab/>
      </w:r>
      <w:r w:rsidRPr="003828C2">
        <w:rPr>
          <w:rFonts w:ascii="Candara" w:hAnsi="Candara"/>
          <w:b w:val="0"/>
          <w:sz w:val="20"/>
          <w:szCs w:val="20"/>
        </w:rPr>
        <w:tab/>
      </w:r>
      <w:r w:rsidRPr="003828C2">
        <w:rPr>
          <w:rFonts w:ascii="Candara" w:hAnsi="Candara"/>
          <w:b w:val="0"/>
          <w:sz w:val="20"/>
          <w:szCs w:val="20"/>
        </w:rPr>
        <w:tab/>
      </w:r>
      <w:r w:rsidRPr="003828C2">
        <w:rPr>
          <w:rFonts w:ascii="Candara" w:hAnsi="Candara"/>
          <w:b w:val="0"/>
          <w:sz w:val="20"/>
          <w:szCs w:val="20"/>
        </w:rPr>
        <w:tab/>
      </w:r>
    </w:p>
    <w:p w14:paraId="110FFD37" w14:textId="76F89FB5" w:rsidR="00173A15" w:rsidRPr="003828C2" w:rsidRDefault="00600847" w:rsidP="00BF1F0A">
      <w:pPr>
        <w:spacing w:line="336" w:lineRule="auto"/>
        <w:rPr>
          <w:rFonts w:ascii="Candara" w:hAnsi="Candara" w:cs="Arial"/>
          <w:sz w:val="20"/>
          <w:szCs w:val="20"/>
        </w:rPr>
      </w:pPr>
      <w:r w:rsidRPr="003828C2">
        <w:rPr>
          <w:rFonts w:ascii="Candara" w:hAnsi="Candara"/>
          <w:sz w:val="20"/>
          <w:szCs w:val="20"/>
        </w:rPr>
        <w:t>Oath of the Physician Assistant Student (C)</w:t>
      </w:r>
      <w:r w:rsidR="00173A15" w:rsidRPr="003828C2">
        <w:rPr>
          <w:rFonts w:ascii="Candara" w:hAnsi="Candara" w:cs="Arial"/>
          <w:sz w:val="20"/>
          <w:szCs w:val="20"/>
        </w:rPr>
        <w:tab/>
      </w:r>
      <w:r w:rsidR="00173A15" w:rsidRPr="003828C2">
        <w:rPr>
          <w:rFonts w:ascii="Candara" w:hAnsi="Candara" w:cs="Arial"/>
          <w:sz w:val="20"/>
          <w:szCs w:val="20"/>
        </w:rPr>
        <w:tab/>
      </w:r>
    </w:p>
    <w:p w14:paraId="5E78D9F8" w14:textId="3D004871" w:rsidR="00E8389F" w:rsidRPr="003828C2" w:rsidRDefault="00D7319E" w:rsidP="00EE4472">
      <w:pPr>
        <w:spacing w:line="360" w:lineRule="auto"/>
        <w:jc w:val="both"/>
        <w:rPr>
          <w:rFonts w:ascii="Candara" w:hAnsi="Candara"/>
          <w:b/>
          <w:bCs/>
          <w:sz w:val="20"/>
          <w:szCs w:val="20"/>
          <w:u w:val="single"/>
        </w:rPr>
      </w:pPr>
      <w:r w:rsidRPr="003828C2">
        <w:rPr>
          <w:rFonts w:ascii="Candara" w:hAnsi="Candara"/>
          <w:b/>
          <w:bCs/>
          <w:sz w:val="20"/>
          <w:szCs w:val="20"/>
          <w:u w:val="single"/>
        </w:rPr>
        <w:br w:type="page"/>
      </w:r>
      <w:r w:rsidR="3FB66DC7" w:rsidRPr="003828C2">
        <w:rPr>
          <w:rFonts w:ascii="Candara" w:hAnsi="Candara"/>
          <w:b/>
          <w:bCs/>
          <w:sz w:val="20"/>
          <w:szCs w:val="20"/>
          <w:u w:val="single"/>
        </w:rPr>
        <w:lastRenderedPageBreak/>
        <w:t>MISSION STATEMENT</w:t>
      </w:r>
      <w:r w:rsidR="51C9A17E" w:rsidRPr="003828C2">
        <w:rPr>
          <w:rFonts w:ascii="Candara" w:hAnsi="Candara"/>
          <w:b/>
          <w:bCs/>
          <w:sz w:val="20"/>
          <w:szCs w:val="20"/>
          <w:u w:val="single"/>
        </w:rPr>
        <w:t xml:space="preserve">: </w:t>
      </w:r>
      <w:r w:rsidR="51C9A17E" w:rsidRPr="003828C2">
        <w:rPr>
          <w:rFonts w:ascii="Candara" w:hAnsi="Candara"/>
          <w:b/>
          <w:bCs/>
          <w:i/>
          <w:iCs/>
          <w:sz w:val="20"/>
          <w:szCs w:val="20"/>
          <w:u w:val="single"/>
        </w:rPr>
        <w:t>INTEGRATING VINCENTIAN TRADITION &amp; VALUES</w:t>
      </w:r>
      <w:r w:rsidR="3FB66DC7" w:rsidRPr="003828C2">
        <w:rPr>
          <w:rFonts w:ascii="Candara" w:hAnsi="Candara"/>
          <w:b/>
          <w:bCs/>
          <w:sz w:val="20"/>
          <w:szCs w:val="20"/>
          <w:u w:val="single"/>
        </w:rPr>
        <w:t xml:space="preserve"> </w:t>
      </w:r>
    </w:p>
    <w:p w14:paraId="3C229F91" w14:textId="0A4760D5" w:rsidR="009E63A9" w:rsidRPr="003828C2" w:rsidRDefault="009E63A9" w:rsidP="00EE4472">
      <w:pPr>
        <w:spacing w:line="360" w:lineRule="auto"/>
        <w:jc w:val="both"/>
        <w:rPr>
          <w:rFonts w:ascii="Candara" w:hAnsi="Candara"/>
          <w:b/>
          <w:bCs/>
          <w:sz w:val="20"/>
          <w:szCs w:val="20"/>
          <w:u w:val="single"/>
        </w:rPr>
      </w:pPr>
      <w:hyperlink r:id="rId11" w:history="1">
        <w:r w:rsidRPr="003828C2">
          <w:rPr>
            <w:rStyle w:val="Hyperlink"/>
            <w:rFonts w:ascii="Candara" w:hAnsi="Candara"/>
            <w:b/>
            <w:bCs/>
            <w:sz w:val="20"/>
            <w:szCs w:val="20"/>
          </w:rPr>
          <w:t>https://www.stjohns.edu/academics/programs/physician-assistant-master-science</w:t>
        </w:r>
      </w:hyperlink>
    </w:p>
    <w:p w14:paraId="4D6998B0" w14:textId="778D5100" w:rsidR="00171AB4" w:rsidRPr="003828C2" w:rsidRDefault="009D7A35" w:rsidP="00EE4472">
      <w:pPr>
        <w:spacing w:line="360" w:lineRule="auto"/>
        <w:jc w:val="both"/>
        <w:rPr>
          <w:rFonts w:ascii="Candara" w:hAnsi="Candara"/>
          <w:color w:val="000000"/>
          <w:sz w:val="20"/>
          <w:szCs w:val="20"/>
          <w:shd w:val="clear" w:color="auto" w:fill="FFFFFF"/>
        </w:rPr>
      </w:pPr>
      <w:r w:rsidRPr="003828C2">
        <w:rPr>
          <w:rFonts w:ascii="Candara" w:hAnsi="Candara"/>
          <w:color w:val="000000"/>
          <w:sz w:val="20"/>
          <w:szCs w:val="20"/>
          <w:shd w:val="clear" w:color="auto" w:fill="FFFFFF"/>
        </w:rPr>
        <w:t xml:space="preserve">The St. John’s </w:t>
      </w:r>
      <w:r w:rsidR="00807785" w:rsidRPr="003828C2">
        <w:rPr>
          <w:rFonts w:ascii="Candara" w:hAnsi="Candara"/>
          <w:color w:val="000000"/>
          <w:sz w:val="20"/>
          <w:szCs w:val="20"/>
          <w:shd w:val="clear" w:color="auto" w:fill="FFFFFF"/>
        </w:rPr>
        <w:t>University</w:t>
      </w:r>
      <w:r w:rsidRPr="003828C2">
        <w:rPr>
          <w:rFonts w:ascii="Candara" w:hAnsi="Candara"/>
          <w:color w:val="000000"/>
          <w:sz w:val="20"/>
          <w:szCs w:val="20"/>
          <w:shd w:val="clear" w:color="auto" w:fill="FFFFFF"/>
        </w:rPr>
        <w:t xml:space="preserve"> Physician Assistant </w:t>
      </w:r>
      <w:r w:rsidR="00807785" w:rsidRPr="003828C2">
        <w:rPr>
          <w:rFonts w:ascii="Candara" w:hAnsi="Candara"/>
          <w:color w:val="000000"/>
          <w:sz w:val="20"/>
          <w:szCs w:val="20"/>
          <w:shd w:val="clear" w:color="auto" w:fill="FFFFFF"/>
        </w:rPr>
        <w:t>P</w:t>
      </w:r>
      <w:r w:rsidRPr="003828C2">
        <w:rPr>
          <w:rFonts w:ascii="Candara" w:hAnsi="Candara"/>
          <w:color w:val="000000"/>
          <w:sz w:val="20"/>
          <w:szCs w:val="20"/>
          <w:shd w:val="clear" w:color="auto" w:fill="FFFFFF"/>
        </w:rPr>
        <w:t>rogram utilizes a student-centered approach to provide learners with the necessary academic, clinical, professional, and interpersonal skills to function competently, confidently, compassionately, and efficiently as health care practitioners. Students are sensitized to the diversity of healthcare needs and the impact of socioeconomic factors on healthcare to promote non-discrimination and inspire graduates to provide high-quality, cost-effective, compassionate, and accessible care to underserved patients in urban communities.</w:t>
      </w:r>
    </w:p>
    <w:p w14:paraId="6B699379" w14:textId="77777777" w:rsidR="009D7A35" w:rsidRPr="003828C2" w:rsidRDefault="009D7A35" w:rsidP="00EE4472">
      <w:pPr>
        <w:spacing w:line="360" w:lineRule="auto"/>
        <w:jc w:val="both"/>
        <w:rPr>
          <w:rFonts w:ascii="Candara" w:hAnsi="Candara"/>
          <w:color w:val="000000"/>
          <w:sz w:val="20"/>
          <w:szCs w:val="20"/>
          <w:shd w:val="clear" w:color="auto" w:fill="FFFFFF"/>
        </w:rPr>
      </w:pPr>
    </w:p>
    <w:p w14:paraId="39373BFC" w14:textId="755F3EFF" w:rsidR="008F0059" w:rsidRPr="003828C2" w:rsidRDefault="008F0059" w:rsidP="00EE4472">
      <w:pPr>
        <w:spacing w:line="360" w:lineRule="auto"/>
        <w:jc w:val="both"/>
        <w:rPr>
          <w:rFonts w:ascii="Candara" w:hAnsi="Candara"/>
          <w:b/>
          <w:bCs/>
          <w:color w:val="000000"/>
          <w:sz w:val="20"/>
          <w:szCs w:val="20"/>
          <w:u w:val="single"/>
          <w:shd w:val="clear" w:color="auto" w:fill="FFFFFF"/>
        </w:rPr>
      </w:pPr>
      <w:r w:rsidRPr="003828C2">
        <w:rPr>
          <w:rFonts w:ascii="Candara" w:hAnsi="Candara"/>
          <w:b/>
          <w:bCs/>
          <w:color w:val="000000"/>
          <w:sz w:val="20"/>
          <w:szCs w:val="20"/>
          <w:u w:val="single"/>
          <w:shd w:val="clear" w:color="auto" w:fill="FFFFFF"/>
        </w:rPr>
        <w:t>PROGRAM GOALS</w:t>
      </w:r>
    </w:p>
    <w:p w14:paraId="4D852207" w14:textId="62ABF47E" w:rsidR="008F0059" w:rsidRPr="003828C2" w:rsidRDefault="00D073FA" w:rsidP="00EE4472">
      <w:pPr>
        <w:pStyle w:val="ListParagraph"/>
        <w:numPr>
          <w:ilvl w:val="0"/>
          <w:numId w:val="28"/>
        </w:numPr>
        <w:spacing w:line="360" w:lineRule="auto"/>
        <w:jc w:val="both"/>
        <w:rPr>
          <w:rFonts w:ascii="Candara" w:hAnsi="Candara" w:cs="Calibri"/>
          <w:color w:val="212121"/>
          <w:sz w:val="20"/>
          <w:szCs w:val="20"/>
        </w:rPr>
      </w:pPr>
      <w:r w:rsidRPr="003828C2">
        <w:rPr>
          <w:rFonts w:ascii="Candara" w:eastAsia="Times New Roman" w:hAnsi="Candara" w:cs="Calibri"/>
          <w:color w:val="000000" w:themeColor="text1"/>
          <w:sz w:val="20"/>
          <w:szCs w:val="20"/>
        </w:rPr>
        <w:t>Prepare students with the requisite medical knowledge, competencies, and skills to provide holistic patient care.</w:t>
      </w:r>
    </w:p>
    <w:p w14:paraId="10147A2F" w14:textId="5BB96BDD" w:rsidR="008F0059" w:rsidRPr="003828C2" w:rsidRDefault="00D073FA" w:rsidP="00EE4472">
      <w:pPr>
        <w:pStyle w:val="ListParagraph"/>
        <w:numPr>
          <w:ilvl w:val="0"/>
          <w:numId w:val="28"/>
        </w:numPr>
        <w:spacing w:line="360" w:lineRule="auto"/>
        <w:jc w:val="both"/>
        <w:textAlignment w:val="baseline"/>
        <w:rPr>
          <w:rFonts w:ascii="Candara" w:eastAsia="Times New Roman" w:hAnsi="Candara" w:cs="Calibri"/>
          <w:color w:val="212121"/>
          <w:sz w:val="20"/>
          <w:szCs w:val="20"/>
        </w:rPr>
      </w:pPr>
      <w:r w:rsidRPr="003828C2">
        <w:rPr>
          <w:rFonts w:ascii="Candara" w:eastAsia="Times New Roman" w:hAnsi="Candara" w:cs="Calibri"/>
          <w:color w:val="000000" w:themeColor="text1"/>
          <w:sz w:val="20"/>
          <w:szCs w:val="20"/>
        </w:rPr>
        <w:t>Foster interpersonal and communication skills enabling students to participate as effective members of the healthcare team</w:t>
      </w:r>
      <w:r w:rsidR="008F0059" w:rsidRPr="003828C2">
        <w:rPr>
          <w:rFonts w:ascii="Candara" w:eastAsia="Times New Roman" w:hAnsi="Candara" w:cs="Calibri"/>
          <w:color w:val="212121"/>
          <w:sz w:val="20"/>
          <w:szCs w:val="20"/>
        </w:rPr>
        <w:t xml:space="preserve">. </w:t>
      </w:r>
    </w:p>
    <w:p w14:paraId="14AB8BBD" w14:textId="6BE2EAFB" w:rsidR="00D073FA" w:rsidRPr="003828C2" w:rsidRDefault="00D073FA" w:rsidP="00EE4472">
      <w:pPr>
        <w:pStyle w:val="paragraph"/>
        <w:numPr>
          <w:ilvl w:val="0"/>
          <w:numId w:val="28"/>
        </w:numPr>
        <w:spacing w:before="0" w:beforeAutospacing="0" w:after="0" w:afterAutospacing="0" w:line="360" w:lineRule="auto"/>
        <w:jc w:val="both"/>
        <w:textAlignment w:val="baseline"/>
        <w:rPr>
          <w:rFonts w:ascii="Candara" w:hAnsi="Candara" w:cs="Segoe UI"/>
          <w:sz w:val="20"/>
          <w:szCs w:val="20"/>
        </w:rPr>
      </w:pPr>
      <w:r w:rsidRPr="003828C2">
        <w:rPr>
          <w:rFonts w:ascii="Candara" w:hAnsi="Candara" w:cs="Calibri"/>
          <w:color w:val="000000" w:themeColor="text1"/>
          <w:sz w:val="20"/>
          <w:szCs w:val="20"/>
        </w:rPr>
        <w:t>Cultivate an environment that promotes a commitment to provide culturally responsive care to underserved communities and diverse populations</w:t>
      </w:r>
      <w:r w:rsidR="00EC695B">
        <w:rPr>
          <w:rFonts w:ascii="Candara" w:hAnsi="Candara" w:cs="Calibri"/>
          <w:color w:val="212121"/>
          <w:sz w:val="20"/>
          <w:szCs w:val="20"/>
        </w:rPr>
        <w:t>.</w:t>
      </w:r>
    </w:p>
    <w:p w14:paraId="06D5CA1B" w14:textId="3722F8B3" w:rsidR="00F43FE8" w:rsidRPr="003828C2" w:rsidRDefault="00D073FA" w:rsidP="00EE4472">
      <w:pPr>
        <w:pStyle w:val="paragraph"/>
        <w:numPr>
          <w:ilvl w:val="0"/>
          <w:numId w:val="28"/>
        </w:numPr>
        <w:spacing w:before="0" w:beforeAutospacing="0" w:after="0" w:afterAutospacing="0" w:line="360" w:lineRule="auto"/>
        <w:jc w:val="both"/>
        <w:textAlignment w:val="baseline"/>
        <w:rPr>
          <w:rFonts w:ascii="Candara" w:hAnsi="Candara" w:cs="Segoe UI"/>
          <w:sz w:val="20"/>
          <w:szCs w:val="20"/>
        </w:rPr>
      </w:pPr>
      <w:r w:rsidRPr="003828C2">
        <w:rPr>
          <w:rFonts w:ascii="Candara" w:hAnsi="Candara" w:cs="Calibri"/>
          <w:color w:val="000000" w:themeColor="text1"/>
          <w:sz w:val="20"/>
          <w:szCs w:val="20"/>
        </w:rPr>
        <w:t>Enhance and develop student’s attributes of professionalism.</w:t>
      </w:r>
    </w:p>
    <w:p w14:paraId="22AAE42E" w14:textId="77777777" w:rsidR="00F43FE8" w:rsidRPr="003828C2" w:rsidRDefault="00F43FE8" w:rsidP="00EE4472">
      <w:pPr>
        <w:pStyle w:val="paragraph"/>
        <w:spacing w:before="0" w:beforeAutospacing="0" w:after="0" w:afterAutospacing="0" w:line="360" w:lineRule="auto"/>
        <w:jc w:val="both"/>
        <w:textAlignment w:val="baseline"/>
        <w:rPr>
          <w:rFonts w:ascii="Candara" w:hAnsi="Candara"/>
          <w:b/>
          <w:sz w:val="15"/>
          <w:szCs w:val="15"/>
        </w:rPr>
      </w:pPr>
    </w:p>
    <w:p w14:paraId="45EE4934" w14:textId="131B8ADC" w:rsidR="009D7A35" w:rsidRPr="003828C2" w:rsidRDefault="009D7A35" w:rsidP="00EE4472">
      <w:pPr>
        <w:pStyle w:val="paragraph"/>
        <w:spacing w:before="0" w:beforeAutospacing="0" w:after="0" w:afterAutospacing="0" w:line="360" w:lineRule="auto"/>
        <w:jc w:val="both"/>
        <w:textAlignment w:val="baseline"/>
        <w:rPr>
          <w:rFonts w:ascii="Candara" w:hAnsi="Candara" w:cs="Segoe UI"/>
          <w:sz w:val="20"/>
          <w:szCs w:val="20"/>
        </w:rPr>
      </w:pPr>
      <w:r w:rsidRPr="003828C2">
        <w:rPr>
          <w:rFonts w:ascii="Candara" w:hAnsi="Candara"/>
          <w:b/>
          <w:sz w:val="20"/>
          <w:szCs w:val="20"/>
          <w:u w:val="single"/>
        </w:rPr>
        <w:t>PROGRAM COMPETENCIES</w:t>
      </w:r>
    </w:p>
    <w:p w14:paraId="00F201DD" w14:textId="0413BD56" w:rsidR="00D073FA" w:rsidRPr="003828C2" w:rsidRDefault="00171AB4" w:rsidP="00EE4472">
      <w:pPr>
        <w:spacing w:line="360" w:lineRule="auto"/>
        <w:jc w:val="both"/>
        <w:rPr>
          <w:rFonts w:ascii="Candara" w:hAnsi="Candara"/>
          <w:color w:val="2A2A2A"/>
          <w:sz w:val="20"/>
          <w:szCs w:val="20"/>
        </w:rPr>
      </w:pPr>
      <w:r w:rsidRPr="003828C2">
        <w:rPr>
          <w:rFonts w:ascii="Candara" w:hAnsi="Candara" w:cs="Arial"/>
          <w:color w:val="2A2A2A"/>
          <w:sz w:val="20"/>
          <w:szCs w:val="20"/>
        </w:rPr>
        <w:t xml:space="preserve">The </w:t>
      </w:r>
      <w:r w:rsidRPr="003828C2">
        <w:rPr>
          <w:rFonts w:ascii="Candara" w:hAnsi="Candara" w:cs="Arial"/>
          <w:i/>
          <w:iCs/>
          <w:color w:val="2A2A2A"/>
          <w:sz w:val="20"/>
          <w:szCs w:val="20"/>
        </w:rPr>
        <w:t>Competencies for the PA Profession</w:t>
      </w:r>
      <w:r w:rsidRPr="003828C2">
        <w:rPr>
          <w:rFonts w:ascii="Candara" w:hAnsi="Candara" w:cs="Arial"/>
          <w:color w:val="2A2A2A"/>
          <w:sz w:val="20"/>
          <w:szCs w:val="20"/>
        </w:rPr>
        <w:t xml:space="preserve"> are designed to define the “specific knowledge, skills, and attitudes that physician assistants (PA) in all clinical specialties and settings in the United States should be able to demonstrate throughout their careers.” </w:t>
      </w:r>
      <w:r w:rsidRPr="003828C2">
        <w:rPr>
          <w:rFonts w:ascii="Candara" w:hAnsi="Candara"/>
          <w:color w:val="2A2A2A"/>
          <w:sz w:val="20"/>
          <w:szCs w:val="20"/>
        </w:rPr>
        <w:t xml:space="preserve">The competencies were first outlined by the Cross-Org Competencies Review Task Force, with representation from each of the four national PA organizations — the </w:t>
      </w:r>
      <w:r w:rsidRPr="003828C2">
        <w:rPr>
          <w:rFonts w:ascii="Candara" w:hAnsi="Candara"/>
          <w:i/>
          <w:iCs/>
          <w:color w:val="2A2A2A"/>
          <w:sz w:val="20"/>
          <w:szCs w:val="20"/>
        </w:rPr>
        <w:t>NCCPA, ARC-PA, AAPA</w:t>
      </w:r>
      <w:r w:rsidRPr="003828C2">
        <w:rPr>
          <w:rFonts w:ascii="Candara" w:hAnsi="Candara"/>
          <w:color w:val="2A2A2A"/>
          <w:sz w:val="20"/>
          <w:szCs w:val="20"/>
        </w:rPr>
        <w:t xml:space="preserve"> and </w:t>
      </w:r>
      <w:r w:rsidRPr="003828C2">
        <w:rPr>
          <w:rFonts w:ascii="Candara" w:hAnsi="Candara"/>
          <w:i/>
          <w:iCs/>
          <w:color w:val="2A2A2A"/>
          <w:sz w:val="20"/>
          <w:szCs w:val="20"/>
        </w:rPr>
        <w:t>PAEA</w:t>
      </w:r>
      <w:r w:rsidRPr="003828C2">
        <w:rPr>
          <w:rFonts w:ascii="Candara" w:hAnsi="Candara"/>
          <w:color w:val="2A2A2A"/>
          <w:sz w:val="20"/>
          <w:szCs w:val="20"/>
        </w:rPr>
        <w:t xml:space="preserve">. The St. John’s PA </w:t>
      </w:r>
      <w:r w:rsidR="00807785" w:rsidRPr="003828C2">
        <w:rPr>
          <w:rFonts w:ascii="Candara" w:hAnsi="Candara"/>
          <w:color w:val="2A2A2A"/>
          <w:sz w:val="20"/>
          <w:szCs w:val="20"/>
        </w:rPr>
        <w:t>P</w:t>
      </w:r>
      <w:r w:rsidRPr="003828C2">
        <w:rPr>
          <w:rFonts w:ascii="Candara" w:hAnsi="Candara"/>
          <w:color w:val="2A2A2A"/>
          <w:sz w:val="20"/>
          <w:szCs w:val="20"/>
        </w:rPr>
        <w:t xml:space="preserve">rogram has used these to guide the development of the </w:t>
      </w:r>
      <w:r w:rsidR="00807785" w:rsidRPr="003828C2">
        <w:rPr>
          <w:rFonts w:ascii="Candara" w:hAnsi="Candara"/>
          <w:color w:val="2A2A2A"/>
          <w:sz w:val="20"/>
          <w:szCs w:val="20"/>
        </w:rPr>
        <w:t>P</w:t>
      </w:r>
      <w:r w:rsidRPr="003828C2">
        <w:rPr>
          <w:rFonts w:ascii="Candara" w:hAnsi="Candara"/>
          <w:color w:val="2A2A2A"/>
          <w:sz w:val="20"/>
          <w:szCs w:val="20"/>
        </w:rPr>
        <w:t xml:space="preserve">rogram’s competencies required for entry-level PA practice. </w:t>
      </w:r>
    </w:p>
    <w:p w14:paraId="6FBDECD5" w14:textId="77777777" w:rsidR="00D073FA" w:rsidRPr="003828C2" w:rsidRDefault="00D073FA" w:rsidP="00EE4472">
      <w:pPr>
        <w:spacing w:line="360" w:lineRule="auto"/>
        <w:jc w:val="both"/>
        <w:rPr>
          <w:rFonts w:ascii="Candara" w:hAnsi="Candara"/>
          <w:color w:val="2A2A2A"/>
          <w:sz w:val="15"/>
          <w:szCs w:val="15"/>
        </w:rPr>
      </w:pPr>
    </w:p>
    <w:p w14:paraId="1D8F03B7" w14:textId="3CED3F6E" w:rsidR="00171AB4" w:rsidRPr="003828C2" w:rsidRDefault="00171AB4" w:rsidP="00EE4472">
      <w:pPr>
        <w:pStyle w:val="ListParagraph"/>
        <w:numPr>
          <w:ilvl w:val="0"/>
          <w:numId w:val="30"/>
        </w:numPr>
        <w:spacing w:line="360" w:lineRule="auto"/>
        <w:jc w:val="both"/>
        <w:rPr>
          <w:rFonts w:ascii="Candara" w:hAnsi="Candara" w:cs="Arial"/>
          <w:b/>
          <w:bCs/>
          <w:color w:val="2A2A2A"/>
          <w:sz w:val="20"/>
          <w:szCs w:val="20"/>
        </w:rPr>
      </w:pPr>
      <w:r w:rsidRPr="003828C2">
        <w:rPr>
          <w:rFonts w:ascii="Candara" w:hAnsi="Candara" w:cs="Arial"/>
          <w:b/>
          <w:bCs/>
          <w:color w:val="2A2A2A"/>
          <w:sz w:val="20"/>
          <w:szCs w:val="20"/>
        </w:rPr>
        <w:t>Medical Knowledge</w:t>
      </w:r>
    </w:p>
    <w:p w14:paraId="128E4EA3" w14:textId="77777777" w:rsidR="00171AB4" w:rsidRPr="003828C2" w:rsidRDefault="00171AB4" w:rsidP="00EE4472">
      <w:pPr>
        <w:spacing w:line="360" w:lineRule="auto"/>
        <w:jc w:val="both"/>
        <w:rPr>
          <w:rFonts w:ascii="Candara" w:hAnsi="Candara"/>
          <w:sz w:val="20"/>
          <w:szCs w:val="20"/>
        </w:rPr>
      </w:pPr>
      <w:r w:rsidRPr="003828C2">
        <w:rPr>
          <w:rFonts w:ascii="Candara" w:hAnsi="Candara"/>
          <w:sz w:val="20"/>
          <w:szCs w:val="20"/>
        </w:rPr>
        <w:t>1a. Demonstrate current knowledge about basic and clinical health sciences and the application of this knowledge to patient care, disease prevention, diagnosis, and management.</w:t>
      </w:r>
    </w:p>
    <w:p w14:paraId="4EC649B0" w14:textId="74E443E4" w:rsidR="00171AB4" w:rsidRPr="003828C2" w:rsidRDefault="00171AB4" w:rsidP="00EE4472">
      <w:pPr>
        <w:spacing w:line="360" w:lineRule="auto"/>
        <w:jc w:val="both"/>
        <w:rPr>
          <w:rFonts w:ascii="Candara" w:hAnsi="Candara"/>
          <w:color w:val="333333"/>
          <w:sz w:val="20"/>
          <w:szCs w:val="20"/>
          <w:shd w:val="clear" w:color="auto" w:fill="FFFFFF"/>
        </w:rPr>
      </w:pPr>
      <w:r w:rsidRPr="003828C2">
        <w:rPr>
          <w:rFonts w:ascii="Candara" w:hAnsi="Candara"/>
          <w:sz w:val="20"/>
          <w:szCs w:val="20"/>
        </w:rPr>
        <w:t xml:space="preserve">1b. </w:t>
      </w:r>
      <w:r w:rsidRPr="003828C2">
        <w:rPr>
          <w:rFonts w:ascii="Candara" w:hAnsi="Candara"/>
          <w:color w:val="333333"/>
          <w:sz w:val="20"/>
          <w:szCs w:val="20"/>
          <w:shd w:val="clear" w:color="auto" w:fill="FFFFFF"/>
        </w:rPr>
        <w:t>Demonstrate knowledge of the anatomy and physiology, disease etiology, pathophysiology, clinical manifestations, differential diagnoses, management, and appropriate interventions for general medical and surgical conditions.</w:t>
      </w:r>
    </w:p>
    <w:p w14:paraId="1A123311" w14:textId="77777777" w:rsidR="00F10FFB" w:rsidRPr="003828C2" w:rsidRDefault="00F10FFB" w:rsidP="00EE4472">
      <w:pPr>
        <w:spacing w:line="360" w:lineRule="auto"/>
        <w:jc w:val="both"/>
        <w:rPr>
          <w:rFonts w:ascii="Candara" w:hAnsi="Candara"/>
          <w:sz w:val="16"/>
          <w:szCs w:val="16"/>
        </w:rPr>
      </w:pPr>
    </w:p>
    <w:p w14:paraId="7E387830" w14:textId="0A886EAD" w:rsidR="00171AB4" w:rsidRPr="003828C2" w:rsidRDefault="00171AB4" w:rsidP="003828C2">
      <w:pPr>
        <w:pStyle w:val="ListParagraph"/>
        <w:numPr>
          <w:ilvl w:val="0"/>
          <w:numId w:val="30"/>
        </w:numPr>
        <w:spacing w:line="336" w:lineRule="auto"/>
        <w:jc w:val="both"/>
        <w:rPr>
          <w:rFonts w:ascii="Candara" w:hAnsi="Candara" w:cs="Arial"/>
          <w:b/>
          <w:bCs/>
          <w:color w:val="2A2A2A"/>
          <w:sz w:val="20"/>
          <w:szCs w:val="20"/>
        </w:rPr>
      </w:pPr>
      <w:r w:rsidRPr="003828C2">
        <w:rPr>
          <w:rFonts w:ascii="Candara" w:eastAsia="Times New Roman" w:hAnsi="Candara"/>
          <w:b/>
          <w:bCs/>
          <w:sz w:val="20"/>
          <w:szCs w:val="20"/>
        </w:rPr>
        <w:t xml:space="preserve">Interpersonal </w:t>
      </w:r>
      <w:r w:rsidRPr="003828C2">
        <w:rPr>
          <w:rFonts w:ascii="Candara" w:eastAsia="Times New Roman" w:hAnsi="Candara" w:cs="Calibri"/>
          <w:b/>
          <w:bCs/>
          <w:sz w:val="20"/>
          <w:szCs w:val="20"/>
        </w:rPr>
        <w:t xml:space="preserve">and Communication </w:t>
      </w:r>
      <w:r w:rsidRPr="003828C2">
        <w:rPr>
          <w:rFonts w:ascii="Candara" w:eastAsia="Times New Roman" w:hAnsi="Candara"/>
          <w:b/>
          <w:bCs/>
          <w:sz w:val="20"/>
          <w:szCs w:val="20"/>
        </w:rPr>
        <w:t>Skills</w:t>
      </w:r>
    </w:p>
    <w:p w14:paraId="5767C225" w14:textId="77777777" w:rsidR="00171AB4" w:rsidRPr="003828C2" w:rsidRDefault="00171AB4" w:rsidP="003828C2">
      <w:pPr>
        <w:spacing w:line="336" w:lineRule="auto"/>
        <w:jc w:val="both"/>
        <w:rPr>
          <w:rFonts w:ascii="Candara" w:hAnsi="Candara" w:cs="Arial"/>
          <w:color w:val="2A2A2A"/>
          <w:sz w:val="20"/>
          <w:szCs w:val="20"/>
        </w:rPr>
      </w:pPr>
      <w:r w:rsidRPr="003828C2">
        <w:rPr>
          <w:rFonts w:ascii="Candara" w:hAnsi="Candara"/>
          <w:sz w:val="20"/>
          <w:szCs w:val="20"/>
        </w:rPr>
        <w:t>2a. Demonstrate organized and clear interpersonal, verbal, non-verbal, and written communication skills that result in the effective exchange of information and collaboration with patients, their families, and health professionals.</w:t>
      </w:r>
    </w:p>
    <w:p w14:paraId="428FF742" w14:textId="77777777" w:rsidR="00171AB4" w:rsidRPr="003828C2" w:rsidRDefault="00171AB4" w:rsidP="003828C2">
      <w:pPr>
        <w:spacing w:line="336" w:lineRule="auto"/>
        <w:jc w:val="both"/>
        <w:rPr>
          <w:rFonts w:ascii="Candara" w:hAnsi="Candara" w:cs="Arial"/>
          <w:color w:val="2A2A2A"/>
          <w:sz w:val="20"/>
          <w:szCs w:val="20"/>
        </w:rPr>
      </w:pPr>
    </w:p>
    <w:p w14:paraId="275F616B" w14:textId="0305EC7D" w:rsidR="00171AB4" w:rsidRPr="003828C2" w:rsidRDefault="00171AB4" w:rsidP="003828C2">
      <w:pPr>
        <w:pStyle w:val="ListParagraph"/>
        <w:numPr>
          <w:ilvl w:val="0"/>
          <w:numId w:val="30"/>
        </w:numPr>
        <w:spacing w:line="336" w:lineRule="auto"/>
        <w:jc w:val="both"/>
        <w:rPr>
          <w:rFonts w:ascii="Candara" w:hAnsi="Candara" w:cs="Arial"/>
          <w:color w:val="2A2A2A"/>
          <w:sz w:val="20"/>
          <w:szCs w:val="20"/>
        </w:rPr>
      </w:pPr>
      <w:r w:rsidRPr="003828C2">
        <w:rPr>
          <w:rFonts w:ascii="Candara" w:eastAsia="Times New Roman" w:hAnsi="Candara"/>
          <w:b/>
          <w:bCs/>
          <w:sz w:val="20"/>
          <w:szCs w:val="20"/>
        </w:rPr>
        <w:lastRenderedPageBreak/>
        <w:t>Patient Care</w:t>
      </w:r>
    </w:p>
    <w:p w14:paraId="112918E5" w14:textId="77777777" w:rsidR="00171AB4" w:rsidRPr="003828C2" w:rsidRDefault="00171AB4" w:rsidP="003828C2">
      <w:pPr>
        <w:spacing w:line="336" w:lineRule="auto"/>
        <w:jc w:val="both"/>
        <w:rPr>
          <w:rFonts w:ascii="Candara" w:hAnsi="Candara"/>
          <w:sz w:val="20"/>
          <w:szCs w:val="20"/>
        </w:rPr>
      </w:pPr>
      <w:r w:rsidRPr="003828C2">
        <w:rPr>
          <w:rFonts w:ascii="Candara" w:hAnsi="Candara"/>
          <w:sz w:val="20"/>
          <w:szCs w:val="20"/>
        </w:rPr>
        <w:t>3a. Integrate an appropriate contextual patient history, physical examination findings and appropriately order diagnostic tests for patient assessment to form a differential diagnosis.</w:t>
      </w:r>
    </w:p>
    <w:p w14:paraId="70ACC68E" w14:textId="77777777" w:rsidR="00171AB4" w:rsidRPr="003828C2" w:rsidRDefault="00171AB4" w:rsidP="003828C2">
      <w:pPr>
        <w:spacing w:line="336" w:lineRule="auto"/>
        <w:jc w:val="both"/>
        <w:rPr>
          <w:rFonts w:ascii="Candara" w:hAnsi="Candara"/>
          <w:sz w:val="20"/>
          <w:szCs w:val="20"/>
        </w:rPr>
      </w:pPr>
      <w:r w:rsidRPr="003828C2">
        <w:rPr>
          <w:rFonts w:ascii="Candara" w:hAnsi="Candara"/>
          <w:sz w:val="20"/>
          <w:szCs w:val="20"/>
        </w:rPr>
        <w:t>3b. Provide individualized effective patient-centered assessment and care to diverse populations that is safe, evidence-based, culturally competent, and equitable.</w:t>
      </w:r>
    </w:p>
    <w:p w14:paraId="2F4A2CB9" w14:textId="77777777" w:rsidR="00171AB4" w:rsidRPr="003828C2" w:rsidRDefault="00171AB4" w:rsidP="003828C2">
      <w:pPr>
        <w:spacing w:line="336" w:lineRule="auto"/>
        <w:jc w:val="both"/>
        <w:rPr>
          <w:rFonts w:ascii="Candara" w:hAnsi="Candara"/>
          <w:sz w:val="20"/>
          <w:szCs w:val="20"/>
        </w:rPr>
      </w:pPr>
      <w:r w:rsidRPr="003828C2">
        <w:rPr>
          <w:rFonts w:ascii="Candara" w:hAnsi="Candara"/>
          <w:sz w:val="20"/>
          <w:szCs w:val="20"/>
        </w:rPr>
        <w:t>3c. Counsel and educate a patient effectively.</w:t>
      </w:r>
    </w:p>
    <w:p w14:paraId="1CC28CB5" w14:textId="77777777" w:rsidR="00F43FE8" w:rsidRPr="003828C2" w:rsidRDefault="00171AB4" w:rsidP="003828C2">
      <w:pPr>
        <w:spacing w:line="336" w:lineRule="auto"/>
        <w:jc w:val="both"/>
        <w:rPr>
          <w:rFonts w:ascii="Candara" w:hAnsi="Candara" w:cs="Arial"/>
          <w:b/>
          <w:bCs/>
          <w:color w:val="2A2A2A"/>
          <w:sz w:val="20"/>
          <w:szCs w:val="20"/>
        </w:rPr>
      </w:pPr>
      <w:r w:rsidRPr="003828C2">
        <w:rPr>
          <w:rFonts w:ascii="Candara" w:hAnsi="Candara"/>
          <w:sz w:val="20"/>
          <w:szCs w:val="20"/>
        </w:rPr>
        <w:t xml:space="preserve">3d. </w:t>
      </w:r>
      <w:r w:rsidRPr="003828C2">
        <w:rPr>
          <w:rFonts w:ascii="Candara" w:hAnsi="Candara"/>
          <w:color w:val="000000"/>
          <w:sz w:val="20"/>
          <w:szCs w:val="20"/>
          <w:shd w:val="clear" w:color="auto" w:fill="FFFFFF"/>
        </w:rPr>
        <w:t>Explain the role of all members of the healthcare team and demonstrate collaboration to provide the highest quality of care.</w:t>
      </w:r>
    </w:p>
    <w:p w14:paraId="0E204368" w14:textId="77777777" w:rsidR="00F43FE8" w:rsidRPr="003828C2" w:rsidRDefault="00F43FE8" w:rsidP="003828C2">
      <w:pPr>
        <w:spacing w:line="336" w:lineRule="auto"/>
        <w:jc w:val="both"/>
        <w:rPr>
          <w:rFonts w:ascii="Candara" w:hAnsi="Candara" w:cs="Arial"/>
          <w:b/>
          <w:bCs/>
          <w:color w:val="2A2A2A"/>
          <w:sz w:val="20"/>
          <w:szCs w:val="20"/>
        </w:rPr>
      </w:pPr>
    </w:p>
    <w:p w14:paraId="0A61535F" w14:textId="71CBBDF5" w:rsidR="00171AB4" w:rsidRPr="003828C2" w:rsidRDefault="00171AB4" w:rsidP="003828C2">
      <w:pPr>
        <w:pStyle w:val="ListParagraph"/>
        <w:numPr>
          <w:ilvl w:val="0"/>
          <w:numId w:val="30"/>
        </w:numPr>
        <w:spacing w:line="336" w:lineRule="auto"/>
        <w:jc w:val="both"/>
        <w:rPr>
          <w:rFonts w:ascii="Candara" w:hAnsi="Candara"/>
          <w:sz w:val="20"/>
          <w:szCs w:val="20"/>
        </w:rPr>
      </w:pPr>
      <w:r w:rsidRPr="003828C2">
        <w:rPr>
          <w:rFonts w:ascii="Candara" w:hAnsi="Candara" w:cs="Arial"/>
          <w:b/>
          <w:bCs/>
          <w:color w:val="2A2A2A"/>
          <w:sz w:val="20"/>
          <w:szCs w:val="20"/>
        </w:rPr>
        <w:t>Clinical Reasoning and Problem Solving</w:t>
      </w:r>
    </w:p>
    <w:p w14:paraId="52C82812" w14:textId="77777777" w:rsidR="00171AB4" w:rsidRPr="003828C2" w:rsidRDefault="00171AB4" w:rsidP="003828C2">
      <w:pPr>
        <w:spacing w:line="336" w:lineRule="auto"/>
        <w:jc w:val="both"/>
        <w:rPr>
          <w:rFonts w:ascii="Candara" w:hAnsi="Candara"/>
          <w:sz w:val="20"/>
          <w:szCs w:val="20"/>
        </w:rPr>
      </w:pPr>
      <w:r w:rsidRPr="003828C2">
        <w:rPr>
          <w:rFonts w:ascii="Candara" w:hAnsi="Candara"/>
          <w:sz w:val="20"/>
          <w:szCs w:val="20"/>
        </w:rPr>
        <w:t>4a. Utilize investigative, problem-solving, evidence-based decision making, and critical analysis in clinical situations.</w:t>
      </w:r>
    </w:p>
    <w:p w14:paraId="63B61C18" w14:textId="77777777" w:rsidR="00171AB4" w:rsidRPr="003828C2" w:rsidRDefault="00171AB4" w:rsidP="003828C2">
      <w:pPr>
        <w:spacing w:line="336" w:lineRule="auto"/>
        <w:jc w:val="both"/>
        <w:rPr>
          <w:rFonts w:ascii="Candara" w:hAnsi="Candara"/>
          <w:sz w:val="20"/>
          <w:szCs w:val="20"/>
        </w:rPr>
      </w:pPr>
      <w:r w:rsidRPr="003828C2">
        <w:rPr>
          <w:rFonts w:ascii="Candara" w:hAnsi="Candara"/>
          <w:sz w:val="20"/>
          <w:szCs w:val="20"/>
        </w:rPr>
        <w:t xml:space="preserve">4b. </w:t>
      </w:r>
      <w:r w:rsidRPr="003828C2">
        <w:rPr>
          <w:rFonts w:ascii="Candara" w:hAnsi="Candara"/>
          <w:color w:val="211E1E"/>
          <w:sz w:val="20"/>
          <w:szCs w:val="20"/>
        </w:rPr>
        <w:t xml:space="preserve">Exhibit fundamental skills in self-directed learning and self-awareness to identify strengths, </w:t>
      </w:r>
      <w:r w:rsidRPr="003828C2">
        <w:rPr>
          <w:rFonts w:ascii="Candara" w:hAnsi="Candara"/>
          <w:sz w:val="20"/>
          <w:szCs w:val="20"/>
        </w:rPr>
        <w:t xml:space="preserve">improvement goals, </w:t>
      </w:r>
      <w:r w:rsidRPr="003828C2">
        <w:rPr>
          <w:rFonts w:ascii="Candara" w:hAnsi="Candara"/>
          <w:color w:val="211E1E"/>
          <w:sz w:val="20"/>
          <w:szCs w:val="20"/>
        </w:rPr>
        <w:t>address deficiencies, and recognize limits in knowledge and expertise.</w:t>
      </w:r>
    </w:p>
    <w:p w14:paraId="5C60B197" w14:textId="77777777" w:rsidR="00171AB4" w:rsidRPr="003828C2" w:rsidRDefault="00171AB4" w:rsidP="003828C2">
      <w:pPr>
        <w:spacing w:line="336" w:lineRule="auto"/>
        <w:jc w:val="both"/>
        <w:rPr>
          <w:rFonts w:ascii="Candara" w:hAnsi="Candara" w:cs="Arial"/>
          <w:b/>
          <w:bCs/>
          <w:color w:val="2A2A2A"/>
          <w:sz w:val="20"/>
          <w:szCs w:val="20"/>
        </w:rPr>
      </w:pPr>
    </w:p>
    <w:p w14:paraId="344EAE61" w14:textId="2EEA5836" w:rsidR="00171AB4" w:rsidRPr="003828C2" w:rsidRDefault="00171AB4" w:rsidP="003828C2">
      <w:pPr>
        <w:pStyle w:val="ListParagraph"/>
        <w:numPr>
          <w:ilvl w:val="0"/>
          <w:numId w:val="30"/>
        </w:numPr>
        <w:spacing w:line="336" w:lineRule="auto"/>
        <w:jc w:val="both"/>
        <w:rPr>
          <w:rFonts w:ascii="Candara" w:hAnsi="Candara" w:cs="Arial"/>
          <w:b/>
          <w:bCs/>
          <w:color w:val="2A2A2A"/>
          <w:sz w:val="20"/>
          <w:szCs w:val="20"/>
        </w:rPr>
      </w:pPr>
      <w:r w:rsidRPr="003828C2">
        <w:rPr>
          <w:rFonts w:ascii="Candara" w:hAnsi="Candara" w:cs="Arial"/>
          <w:b/>
          <w:bCs/>
          <w:color w:val="2A2A2A"/>
          <w:sz w:val="20"/>
          <w:szCs w:val="20"/>
        </w:rPr>
        <w:t>Clinical and technical skills</w:t>
      </w:r>
    </w:p>
    <w:p w14:paraId="49849FE5" w14:textId="77777777" w:rsidR="00171AB4" w:rsidRPr="003828C2" w:rsidRDefault="00171AB4" w:rsidP="003828C2">
      <w:pPr>
        <w:spacing w:line="336" w:lineRule="auto"/>
        <w:jc w:val="both"/>
        <w:rPr>
          <w:rFonts w:ascii="Candara" w:hAnsi="Candara"/>
          <w:color w:val="333333"/>
          <w:sz w:val="20"/>
          <w:szCs w:val="20"/>
          <w:shd w:val="clear" w:color="auto" w:fill="FFFFFF"/>
        </w:rPr>
      </w:pPr>
      <w:r w:rsidRPr="003828C2">
        <w:rPr>
          <w:rFonts w:ascii="Candara" w:hAnsi="Candara"/>
          <w:color w:val="211E1E"/>
          <w:sz w:val="20"/>
          <w:szCs w:val="20"/>
        </w:rPr>
        <w:t xml:space="preserve">5a. </w:t>
      </w:r>
      <w:r w:rsidRPr="003828C2">
        <w:rPr>
          <w:rFonts w:ascii="Candara" w:hAnsi="Candara"/>
          <w:color w:val="333333"/>
          <w:sz w:val="20"/>
          <w:szCs w:val="20"/>
          <w:shd w:val="clear" w:color="auto" w:fill="FFFFFF"/>
        </w:rPr>
        <w:t>Demonstrate ability to obtain a medical history and perform a physical examination.</w:t>
      </w:r>
    </w:p>
    <w:p w14:paraId="7FF6FA2A" w14:textId="77777777" w:rsidR="00171AB4" w:rsidRPr="003828C2" w:rsidRDefault="00171AB4" w:rsidP="003828C2">
      <w:pPr>
        <w:spacing w:line="336" w:lineRule="auto"/>
        <w:jc w:val="both"/>
        <w:rPr>
          <w:rFonts w:ascii="Candara" w:hAnsi="Candara"/>
          <w:color w:val="211E1E"/>
          <w:sz w:val="20"/>
          <w:szCs w:val="20"/>
        </w:rPr>
      </w:pPr>
      <w:r w:rsidRPr="003828C2">
        <w:rPr>
          <w:rFonts w:ascii="Candara" w:hAnsi="Candara"/>
          <w:color w:val="333333"/>
          <w:sz w:val="20"/>
          <w:szCs w:val="20"/>
          <w:shd w:val="clear" w:color="auto" w:fill="FFFFFF"/>
        </w:rPr>
        <w:t xml:space="preserve">5b. </w:t>
      </w:r>
      <w:r w:rsidRPr="003828C2">
        <w:rPr>
          <w:rFonts w:ascii="Candara" w:hAnsi="Candara"/>
          <w:color w:val="211E1E"/>
          <w:sz w:val="20"/>
          <w:szCs w:val="20"/>
        </w:rPr>
        <w:t>Safely and effectively perform medical, diagnostic, and surgical procedures considered essential for the practice specialty.</w:t>
      </w:r>
    </w:p>
    <w:p w14:paraId="40E825A1" w14:textId="77777777" w:rsidR="00171AB4" w:rsidRPr="003828C2" w:rsidRDefault="00171AB4" w:rsidP="003828C2">
      <w:pPr>
        <w:pStyle w:val="ListParagraph"/>
        <w:spacing w:line="336" w:lineRule="auto"/>
        <w:jc w:val="both"/>
        <w:rPr>
          <w:rFonts w:ascii="Candara" w:hAnsi="Candara" w:cs="Arial"/>
          <w:color w:val="2A2A2A"/>
          <w:sz w:val="20"/>
          <w:szCs w:val="20"/>
        </w:rPr>
      </w:pPr>
    </w:p>
    <w:p w14:paraId="24F85B72" w14:textId="77777777" w:rsidR="00171AB4" w:rsidRPr="003828C2" w:rsidRDefault="00171AB4" w:rsidP="003828C2">
      <w:pPr>
        <w:pStyle w:val="ListParagraph"/>
        <w:numPr>
          <w:ilvl w:val="0"/>
          <w:numId w:val="30"/>
        </w:numPr>
        <w:spacing w:line="336" w:lineRule="auto"/>
        <w:jc w:val="both"/>
        <w:rPr>
          <w:rFonts w:ascii="Candara" w:hAnsi="Candara" w:cs="Arial"/>
          <w:b/>
          <w:bCs/>
          <w:color w:val="2A2A2A"/>
          <w:sz w:val="20"/>
          <w:szCs w:val="20"/>
        </w:rPr>
      </w:pPr>
      <w:r w:rsidRPr="003828C2">
        <w:rPr>
          <w:rFonts w:ascii="Candara" w:hAnsi="Candara" w:cs="Arial"/>
          <w:b/>
          <w:bCs/>
          <w:color w:val="2A2A2A"/>
          <w:sz w:val="20"/>
          <w:szCs w:val="20"/>
        </w:rPr>
        <w:t>Professional behaviors</w:t>
      </w:r>
    </w:p>
    <w:p w14:paraId="66D8E29A" w14:textId="77777777" w:rsidR="00171AB4" w:rsidRPr="003828C2" w:rsidRDefault="00171AB4" w:rsidP="003828C2">
      <w:pPr>
        <w:spacing w:line="336" w:lineRule="auto"/>
        <w:jc w:val="both"/>
        <w:rPr>
          <w:rFonts w:ascii="Candara" w:hAnsi="Candara"/>
          <w:color w:val="211E1E"/>
          <w:sz w:val="20"/>
          <w:szCs w:val="20"/>
        </w:rPr>
      </w:pPr>
      <w:r w:rsidRPr="003828C2">
        <w:rPr>
          <w:rFonts w:ascii="Candara" w:hAnsi="Candara"/>
          <w:color w:val="211E1E"/>
          <w:sz w:val="20"/>
          <w:szCs w:val="20"/>
        </w:rPr>
        <w:t xml:space="preserve">6a. </w:t>
      </w:r>
      <w:r w:rsidRPr="003828C2">
        <w:rPr>
          <w:rFonts w:ascii="Candara" w:hAnsi="Candara"/>
          <w:sz w:val="20"/>
          <w:szCs w:val="20"/>
        </w:rPr>
        <w:t>A</w:t>
      </w:r>
      <w:r w:rsidRPr="003828C2">
        <w:rPr>
          <w:rFonts w:ascii="Candara" w:hAnsi="Candara"/>
          <w:color w:val="211E1E"/>
          <w:sz w:val="20"/>
          <w:szCs w:val="20"/>
        </w:rPr>
        <w:t>dhere to ethical and legal principles and standards of care that govern the medical profession and the delivery of healthcare.</w:t>
      </w:r>
    </w:p>
    <w:p w14:paraId="05095786" w14:textId="297A2502" w:rsidR="00171AB4" w:rsidRPr="003828C2" w:rsidRDefault="00171AB4" w:rsidP="003828C2">
      <w:pPr>
        <w:spacing w:line="336" w:lineRule="auto"/>
        <w:jc w:val="both"/>
        <w:rPr>
          <w:rFonts w:ascii="Candara" w:hAnsi="Candara"/>
          <w:b/>
          <w:sz w:val="20"/>
          <w:szCs w:val="20"/>
        </w:rPr>
      </w:pPr>
      <w:r w:rsidRPr="003828C2">
        <w:rPr>
          <w:rFonts w:ascii="Candara" w:hAnsi="Candara"/>
          <w:color w:val="211E1E"/>
          <w:sz w:val="20"/>
          <w:szCs w:val="20"/>
        </w:rPr>
        <w:t xml:space="preserve">6b. </w:t>
      </w:r>
      <w:r w:rsidRPr="003828C2">
        <w:rPr>
          <w:rFonts w:ascii="Candara" w:hAnsi="Candara"/>
          <w:sz w:val="20"/>
          <w:szCs w:val="20"/>
        </w:rPr>
        <w:t>Demonstrate compassion, empathy, integrity, and respect for others and accountability to patients, society, and the profession.</w:t>
      </w:r>
    </w:p>
    <w:p w14:paraId="55A18E35" w14:textId="77777777" w:rsidR="00F43FE8" w:rsidRPr="003828C2" w:rsidRDefault="00F43FE8" w:rsidP="00EE4472">
      <w:pPr>
        <w:spacing w:line="360" w:lineRule="auto"/>
        <w:jc w:val="both"/>
        <w:rPr>
          <w:rFonts w:ascii="Candara" w:hAnsi="Candara"/>
          <w:b/>
          <w:iCs/>
          <w:sz w:val="20"/>
          <w:szCs w:val="20"/>
          <w:u w:val="single"/>
        </w:rPr>
      </w:pPr>
    </w:p>
    <w:p w14:paraId="62AB945F" w14:textId="11005AA1" w:rsidR="00C950C9" w:rsidRPr="003828C2" w:rsidRDefault="00E8389F" w:rsidP="00EE4472">
      <w:pPr>
        <w:spacing w:line="360" w:lineRule="auto"/>
        <w:jc w:val="both"/>
        <w:rPr>
          <w:rFonts w:ascii="Candara" w:hAnsi="Candara"/>
          <w:b/>
          <w:iCs/>
          <w:sz w:val="20"/>
          <w:szCs w:val="20"/>
          <w:u w:val="single"/>
        </w:rPr>
      </w:pPr>
      <w:r w:rsidRPr="003828C2">
        <w:rPr>
          <w:rFonts w:ascii="Candara" w:hAnsi="Candara"/>
          <w:b/>
          <w:iCs/>
          <w:sz w:val="20"/>
          <w:szCs w:val="20"/>
          <w:u w:val="single"/>
        </w:rPr>
        <w:t>MINIMUM TECHNICAL STANDARDS FOR ADMISSION AND MATRICULATION</w:t>
      </w:r>
      <w:r w:rsidR="00934F83" w:rsidRPr="003828C2">
        <w:rPr>
          <w:rFonts w:ascii="Candara" w:hAnsi="Candara"/>
          <w:b/>
          <w:iCs/>
          <w:color w:val="FF0000"/>
          <w:sz w:val="20"/>
          <w:szCs w:val="20"/>
        </w:rPr>
        <w:t xml:space="preserve"> (</w:t>
      </w:r>
      <w:r w:rsidR="00934F83" w:rsidRPr="003828C2">
        <w:rPr>
          <w:rFonts w:ascii="Candara" w:hAnsi="Candara"/>
          <w:b/>
          <w:i/>
          <w:color w:val="FF0000"/>
          <w:sz w:val="20"/>
          <w:szCs w:val="20"/>
        </w:rPr>
        <w:t xml:space="preserve">ADDENDUM </w:t>
      </w:r>
      <w:r w:rsidR="00171AB4" w:rsidRPr="003828C2">
        <w:rPr>
          <w:rFonts w:ascii="Candara" w:hAnsi="Candara"/>
          <w:b/>
          <w:i/>
          <w:color w:val="FF0000"/>
          <w:sz w:val="20"/>
          <w:szCs w:val="20"/>
        </w:rPr>
        <w:t>A</w:t>
      </w:r>
      <w:r w:rsidR="00934F83" w:rsidRPr="003828C2">
        <w:rPr>
          <w:rFonts w:ascii="Candara" w:hAnsi="Candara"/>
          <w:b/>
          <w:iCs/>
          <w:color w:val="FF0000"/>
          <w:sz w:val="20"/>
          <w:szCs w:val="20"/>
        </w:rPr>
        <w:t>)</w:t>
      </w:r>
    </w:p>
    <w:p w14:paraId="310FC09D" w14:textId="6286C5A1" w:rsidR="008F0059" w:rsidRPr="003828C2" w:rsidRDefault="009D0CF2" w:rsidP="009B466D">
      <w:pPr>
        <w:spacing w:line="360" w:lineRule="auto"/>
        <w:jc w:val="both"/>
        <w:rPr>
          <w:rFonts w:ascii="Candara" w:hAnsi="Candara"/>
          <w:sz w:val="20"/>
          <w:szCs w:val="20"/>
        </w:rPr>
      </w:pPr>
      <w:r w:rsidRPr="003828C2">
        <w:rPr>
          <w:rFonts w:ascii="Candara" w:hAnsi="Candara"/>
          <w:sz w:val="20"/>
          <w:szCs w:val="20"/>
        </w:rPr>
        <w:t>Please refer to:</w:t>
      </w:r>
      <w:r w:rsidR="00E756E3" w:rsidRPr="003828C2">
        <w:rPr>
          <w:rFonts w:ascii="Candara" w:hAnsi="Candara"/>
          <w:sz w:val="20"/>
          <w:szCs w:val="20"/>
        </w:rPr>
        <w:t xml:space="preserve"> </w:t>
      </w:r>
      <w:hyperlink r:id="rId12" w:history="1">
        <w:r w:rsidR="005360D0" w:rsidRPr="003828C2">
          <w:rPr>
            <w:rStyle w:val="Hyperlink"/>
            <w:rFonts w:ascii="Candara" w:hAnsi="Candara"/>
            <w:sz w:val="20"/>
            <w:szCs w:val="20"/>
          </w:rPr>
          <w:t>https://www.stjohns.edu/academics/programs/physician-assistant-master-science</w:t>
        </w:r>
      </w:hyperlink>
    </w:p>
    <w:p w14:paraId="46042844" w14:textId="77777777" w:rsidR="003828C2" w:rsidRPr="003828C2" w:rsidRDefault="003828C2" w:rsidP="009B466D">
      <w:pPr>
        <w:spacing w:line="360" w:lineRule="auto"/>
        <w:jc w:val="both"/>
        <w:rPr>
          <w:rFonts w:ascii="Candara" w:hAnsi="Candara"/>
          <w:b/>
          <w:iCs/>
          <w:sz w:val="20"/>
          <w:szCs w:val="20"/>
        </w:rPr>
      </w:pPr>
    </w:p>
    <w:p w14:paraId="53DDDA5B" w14:textId="0286B229" w:rsidR="00283BD3" w:rsidRPr="003828C2" w:rsidRDefault="00C950C9" w:rsidP="009B466D">
      <w:pPr>
        <w:spacing w:line="360" w:lineRule="auto"/>
        <w:jc w:val="both"/>
        <w:rPr>
          <w:rFonts w:ascii="Candara" w:hAnsi="Candara"/>
          <w:b/>
          <w:iCs/>
          <w:color w:val="EE0000"/>
          <w:sz w:val="20"/>
          <w:szCs w:val="20"/>
        </w:rPr>
      </w:pPr>
      <w:r w:rsidRPr="003828C2">
        <w:rPr>
          <w:rFonts w:ascii="Candara" w:hAnsi="Candara"/>
          <w:b/>
          <w:iCs/>
          <w:color w:val="EE0000"/>
          <w:sz w:val="20"/>
          <w:szCs w:val="20"/>
        </w:rPr>
        <w:t>GENERAL PROGRAM INFORMATION</w:t>
      </w:r>
    </w:p>
    <w:p w14:paraId="69F4B39A" w14:textId="77777777" w:rsidR="00C950C9" w:rsidRPr="003828C2" w:rsidRDefault="00C950C9" w:rsidP="009B466D">
      <w:pPr>
        <w:spacing w:line="360" w:lineRule="auto"/>
        <w:jc w:val="both"/>
        <w:rPr>
          <w:rFonts w:ascii="Candara" w:hAnsi="Candara"/>
          <w:b/>
          <w:iCs/>
          <w:sz w:val="20"/>
          <w:szCs w:val="20"/>
        </w:rPr>
      </w:pPr>
      <w:r w:rsidRPr="003828C2">
        <w:rPr>
          <w:rFonts w:ascii="Candara" w:hAnsi="Candara"/>
          <w:b/>
          <w:iCs/>
          <w:sz w:val="20"/>
          <w:szCs w:val="20"/>
        </w:rPr>
        <w:t>REGISTRATION GUIDELINES</w:t>
      </w:r>
    </w:p>
    <w:p w14:paraId="47FB89B7" w14:textId="7B47DB66" w:rsidR="00C950C9" w:rsidRPr="003828C2" w:rsidRDefault="00D44D3E" w:rsidP="009B466D">
      <w:pPr>
        <w:pStyle w:val="BodyText2"/>
        <w:spacing w:line="360" w:lineRule="auto"/>
        <w:rPr>
          <w:rFonts w:ascii="Candara" w:hAnsi="Candara"/>
          <w:sz w:val="20"/>
          <w:szCs w:val="20"/>
        </w:rPr>
      </w:pPr>
      <w:r w:rsidRPr="003828C2">
        <w:rPr>
          <w:rFonts w:ascii="Candara" w:hAnsi="Candara"/>
          <w:sz w:val="20"/>
          <w:szCs w:val="20"/>
        </w:rPr>
        <w:t>S</w:t>
      </w:r>
      <w:r w:rsidR="00E0353C" w:rsidRPr="003828C2">
        <w:rPr>
          <w:rFonts w:ascii="Candara" w:hAnsi="Candara"/>
          <w:sz w:val="20"/>
          <w:szCs w:val="20"/>
        </w:rPr>
        <w:t xml:space="preserve">t. John’s </w:t>
      </w:r>
      <w:r w:rsidR="00807785" w:rsidRPr="003828C2">
        <w:rPr>
          <w:rFonts w:ascii="Candara" w:hAnsi="Candara"/>
          <w:sz w:val="20"/>
          <w:szCs w:val="20"/>
        </w:rPr>
        <w:t>University</w:t>
      </w:r>
      <w:r w:rsidR="00C950C9" w:rsidRPr="003828C2">
        <w:rPr>
          <w:rFonts w:ascii="Candara" w:hAnsi="Candara"/>
          <w:sz w:val="20"/>
          <w:szCs w:val="20"/>
        </w:rPr>
        <w:t xml:space="preserve"> </w:t>
      </w:r>
      <w:r w:rsidR="007651EF" w:rsidRPr="003828C2">
        <w:rPr>
          <w:rFonts w:ascii="Candara" w:hAnsi="Candara"/>
          <w:sz w:val="20"/>
          <w:szCs w:val="20"/>
        </w:rPr>
        <w:t xml:space="preserve">Registrar </w:t>
      </w:r>
      <w:r w:rsidR="00C950C9" w:rsidRPr="003828C2">
        <w:rPr>
          <w:rFonts w:ascii="Candara" w:hAnsi="Candara"/>
          <w:sz w:val="20"/>
          <w:szCs w:val="20"/>
        </w:rPr>
        <w:t>Office</w:t>
      </w:r>
      <w:r w:rsidR="00C950C9" w:rsidRPr="003828C2">
        <w:rPr>
          <w:rFonts w:ascii="Candara" w:hAnsi="Candara"/>
          <w:i/>
          <w:sz w:val="20"/>
          <w:szCs w:val="20"/>
        </w:rPr>
        <w:t xml:space="preserve"> </w:t>
      </w:r>
      <w:r w:rsidR="00C950C9" w:rsidRPr="003828C2">
        <w:rPr>
          <w:rFonts w:ascii="Candara" w:hAnsi="Candara"/>
          <w:sz w:val="20"/>
          <w:szCs w:val="20"/>
        </w:rPr>
        <w:t xml:space="preserve">provides service and support to students including registration, maintenance of student records and transcripts. </w:t>
      </w:r>
      <w:r w:rsidR="007651EF" w:rsidRPr="003828C2">
        <w:rPr>
          <w:rFonts w:ascii="Candara" w:hAnsi="Candara"/>
          <w:sz w:val="20"/>
          <w:szCs w:val="20"/>
        </w:rPr>
        <w:t>**</w:t>
      </w:r>
      <w:r w:rsidR="007651EF" w:rsidRPr="003828C2">
        <w:rPr>
          <w:rFonts w:ascii="Candara" w:hAnsi="Candara"/>
          <w:b/>
          <w:bCs w:val="0"/>
          <w:sz w:val="20"/>
          <w:szCs w:val="20"/>
        </w:rPr>
        <w:t>T</w:t>
      </w:r>
      <w:r w:rsidR="00C950C9" w:rsidRPr="003828C2">
        <w:rPr>
          <w:rFonts w:ascii="Candara" w:hAnsi="Candara"/>
          <w:b/>
          <w:bCs w:val="0"/>
          <w:sz w:val="20"/>
          <w:szCs w:val="20"/>
        </w:rPr>
        <w:t xml:space="preserve">o advance to the next semester, </w:t>
      </w:r>
      <w:r w:rsidR="007651EF" w:rsidRPr="003828C2">
        <w:rPr>
          <w:rFonts w:ascii="Candara" w:hAnsi="Candara"/>
          <w:b/>
          <w:bCs w:val="0"/>
          <w:sz w:val="20"/>
          <w:szCs w:val="20"/>
        </w:rPr>
        <w:t xml:space="preserve">students </w:t>
      </w:r>
      <w:r w:rsidR="00C950C9" w:rsidRPr="003828C2">
        <w:rPr>
          <w:rFonts w:ascii="Candara" w:hAnsi="Candara"/>
          <w:b/>
          <w:bCs w:val="0"/>
          <w:sz w:val="20"/>
          <w:szCs w:val="20"/>
        </w:rPr>
        <w:t xml:space="preserve">must fulfill all financial obligations to the institution and must </w:t>
      </w:r>
      <w:r w:rsidR="00C95F2C" w:rsidRPr="003828C2">
        <w:rPr>
          <w:rFonts w:ascii="Candara" w:hAnsi="Candara"/>
          <w:b/>
          <w:bCs w:val="0"/>
          <w:sz w:val="20"/>
          <w:szCs w:val="20"/>
        </w:rPr>
        <w:t xml:space="preserve">fulfill all requirements for eligibility </w:t>
      </w:r>
      <w:r w:rsidR="00C950C9" w:rsidRPr="003828C2">
        <w:rPr>
          <w:rFonts w:ascii="Candara" w:hAnsi="Candara"/>
          <w:b/>
          <w:bCs w:val="0"/>
          <w:sz w:val="20"/>
          <w:szCs w:val="20"/>
        </w:rPr>
        <w:t>for progression</w:t>
      </w:r>
      <w:r w:rsidR="005B0C65" w:rsidRPr="003828C2">
        <w:rPr>
          <w:rFonts w:ascii="Candara" w:hAnsi="Candara"/>
          <w:sz w:val="20"/>
          <w:szCs w:val="20"/>
        </w:rPr>
        <w:t xml:space="preserve"> (see “</w:t>
      </w:r>
      <w:r w:rsidR="005B0C65" w:rsidRPr="003828C2">
        <w:rPr>
          <w:rFonts w:ascii="Candara" w:hAnsi="Candara"/>
          <w:i/>
          <w:iCs w:val="0"/>
          <w:sz w:val="20"/>
          <w:szCs w:val="20"/>
        </w:rPr>
        <w:t>Progression Criteria</w:t>
      </w:r>
      <w:r w:rsidR="005B0C65" w:rsidRPr="003828C2">
        <w:rPr>
          <w:rFonts w:ascii="Candara" w:hAnsi="Candara"/>
          <w:sz w:val="20"/>
          <w:szCs w:val="20"/>
        </w:rPr>
        <w:t>”).</w:t>
      </w:r>
    </w:p>
    <w:p w14:paraId="6BB9E253" w14:textId="77777777" w:rsidR="00C950C9" w:rsidRPr="003828C2" w:rsidRDefault="00C950C9" w:rsidP="009B466D">
      <w:pPr>
        <w:spacing w:line="360" w:lineRule="auto"/>
        <w:jc w:val="both"/>
        <w:rPr>
          <w:rFonts w:ascii="Candara" w:hAnsi="Candara"/>
          <w:b/>
          <w:iCs/>
          <w:sz w:val="20"/>
          <w:szCs w:val="20"/>
        </w:rPr>
      </w:pPr>
    </w:p>
    <w:p w14:paraId="26991166" w14:textId="43B8C003" w:rsidR="00C950C9" w:rsidRPr="003828C2" w:rsidRDefault="00C950C9" w:rsidP="009B466D">
      <w:pPr>
        <w:spacing w:line="360" w:lineRule="auto"/>
        <w:jc w:val="both"/>
        <w:rPr>
          <w:rFonts w:ascii="Candara" w:hAnsi="Candara"/>
          <w:b/>
          <w:iCs/>
          <w:sz w:val="20"/>
          <w:szCs w:val="20"/>
        </w:rPr>
      </w:pPr>
      <w:r w:rsidRPr="003828C2">
        <w:rPr>
          <w:rFonts w:ascii="Candara" w:hAnsi="Candara"/>
          <w:b/>
          <w:iCs/>
          <w:sz w:val="20"/>
          <w:szCs w:val="20"/>
        </w:rPr>
        <w:t xml:space="preserve">TUITION AND </w:t>
      </w:r>
      <w:r w:rsidR="00D073FA" w:rsidRPr="003828C2">
        <w:rPr>
          <w:rFonts w:ascii="Candara" w:hAnsi="Candara"/>
          <w:b/>
          <w:iCs/>
          <w:sz w:val="20"/>
          <w:szCs w:val="20"/>
        </w:rPr>
        <w:t>COSTS</w:t>
      </w:r>
    </w:p>
    <w:p w14:paraId="474C84E6" w14:textId="36D03C21" w:rsidR="00D768BC" w:rsidRPr="003828C2" w:rsidRDefault="00F13720" w:rsidP="009B466D">
      <w:pPr>
        <w:spacing w:line="360" w:lineRule="auto"/>
        <w:rPr>
          <w:rFonts w:ascii="Candara" w:hAnsi="Candara"/>
          <w:bCs/>
          <w:iCs/>
          <w:sz w:val="20"/>
          <w:szCs w:val="20"/>
        </w:rPr>
      </w:pPr>
      <w:r w:rsidRPr="003828C2">
        <w:rPr>
          <w:rFonts w:ascii="Candara" w:hAnsi="Candara"/>
          <w:bCs/>
          <w:iCs/>
          <w:sz w:val="20"/>
          <w:szCs w:val="20"/>
        </w:rPr>
        <w:t>The</w:t>
      </w:r>
      <w:r w:rsidR="009E566B" w:rsidRPr="003828C2">
        <w:rPr>
          <w:rFonts w:ascii="Candara" w:hAnsi="Candara"/>
          <w:bCs/>
          <w:iCs/>
          <w:sz w:val="20"/>
          <w:szCs w:val="20"/>
        </w:rPr>
        <w:t xml:space="preserve"> most updated</w:t>
      </w:r>
      <w:r w:rsidRPr="003828C2">
        <w:rPr>
          <w:rFonts w:ascii="Candara" w:hAnsi="Candara"/>
          <w:bCs/>
          <w:iCs/>
          <w:sz w:val="20"/>
          <w:szCs w:val="20"/>
        </w:rPr>
        <w:t xml:space="preserve"> tuition and </w:t>
      </w:r>
      <w:r w:rsidR="00D073FA" w:rsidRPr="003828C2">
        <w:rPr>
          <w:rFonts w:ascii="Candara" w:hAnsi="Candara"/>
          <w:bCs/>
          <w:iCs/>
          <w:sz w:val="20"/>
          <w:szCs w:val="20"/>
        </w:rPr>
        <w:t>costs</w:t>
      </w:r>
      <w:r w:rsidRPr="003828C2">
        <w:rPr>
          <w:rFonts w:ascii="Candara" w:hAnsi="Candara"/>
          <w:bCs/>
          <w:iCs/>
          <w:sz w:val="20"/>
          <w:szCs w:val="20"/>
        </w:rPr>
        <w:t xml:space="preserve"> for the PA </w:t>
      </w:r>
      <w:r w:rsidR="00326494" w:rsidRPr="003828C2">
        <w:rPr>
          <w:rFonts w:ascii="Candara" w:hAnsi="Candara"/>
          <w:bCs/>
          <w:iCs/>
          <w:sz w:val="20"/>
          <w:szCs w:val="20"/>
        </w:rPr>
        <w:t>P</w:t>
      </w:r>
      <w:r w:rsidRPr="003828C2">
        <w:rPr>
          <w:rFonts w:ascii="Candara" w:hAnsi="Candara"/>
          <w:bCs/>
          <w:iCs/>
          <w:sz w:val="20"/>
          <w:szCs w:val="20"/>
        </w:rPr>
        <w:t xml:space="preserve">rogram </w:t>
      </w:r>
      <w:r w:rsidR="006221E1" w:rsidRPr="003828C2">
        <w:rPr>
          <w:rFonts w:ascii="Candara" w:hAnsi="Candara"/>
          <w:bCs/>
          <w:iCs/>
          <w:sz w:val="20"/>
          <w:szCs w:val="20"/>
        </w:rPr>
        <w:t xml:space="preserve">can be </w:t>
      </w:r>
      <w:r w:rsidRPr="003828C2">
        <w:rPr>
          <w:rFonts w:ascii="Candara" w:hAnsi="Candara"/>
          <w:bCs/>
          <w:iCs/>
          <w:sz w:val="20"/>
          <w:szCs w:val="20"/>
        </w:rPr>
        <w:t>viewed</w:t>
      </w:r>
      <w:r w:rsidR="00D768BC" w:rsidRPr="003828C2">
        <w:rPr>
          <w:rFonts w:ascii="Candara" w:hAnsi="Candara"/>
          <w:bCs/>
          <w:iCs/>
          <w:sz w:val="20"/>
          <w:szCs w:val="20"/>
        </w:rPr>
        <w:t xml:space="preserve"> at: </w:t>
      </w:r>
    </w:p>
    <w:p w14:paraId="23DE523C" w14:textId="472E3F21" w:rsidR="00D31CF9" w:rsidRPr="003828C2" w:rsidRDefault="00283BD3" w:rsidP="009B466D">
      <w:pPr>
        <w:spacing w:line="360" w:lineRule="auto"/>
        <w:rPr>
          <w:rFonts w:ascii="Candara" w:hAnsi="Candara"/>
          <w:sz w:val="20"/>
          <w:szCs w:val="20"/>
        </w:rPr>
      </w:pPr>
      <w:hyperlink r:id="rId13" w:history="1">
        <w:r w:rsidRPr="003828C2">
          <w:rPr>
            <w:rStyle w:val="Hyperlink"/>
            <w:rFonts w:ascii="Candara" w:hAnsi="Candara"/>
            <w:sz w:val="20"/>
            <w:szCs w:val="20"/>
          </w:rPr>
          <w:t>https://www.stjohns.edu/admission/tuition-and-financial-aid/tuition/2024-25-estimated-annual-cost-attendance</w:t>
        </w:r>
      </w:hyperlink>
    </w:p>
    <w:p w14:paraId="7C7EAFB6" w14:textId="77777777" w:rsidR="00D073FA" w:rsidRPr="003828C2" w:rsidRDefault="00D073FA" w:rsidP="009B466D">
      <w:pPr>
        <w:spacing w:line="360" w:lineRule="auto"/>
        <w:rPr>
          <w:rFonts w:ascii="Candara" w:hAnsi="Candara"/>
          <w:bCs/>
          <w:iCs/>
          <w:sz w:val="20"/>
          <w:szCs w:val="20"/>
        </w:rPr>
      </w:pPr>
    </w:p>
    <w:p w14:paraId="0390314A" w14:textId="77777777" w:rsidR="0089003D" w:rsidRPr="003828C2" w:rsidRDefault="0089003D" w:rsidP="009B466D">
      <w:pPr>
        <w:spacing w:line="360" w:lineRule="auto"/>
        <w:rPr>
          <w:rFonts w:ascii="Candara" w:hAnsi="Candara"/>
          <w:b/>
          <w:bCs/>
          <w:sz w:val="20"/>
          <w:szCs w:val="20"/>
        </w:rPr>
      </w:pPr>
      <w:r w:rsidRPr="003828C2">
        <w:rPr>
          <w:rFonts w:ascii="Candara" w:hAnsi="Candara"/>
          <w:b/>
          <w:bCs/>
          <w:sz w:val="20"/>
          <w:szCs w:val="20"/>
        </w:rPr>
        <w:lastRenderedPageBreak/>
        <w:t>**</w:t>
      </w:r>
      <w:r w:rsidRPr="003828C2">
        <w:rPr>
          <w:rFonts w:ascii="Candara" w:hAnsi="Candara"/>
          <w:b/>
          <w:bCs/>
          <w:sz w:val="20"/>
          <w:szCs w:val="20"/>
          <w:u w:val="single"/>
        </w:rPr>
        <w:t>PLEASE NOTE</w:t>
      </w:r>
      <w:r w:rsidRPr="003828C2">
        <w:rPr>
          <w:rFonts w:ascii="Candara" w:hAnsi="Candara"/>
          <w:b/>
          <w:bCs/>
          <w:sz w:val="20"/>
          <w:szCs w:val="20"/>
        </w:rPr>
        <w:t>: Students must have a car in their clinical year in order to be able to travel to clinical rotation sites that are not accessible through public transportation.</w:t>
      </w:r>
    </w:p>
    <w:p w14:paraId="7A1896C7" w14:textId="350E6D35" w:rsidR="00F43FE8" w:rsidRPr="003828C2" w:rsidRDefault="00F43FE8" w:rsidP="009B466D">
      <w:pPr>
        <w:spacing w:line="360" w:lineRule="auto"/>
        <w:rPr>
          <w:rFonts w:ascii="Candara" w:hAnsi="Candara"/>
          <w:b/>
          <w:iCs/>
          <w:sz w:val="20"/>
          <w:szCs w:val="20"/>
        </w:rPr>
      </w:pPr>
    </w:p>
    <w:p w14:paraId="64092903" w14:textId="31D9582D" w:rsidR="00C950C9" w:rsidRPr="003828C2" w:rsidRDefault="00C950C9" w:rsidP="009B466D">
      <w:pPr>
        <w:spacing w:line="360" w:lineRule="auto"/>
        <w:rPr>
          <w:rFonts w:ascii="Candara" w:hAnsi="Candara"/>
          <w:b/>
          <w:iCs/>
          <w:sz w:val="20"/>
          <w:szCs w:val="20"/>
        </w:rPr>
      </w:pPr>
      <w:r w:rsidRPr="003828C2">
        <w:rPr>
          <w:rFonts w:ascii="Candara" w:hAnsi="Candara"/>
          <w:b/>
          <w:iCs/>
          <w:sz w:val="20"/>
          <w:szCs w:val="20"/>
        </w:rPr>
        <w:t xml:space="preserve">WITHDRAWAL PROCEDURE AND </w:t>
      </w:r>
      <w:r w:rsidR="006F3EFD" w:rsidRPr="003828C2">
        <w:rPr>
          <w:rFonts w:ascii="Candara" w:hAnsi="Candara"/>
          <w:b/>
          <w:iCs/>
          <w:sz w:val="20"/>
          <w:szCs w:val="20"/>
        </w:rPr>
        <w:t xml:space="preserve">TUITION </w:t>
      </w:r>
      <w:r w:rsidRPr="003828C2">
        <w:rPr>
          <w:rFonts w:ascii="Candara" w:hAnsi="Candara"/>
          <w:b/>
          <w:iCs/>
          <w:sz w:val="20"/>
          <w:szCs w:val="20"/>
        </w:rPr>
        <w:t>REFUNDS</w:t>
      </w:r>
    </w:p>
    <w:p w14:paraId="1FAEDA51" w14:textId="1806C414" w:rsidR="009C34B2" w:rsidRPr="003828C2" w:rsidRDefault="009C34B2" w:rsidP="009B466D">
      <w:pPr>
        <w:spacing w:line="360" w:lineRule="auto"/>
        <w:rPr>
          <w:rFonts w:ascii="Candara" w:hAnsi="Candara"/>
          <w:b/>
          <w:iCs/>
          <w:sz w:val="20"/>
          <w:szCs w:val="20"/>
        </w:rPr>
      </w:pPr>
      <w:r w:rsidRPr="003828C2">
        <w:rPr>
          <w:rFonts w:ascii="Candara" w:hAnsi="Candara"/>
          <w:bCs/>
          <w:iCs/>
          <w:sz w:val="20"/>
          <w:szCs w:val="20"/>
        </w:rPr>
        <w:t>The most updated withdrawal and refund infromation for the PA Program can be viewed at:</w:t>
      </w:r>
    </w:p>
    <w:p w14:paraId="6135D43F" w14:textId="48F8DA77" w:rsidR="009C34B2" w:rsidRPr="003828C2" w:rsidRDefault="009C34B2" w:rsidP="009B466D">
      <w:pPr>
        <w:spacing w:line="360" w:lineRule="auto"/>
        <w:rPr>
          <w:rFonts w:ascii="Candara" w:hAnsi="Candara"/>
          <w:b/>
          <w:iCs/>
          <w:sz w:val="20"/>
          <w:szCs w:val="20"/>
        </w:rPr>
      </w:pPr>
      <w:hyperlink r:id="rId14" w:history="1">
        <w:r w:rsidRPr="003828C2">
          <w:rPr>
            <w:rStyle w:val="Hyperlink"/>
            <w:rFonts w:ascii="Candara" w:hAnsi="Candara"/>
            <w:sz w:val="20"/>
            <w:szCs w:val="20"/>
          </w:rPr>
          <w:t>https://www.stjohns.edu/admission/tuition-and-financial-aid/tuition/withdrawals-and-credits</w:t>
        </w:r>
      </w:hyperlink>
    </w:p>
    <w:p w14:paraId="2A46FB5E" w14:textId="267921D4" w:rsidR="00671649" w:rsidRPr="003828C2" w:rsidRDefault="00D073FA" w:rsidP="009B466D">
      <w:pPr>
        <w:spacing w:line="360" w:lineRule="auto"/>
        <w:jc w:val="both"/>
        <w:rPr>
          <w:rFonts w:ascii="Candara" w:hAnsi="Candara"/>
          <w:iCs/>
          <w:sz w:val="20"/>
          <w:szCs w:val="20"/>
        </w:rPr>
      </w:pPr>
      <w:r w:rsidRPr="003828C2">
        <w:rPr>
          <w:rFonts w:ascii="Candara" w:hAnsi="Candara"/>
          <w:iCs/>
          <w:sz w:val="20"/>
          <w:szCs w:val="20"/>
        </w:rPr>
        <w:t>D</w:t>
      </w:r>
      <w:r w:rsidR="007362A0" w:rsidRPr="003828C2">
        <w:rPr>
          <w:rFonts w:ascii="Candara" w:hAnsi="Candara"/>
          <w:iCs/>
          <w:sz w:val="20"/>
          <w:szCs w:val="20"/>
        </w:rPr>
        <w:t xml:space="preserve">idactic program withdrawal dates coincide with the </w:t>
      </w:r>
      <w:r w:rsidR="00D44D3E" w:rsidRPr="003828C2">
        <w:rPr>
          <w:rFonts w:ascii="Candara" w:hAnsi="Candara"/>
          <w:i/>
          <w:iCs/>
          <w:sz w:val="20"/>
          <w:szCs w:val="20"/>
        </w:rPr>
        <w:t>S</w:t>
      </w:r>
      <w:r w:rsidR="004978B7" w:rsidRPr="003828C2">
        <w:rPr>
          <w:rFonts w:ascii="Candara" w:hAnsi="Candara"/>
          <w:i/>
          <w:iCs/>
          <w:sz w:val="20"/>
          <w:szCs w:val="20"/>
        </w:rPr>
        <w:t>TJ</w:t>
      </w:r>
      <w:r w:rsidR="00671649" w:rsidRPr="003828C2">
        <w:rPr>
          <w:rFonts w:ascii="Candara" w:hAnsi="Candara"/>
          <w:i/>
          <w:iCs/>
          <w:sz w:val="20"/>
          <w:szCs w:val="20"/>
        </w:rPr>
        <w:t xml:space="preserve"> </w:t>
      </w:r>
      <w:r w:rsidR="00D31CF9" w:rsidRPr="003828C2">
        <w:rPr>
          <w:rFonts w:ascii="Candara" w:hAnsi="Candara"/>
          <w:i/>
          <w:iCs/>
          <w:sz w:val="20"/>
          <w:szCs w:val="20"/>
        </w:rPr>
        <w:t>G</w:t>
      </w:r>
      <w:r w:rsidR="00671649" w:rsidRPr="003828C2">
        <w:rPr>
          <w:rFonts w:ascii="Candara" w:hAnsi="Candara"/>
          <w:i/>
          <w:iCs/>
          <w:sz w:val="20"/>
          <w:szCs w:val="20"/>
        </w:rPr>
        <w:t>raduate Stude</w:t>
      </w:r>
      <w:r w:rsidR="007362A0" w:rsidRPr="003828C2">
        <w:rPr>
          <w:rFonts w:ascii="Candara" w:hAnsi="Candara"/>
          <w:i/>
          <w:iCs/>
          <w:sz w:val="20"/>
          <w:szCs w:val="20"/>
        </w:rPr>
        <w:t>nt Bulletin</w:t>
      </w:r>
      <w:r w:rsidR="00671649" w:rsidRPr="003828C2">
        <w:rPr>
          <w:rFonts w:ascii="Candara" w:hAnsi="Candara"/>
          <w:iCs/>
          <w:sz w:val="20"/>
          <w:szCs w:val="20"/>
        </w:rPr>
        <w:t>.</w:t>
      </w:r>
    </w:p>
    <w:p w14:paraId="63F86EB9" w14:textId="77777777" w:rsidR="00671649" w:rsidRPr="003828C2" w:rsidRDefault="00671649" w:rsidP="009B466D">
      <w:pPr>
        <w:spacing w:line="360" w:lineRule="auto"/>
        <w:jc w:val="both"/>
        <w:rPr>
          <w:rFonts w:ascii="Candara" w:hAnsi="Candara"/>
          <w:sz w:val="20"/>
          <w:szCs w:val="20"/>
        </w:rPr>
      </w:pPr>
      <w:r w:rsidRPr="003828C2">
        <w:rPr>
          <w:rFonts w:ascii="Candara" w:hAnsi="Candara"/>
          <w:b/>
          <w:bCs/>
          <w:sz w:val="20"/>
          <w:szCs w:val="20"/>
        </w:rPr>
        <w:t xml:space="preserve">Consultation with </w:t>
      </w:r>
      <w:r w:rsidR="00E0353C" w:rsidRPr="003828C2">
        <w:rPr>
          <w:rFonts w:ascii="Candara" w:hAnsi="Candara"/>
          <w:b/>
          <w:bCs/>
          <w:sz w:val="20"/>
          <w:szCs w:val="20"/>
        </w:rPr>
        <w:t>the</w:t>
      </w:r>
      <w:r w:rsidRPr="003828C2">
        <w:rPr>
          <w:rFonts w:ascii="Candara" w:hAnsi="Candara"/>
          <w:b/>
          <w:bCs/>
          <w:sz w:val="20"/>
          <w:szCs w:val="20"/>
        </w:rPr>
        <w:t xml:space="preserve"> financial aid office and bursar regarding financial liability is </w:t>
      </w:r>
      <w:r w:rsidRPr="003828C2">
        <w:rPr>
          <w:rFonts w:ascii="Candara" w:hAnsi="Candara"/>
          <w:b/>
          <w:bCs/>
          <w:sz w:val="20"/>
          <w:szCs w:val="20"/>
          <w:u w:val="single"/>
        </w:rPr>
        <w:t>strongly recommended</w:t>
      </w:r>
      <w:r w:rsidRPr="003828C2">
        <w:rPr>
          <w:rFonts w:ascii="Candara" w:hAnsi="Candara"/>
          <w:b/>
          <w:bCs/>
          <w:sz w:val="20"/>
          <w:szCs w:val="20"/>
        </w:rPr>
        <w:t xml:space="preserve"> prior to initiating a withdrawal</w:t>
      </w:r>
      <w:r w:rsidRPr="003828C2">
        <w:rPr>
          <w:rFonts w:ascii="Candara" w:hAnsi="Candara"/>
          <w:sz w:val="20"/>
          <w:szCs w:val="20"/>
        </w:rPr>
        <w:t>.</w:t>
      </w:r>
    </w:p>
    <w:p w14:paraId="57FC1882" w14:textId="77777777" w:rsidR="00D073FA" w:rsidRPr="003828C2" w:rsidRDefault="00D073FA" w:rsidP="009B466D">
      <w:pPr>
        <w:spacing w:line="360" w:lineRule="auto"/>
        <w:jc w:val="both"/>
        <w:rPr>
          <w:rFonts w:ascii="Candara" w:hAnsi="Candara"/>
          <w:b/>
          <w:iCs/>
          <w:sz w:val="20"/>
          <w:szCs w:val="20"/>
        </w:rPr>
      </w:pPr>
    </w:p>
    <w:p w14:paraId="7842E240" w14:textId="643A5DE3" w:rsidR="00671649" w:rsidRPr="003828C2" w:rsidRDefault="00671649" w:rsidP="009B466D">
      <w:pPr>
        <w:spacing w:line="360" w:lineRule="auto"/>
        <w:jc w:val="both"/>
        <w:rPr>
          <w:rFonts w:ascii="Candara" w:hAnsi="Candara"/>
          <w:sz w:val="20"/>
          <w:szCs w:val="20"/>
        </w:rPr>
      </w:pPr>
      <w:r w:rsidRPr="003828C2">
        <w:rPr>
          <w:rFonts w:ascii="Candara" w:hAnsi="Candara"/>
          <w:sz w:val="20"/>
          <w:szCs w:val="20"/>
        </w:rPr>
        <w:t xml:space="preserve">Students considering withdrawal should seek advice from </w:t>
      </w:r>
      <w:r w:rsidR="0070192A" w:rsidRPr="003828C2">
        <w:rPr>
          <w:rFonts w:ascii="Candara" w:hAnsi="Candara"/>
          <w:sz w:val="20"/>
          <w:szCs w:val="20"/>
        </w:rPr>
        <w:t xml:space="preserve">the Associate Dean </w:t>
      </w:r>
      <w:r w:rsidRPr="003828C2">
        <w:rPr>
          <w:rFonts w:ascii="Candara" w:hAnsi="Candara"/>
          <w:sz w:val="20"/>
          <w:szCs w:val="20"/>
        </w:rPr>
        <w:t xml:space="preserve">and the </w:t>
      </w:r>
      <w:r w:rsidR="00B76E3A" w:rsidRPr="003828C2">
        <w:rPr>
          <w:rFonts w:ascii="Candara" w:hAnsi="Candara"/>
          <w:sz w:val="20"/>
          <w:szCs w:val="20"/>
        </w:rPr>
        <w:t xml:space="preserve">Physician Assistant </w:t>
      </w:r>
      <w:r w:rsidRPr="003828C2">
        <w:rPr>
          <w:rFonts w:ascii="Candara" w:hAnsi="Candara"/>
          <w:sz w:val="20"/>
          <w:szCs w:val="20"/>
        </w:rPr>
        <w:t>Program Director.</w:t>
      </w:r>
      <w:r w:rsidR="009C35FF" w:rsidRPr="003828C2">
        <w:rPr>
          <w:rFonts w:ascii="Candara" w:hAnsi="Candara"/>
          <w:sz w:val="20"/>
          <w:szCs w:val="20"/>
        </w:rPr>
        <w:t xml:space="preserve"> </w:t>
      </w:r>
      <w:r w:rsidR="00D55060" w:rsidRPr="003828C2">
        <w:rPr>
          <w:rFonts w:ascii="Candara" w:hAnsi="Candara"/>
          <w:b/>
          <w:bCs/>
          <w:sz w:val="20"/>
          <w:szCs w:val="20"/>
        </w:rPr>
        <w:t xml:space="preserve">Students are NOT be permitted to withdraw partially from the </w:t>
      </w:r>
      <w:r w:rsidR="00807785" w:rsidRPr="003828C2">
        <w:rPr>
          <w:rFonts w:ascii="Candara" w:hAnsi="Candara"/>
          <w:b/>
          <w:bCs/>
          <w:sz w:val="20"/>
          <w:szCs w:val="20"/>
        </w:rPr>
        <w:t>Program</w:t>
      </w:r>
      <w:r w:rsidR="00D55060" w:rsidRPr="003828C2">
        <w:rPr>
          <w:rFonts w:ascii="Candara" w:hAnsi="Candara"/>
          <w:sz w:val="20"/>
          <w:szCs w:val="20"/>
        </w:rPr>
        <w:t xml:space="preserve"> </w:t>
      </w:r>
      <w:r w:rsidR="00D55060" w:rsidRPr="003828C2">
        <w:rPr>
          <w:rFonts w:ascii="Candara" w:hAnsi="Candara"/>
          <w:b/>
          <w:bCs/>
          <w:sz w:val="20"/>
          <w:szCs w:val="20"/>
        </w:rPr>
        <w:t xml:space="preserve">(i.e., from any one course without withdrawing from the </w:t>
      </w:r>
      <w:r w:rsidR="00807785" w:rsidRPr="003828C2">
        <w:rPr>
          <w:rFonts w:ascii="Candara" w:hAnsi="Candara"/>
          <w:b/>
          <w:bCs/>
          <w:sz w:val="20"/>
          <w:szCs w:val="20"/>
        </w:rPr>
        <w:t>Program</w:t>
      </w:r>
      <w:r w:rsidR="00D55060" w:rsidRPr="003828C2">
        <w:rPr>
          <w:rFonts w:ascii="Candara" w:hAnsi="Candara"/>
          <w:b/>
          <w:bCs/>
          <w:sz w:val="20"/>
          <w:szCs w:val="20"/>
        </w:rPr>
        <w:t xml:space="preserve">). If a student wishes to withdraw for any reason, they MUST withdraw from the </w:t>
      </w:r>
      <w:r w:rsidR="00807785" w:rsidRPr="003828C2">
        <w:rPr>
          <w:rFonts w:ascii="Candara" w:hAnsi="Candara"/>
          <w:b/>
          <w:bCs/>
          <w:sz w:val="20"/>
          <w:szCs w:val="20"/>
        </w:rPr>
        <w:t>Program</w:t>
      </w:r>
      <w:r w:rsidR="00D55060" w:rsidRPr="003828C2">
        <w:rPr>
          <w:rFonts w:ascii="Candara" w:hAnsi="Candara"/>
          <w:b/>
          <w:bCs/>
          <w:sz w:val="20"/>
          <w:szCs w:val="20"/>
        </w:rPr>
        <w:t xml:space="preserve"> entirely.</w:t>
      </w:r>
      <w:r w:rsidR="00D55060" w:rsidRPr="003828C2">
        <w:rPr>
          <w:rFonts w:ascii="Candara" w:hAnsi="Candara"/>
          <w:sz w:val="20"/>
          <w:szCs w:val="20"/>
        </w:rPr>
        <w:t xml:space="preserve"> If a student withdraws from the </w:t>
      </w:r>
      <w:r w:rsidR="00807785" w:rsidRPr="003828C2">
        <w:rPr>
          <w:rFonts w:ascii="Candara" w:hAnsi="Candara"/>
          <w:sz w:val="20"/>
          <w:szCs w:val="20"/>
        </w:rPr>
        <w:t>Program</w:t>
      </w:r>
      <w:r w:rsidR="00D55060" w:rsidRPr="003828C2">
        <w:rPr>
          <w:rFonts w:ascii="Candara" w:hAnsi="Candara"/>
          <w:sz w:val="20"/>
          <w:szCs w:val="20"/>
        </w:rPr>
        <w:t xml:space="preserve"> for any reason other than a health-related leave, they forfeit their seat and will need to re-apply to the </w:t>
      </w:r>
      <w:r w:rsidR="00807785" w:rsidRPr="003828C2">
        <w:rPr>
          <w:rFonts w:ascii="Candara" w:hAnsi="Candara"/>
          <w:sz w:val="20"/>
          <w:szCs w:val="20"/>
        </w:rPr>
        <w:t>Program</w:t>
      </w:r>
      <w:r w:rsidR="00D55060" w:rsidRPr="003828C2">
        <w:rPr>
          <w:rFonts w:ascii="Candara" w:hAnsi="Candara"/>
          <w:sz w:val="20"/>
          <w:szCs w:val="20"/>
        </w:rPr>
        <w:t xml:space="preserve"> if they wish to return the following year. </w:t>
      </w:r>
      <w:r w:rsidR="009C35FF" w:rsidRPr="003828C2">
        <w:rPr>
          <w:rFonts w:ascii="Candara" w:hAnsi="Candara"/>
          <w:sz w:val="20"/>
          <w:szCs w:val="20"/>
        </w:rPr>
        <w:t>All stu</w:t>
      </w:r>
      <w:r w:rsidR="009F2B65" w:rsidRPr="003828C2">
        <w:rPr>
          <w:rFonts w:ascii="Candara" w:hAnsi="Candara"/>
          <w:sz w:val="20"/>
          <w:szCs w:val="20"/>
        </w:rPr>
        <w:t>dents who wish to return from a</w:t>
      </w:r>
      <w:r w:rsidR="0070192A" w:rsidRPr="003828C2">
        <w:rPr>
          <w:rFonts w:ascii="Candara" w:hAnsi="Candara"/>
          <w:sz w:val="20"/>
          <w:szCs w:val="20"/>
        </w:rPr>
        <w:t xml:space="preserve"> health-related leave </w:t>
      </w:r>
      <w:r w:rsidR="009C35FF" w:rsidRPr="003828C2">
        <w:rPr>
          <w:rFonts w:ascii="Candara" w:hAnsi="Candara"/>
          <w:sz w:val="20"/>
          <w:szCs w:val="20"/>
        </w:rPr>
        <w:t xml:space="preserve">will be permitted to return to the </w:t>
      </w:r>
      <w:r w:rsidR="00807785" w:rsidRPr="003828C2">
        <w:rPr>
          <w:rFonts w:ascii="Candara" w:hAnsi="Candara"/>
          <w:sz w:val="20"/>
          <w:szCs w:val="20"/>
        </w:rPr>
        <w:t>Program</w:t>
      </w:r>
      <w:r w:rsidR="009C35FF" w:rsidRPr="003828C2">
        <w:rPr>
          <w:rFonts w:ascii="Candara" w:hAnsi="Candara"/>
          <w:sz w:val="20"/>
          <w:szCs w:val="20"/>
        </w:rPr>
        <w:t xml:space="preserve"> </w:t>
      </w:r>
      <w:r w:rsidR="009C35FF" w:rsidRPr="003828C2">
        <w:rPr>
          <w:rFonts w:ascii="Candara" w:hAnsi="Candara"/>
          <w:i/>
          <w:iCs/>
          <w:sz w:val="20"/>
          <w:szCs w:val="20"/>
        </w:rPr>
        <w:t>on</w:t>
      </w:r>
      <w:r w:rsidR="00D31CF9" w:rsidRPr="003828C2">
        <w:rPr>
          <w:rFonts w:ascii="Candara" w:hAnsi="Candara"/>
          <w:i/>
          <w:iCs/>
          <w:sz w:val="20"/>
          <w:szCs w:val="20"/>
        </w:rPr>
        <w:t>ly on</w:t>
      </w:r>
      <w:r w:rsidR="009C35FF" w:rsidRPr="003828C2">
        <w:rPr>
          <w:rFonts w:ascii="Candara" w:hAnsi="Candara"/>
          <w:i/>
          <w:iCs/>
          <w:sz w:val="20"/>
          <w:szCs w:val="20"/>
        </w:rPr>
        <w:t xml:space="preserve"> a seat-availability basis</w:t>
      </w:r>
      <w:r w:rsidR="009C35FF" w:rsidRPr="003828C2">
        <w:rPr>
          <w:rFonts w:ascii="Candara" w:hAnsi="Candara"/>
          <w:sz w:val="20"/>
          <w:szCs w:val="20"/>
        </w:rPr>
        <w:t>.</w:t>
      </w:r>
    </w:p>
    <w:p w14:paraId="0DFAE634" w14:textId="77777777" w:rsidR="00BD5CDC" w:rsidRPr="003828C2" w:rsidRDefault="00671649" w:rsidP="009B466D">
      <w:pPr>
        <w:spacing w:line="360" w:lineRule="auto"/>
        <w:jc w:val="both"/>
        <w:rPr>
          <w:rFonts w:ascii="Candara" w:hAnsi="Candara"/>
          <w:b/>
          <w:bCs/>
          <w:sz w:val="20"/>
          <w:szCs w:val="20"/>
        </w:rPr>
      </w:pPr>
      <w:r w:rsidRPr="003828C2">
        <w:rPr>
          <w:rFonts w:ascii="Candara" w:hAnsi="Candara"/>
          <w:sz w:val="20"/>
          <w:szCs w:val="20"/>
        </w:rPr>
        <w:t xml:space="preserve">  </w:t>
      </w:r>
    </w:p>
    <w:p w14:paraId="001E3EC3" w14:textId="65E1381A" w:rsidR="00DD7A07" w:rsidRPr="003828C2" w:rsidRDefault="00DD7A07" w:rsidP="009B466D">
      <w:pPr>
        <w:spacing w:line="360" w:lineRule="auto"/>
        <w:jc w:val="both"/>
        <w:rPr>
          <w:rFonts w:ascii="Candara" w:hAnsi="Candara"/>
          <w:b/>
          <w:bCs/>
          <w:color w:val="EE0000"/>
          <w:sz w:val="20"/>
          <w:szCs w:val="20"/>
        </w:rPr>
      </w:pPr>
      <w:r w:rsidRPr="003828C2">
        <w:rPr>
          <w:rFonts w:ascii="Candara" w:hAnsi="Candara"/>
          <w:b/>
          <w:bCs/>
          <w:color w:val="EE0000"/>
          <w:sz w:val="20"/>
          <w:szCs w:val="20"/>
        </w:rPr>
        <w:t>ADMINSTRATIVE PRACTICES AND POLICIES</w:t>
      </w:r>
    </w:p>
    <w:p w14:paraId="07459315" w14:textId="77777777" w:rsidR="00E71A96" w:rsidRPr="003828C2" w:rsidRDefault="00E71A96" w:rsidP="009B466D">
      <w:pPr>
        <w:spacing w:line="360" w:lineRule="auto"/>
        <w:jc w:val="both"/>
        <w:rPr>
          <w:rFonts w:ascii="Candara" w:hAnsi="Candara"/>
          <w:b/>
          <w:bCs/>
          <w:sz w:val="20"/>
          <w:szCs w:val="20"/>
        </w:rPr>
      </w:pPr>
    </w:p>
    <w:p w14:paraId="3914FE2F" w14:textId="77777777" w:rsidR="00DD7A07" w:rsidRPr="003828C2" w:rsidRDefault="00DD7A07" w:rsidP="009B466D">
      <w:pPr>
        <w:pStyle w:val="Heading1"/>
        <w:spacing w:line="360" w:lineRule="auto"/>
        <w:rPr>
          <w:rFonts w:ascii="Candara" w:hAnsi="Candara" w:cs="Arial"/>
          <w:sz w:val="20"/>
          <w:szCs w:val="20"/>
        </w:rPr>
      </w:pPr>
      <w:r w:rsidRPr="003828C2">
        <w:rPr>
          <w:rFonts w:ascii="Candara" w:hAnsi="Candara" w:cs="Arial"/>
          <w:sz w:val="20"/>
          <w:szCs w:val="20"/>
        </w:rPr>
        <w:t>PROGRAM ORIENTATION</w:t>
      </w:r>
      <w:r w:rsidR="00332480" w:rsidRPr="003828C2">
        <w:rPr>
          <w:rFonts w:ascii="Candara" w:hAnsi="Candara" w:cs="Arial"/>
          <w:sz w:val="20"/>
          <w:szCs w:val="20"/>
        </w:rPr>
        <w:t xml:space="preserve"> </w:t>
      </w:r>
    </w:p>
    <w:p w14:paraId="3701D9C9" w14:textId="61A3EC4C" w:rsidR="00523298" w:rsidRPr="003828C2" w:rsidRDefault="00332480" w:rsidP="009B466D">
      <w:pPr>
        <w:spacing w:line="360" w:lineRule="auto"/>
        <w:jc w:val="both"/>
        <w:rPr>
          <w:rFonts w:ascii="Candara" w:hAnsi="Candara" w:cs="Arial"/>
          <w:color w:val="1F497D"/>
          <w:sz w:val="20"/>
          <w:szCs w:val="20"/>
        </w:rPr>
      </w:pPr>
      <w:r w:rsidRPr="003828C2">
        <w:rPr>
          <w:rFonts w:ascii="Candara" w:hAnsi="Candara" w:cs="Arial"/>
          <w:sz w:val="20"/>
          <w:szCs w:val="20"/>
        </w:rPr>
        <w:t xml:space="preserve">The </w:t>
      </w:r>
      <w:r w:rsidR="00A24447" w:rsidRPr="003828C2">
        <w:rPr>
          <w:rFonts w:ascii="Candara" w:hAnsi="Candara" w:cs="Arial"/>
          <w:sz w:val="20"/>
          <w:szCs w:val="20"/>
        </w:rPr>
        <w:t>PA</w:t>
      </w:r>
      <w:r w:rsidR="00E0353C" w:rsidRPr="003828C2">
        <w:rPr>
          <w:rFonts w:ascii="Candara" w:hAnsi="Candara" w:cs="Arial"/>
          <w:sz w:val="20"/>
          <w:szCs w:val="20"/>
        </w:rPr>
        <w:t xml:space="preserve"> </w:t>
      </w:r>
      <w:r w:rsidR="00A24447" w:rsidRPr="003828C2">
        <w:rPr>
          <w:rFonts w:ascii="Candara" w:hAnsi="Candara" w:cs="Arial"/>
          <w:sz w:val="20"/>
          <w:szCs w:val="20"/>
        </w:rPr>
        <w:t>P</w:t>
      </w:r>
      <w:r w:rsidR="00E0353C" w:rsidRPr="003828C2">
        <w:rPr>
          <w:rFonts w:ascii="Candara" w:hAnsi="Candara" w:cs="Arial"/>
          <w:sz w:val="20"/>
          <w:szCs w:val="20"/>
        </w:rPr>
        <w:t>rogram</w:t>
      </w:r>
      <w:r w:rsidR="00BB6620" w:rsidRPr="003828C2">
        <w:rPr>
          <w:rFonts w:ascii="Candara" w:hAnsi="Candara" w:cs="Arial"/>
          <w:sz w:val="20"/>
          <w:szCs w:val="20"/>
        </w:rPr>
        <w:t xml:space="preserve"> provides a </w:t>
      </w:r>
      <w:r w:rsidR="00DD7A07" w:rsidRPr="003828C2">
        <w:rPr>
          <w:rFonts w:ascii="Candara" w:hAnsi="Candara" w:cs="Arial"/>
          <w:sz w:val="20"/>
          <w:szCs w:val="20"/>
        </w:rPr>
        <w:t>profe</w:t>
      </w:r>
      <w:r w:rsidR="000E76E0" w:rsidRPr="003828C2">
        <w:rPr>
          <w:rFonts w:ascii="Candara" w:hAnsi="Candara" w:cs="Arial"/>
          <w:sz w:val="20"/>
          <w:szCs w:val="20"/>
        </w:rPr>
        <w:t>ssional orientation which</w:t>
      </w:r>
      <w:r w:rsidR="00DD7A07" w:rsidRPr="003828C2">
        <w:rPr>
          <w:rFonts w:ascii="Candara" w:hAnsi="Candara" w:cs="Arial"/>
          <w:sz w:val="20"/>
          <w:szCs w:val="20"/>
        </w:rPr>
        <w:t xml:space="preserve"> include</w:t>
      </w:r>
      <w:r w:rsidR="000E76E0" w:rsidRPr="003828C2">
        <w:rPr>
          <w:rFonts w:ascii="Candara" w:hAnsi="Candara" w:cs="Arial"/>
          <w:sz w:val="20"/>
          <w:szCs w:val="20"/>
        </w:rPr>
        <w:t>s but is</w:t>
      </w:r>
      <w:r w:rsidR="00DD7A07" w:rsidRPr="003828C2">
        <w:rPr>
          <w:rFonts w:ascii="Candara" w:hAnsi="Candara" w:cs="Arial"/>
          <w:sz w:val="20"/>
          <w:szCs w:val="20"/>
        </w:rPr>
        <w:t xml:space="preserve"> not </w:t>
      </w:r>
      <w:r w:rsidR="005B0C65" w:rsidRPr="003828C2">
        <w:rPr>
          <w:rFonts w:ascii="Candara" w:hAnsi="Candara" w:cs="Arial"/>
          <w:sz w:val="20"/>
          <w:szCs w:val="20"/>
        </w:rPr>
        <w:t xml:space="preserve">limited to: </w:t>
      </w:r>
      <w:r w:rsidR="00D7319E" w:rsidRPr="003828C2">
        <w:rPr>
          <w:rFonts w:ascii="Candara" w:hAnsi="Candara" w:cs="Arial"/>
          <w:sz w:val="20"/>
          <w:szCs w:val="20"/>
        </w:rPr>
        <w:t>review of</w:t>
      </w:r>
      <w:r w:rsidR="00DD7A07" w:rsidRPr="003828C2">
        <w:rPr>
          <w:rFonts w:ascii="Candara" w:hAnsi="Candara" w:cs="Arial"/>
          <w:sz w:val="20"/>
          <w:szCs w:val="20"/>
        </w:rPr>
        <w:t xml:space="preserve"> the </w:t>
      </w:r>
      <w:r w:rsidRPr="003828C2">
        <w:rPr>
          <w:rFonts w:ascii="Candara" w:hAnsi="Candara" w:cs="Arial"/>
          <w:iCs/>
          <w:sz w:val="20"/>
          <w:szCs w:val="20"/>
        </w:rPr>
        <w:t>S</w:t>
      </w:r>
      <w:r w:rsidR="00E0353C" w:rsidRPr="003828C2">
        <w:rPr>
          <w:rFonts w:ascii="Candara" w:hAnsi="Candara" w:cs="Arial"/>
          <w:iCs/>
          <w:sz w:val="20"/>
          <w:szCs w:val="20"/>
        </w:rPr>
        <w:t xml:space="preserve">t. John’s </w:t>
      </w:r>
      <w:r w:rsidR="00807785" w:rsidRPr="003828C2">
        <w:rPr>
          <w:rFonts w:ascii="Candara" w:hAnsi="Candara" w:cs="Arial"/>
          <w:iCs/>
          <w:sz w:val="20"/>
          <w:szCs w:val="20"/>
        </w:rPr>
        <w:t>University</w:t>
      </w:r>
      <w:r w:rsidR="004978B7" w:rsidRPr="003828C2">
        <w:rPr>
          <w:rFonts w:ascii="Candara" w:hAnsi="Candara" w:cs="Arial"/>
          <w:iCs/>
          <w:sz w:val="20"/>
          <w:szCs w:val="20"/>
        </w:rPr>
        <w:t xml:space="preserve"> </w:t>
      </w:r>
      <w:r w:rsidR="00DD7A07" w:rsidRPr="003828C2">
        <w:rPr>
          <w:rFonts w:ascii="Candara" w:hAnsi="Candara" w:cs="Arial"/>
          <w:iCs/>
          <w:sz w:val="20"/>
          <w:szCs w:val="20"/>
        </w:rPr>
        <w:t>PA Program Guidelines</w:t>
      </w:r>
      <w:r w:rsidR="009325F5" w:rsidRPr="003828C2">
        <w:rPr>
          <w:rFonts w:ascii="Candara" w:hAnsi="Candara" w:cs="Arial"/>
          <w:sz w:val="20"/>
          <w:szCs w:val="20"/>
        </w:rPr>
        <w:t xml:space="preserve">, </w:t>
      </w:r>
      <w:r w:rsidR="005B0C65" w:rsidRPr="003828C2">
        <w:rPr>
          <w:rFonts w:ascii="Candara" w:hAnsi="Candara" w:cs="Arial"/>
          <w:sz w:val="20"/>
          <w:szCs w:val="20"/>
        </w:rPr>
        <w:t>meet</w:t>
      </w:r>
      <w:r w:rsidR="00A512BC" w:rsidRPr="003828C2">
        <w:rPr>
          <w:rFonts w:ascii="Candara" w:hAnsi="Candara" w:cs="Arial"/>
          <w:sz w:val="20"/>
          <w:szCs w:val="20"/>
        </w:rPr>
        <w:t xml:space="preserve">ing </w:t>
      </w:r>
      <w:r w:rsidR="00326494" w:rsidRPr="003828C2">
        <w:rPr>
          <w:rFonts w:ascii="Candara" w:hAnsi="Candara" w:cs="Arial"/>
          <w:sz w:val="20"/>
          <w:szCs w:val="20"/>
        </w:rPr>
        <w:t xml:space="preserve">administration, </w:t>
      </w:r>
      <w:r w:rsidR="005B0C65" w:rsidRPr="003828C2">
        <w:rPr>
          <w:rFonts w:ascii="Candara" w:hAnsi="Candara" w:cs="Arial"/>
          <w:sz w:val="20"/>
          <w:szCs w:val="20"/>
        </w:rPr>
        <w:t>faculty</w:t>
      </w:r>
      <w:r w:rsidR="009325F5" w:rsidRPr="003828C2">
        <w:rPr>
          <w:rFonts w:ascii="Candara" w:hAnsi="Candara" w:cs="Arial"/>
          <w:sz w:val="20"/>
          <w:szCs w:val="20"/>
        </w:rPr>
        <w:t xml:space="preserve"> and staff, </w:t>
      </w:r>
      <w:r w:rsidR="00A512BC" w:rsidRPr="003828C2">
        <w:rPr>
          <w:rFonts w:ascii="Candara" w:hAnsi="Candara" w:cs="Arial"/>
          <w:sz w:val="20"/>
          <w:szCs w:val="20"/>
        </w:rPr>
        <w:t xml:space="preserve">academic advisors, </w:t>
      </w:r>
      <w:r w:rsidR="001819F6" w:rsidRPr="003828C2">
        <w:rPr>
          <w:rFonts w:ascii="Candara" w:hAnsi="Candara" w:cs="Arial"/>
          <w:sz w:val="20"/>
          <w:szCs w:val="20"/>
        </w:rPr>
        <w:t xml:space="preserve">and </w:t>
      </w:r>
      <w:r w:rsidR="005B0C65" w:rsidRPr="003828C2">
        <w:rPr>
          <w:rFonts w:ascii="Candara" w:hAnsi="Candara" w:cs="Arial"/>
          <w:sz w:val="20"/>
          <w:szCs w:val="20"/>
        </w:rPr>
        <w:t xml:space="preserve">fellow </w:t>
      </w:r>
      <w:r w:rsidR="001819F6" w:rsidRPr="003828C2">
        <w:rPr>
          <w:rFonts w:ascii="Candara" w:hAnsi="Candara" w:cs="Arial"/>
          <w:sz w:val="20"/>
          <w:szCs w:val="20"/>
        </w:rPr>
        <w:t xml:space="preserve">students; </w:t>
      </w:r>
      <w:r w:rsidR="00DD7A07" w:rsidRPr="003828C2">
        <w:rPr>
          <w:rFonts w:ascii="Candara" w:hAnsi="Candara" w:cs="Arial"/>
          <w:sz w:val="20"/>
          <w:szCs w:val="20"/>
        </w:rPr>
        <w:t>and introducing and reviewing requirements an</w:t>
      </w:r>
      <w:r w:rsidR="005B0C65" w:rsidRPr="003828C2">
        <w:rPr>
          <w:rFonts w:ascii="Candara" w:hAnsi="Candara" w:cs="Arial"/>
          <w:sz w:val="20"/>
          <w:szCs w:val="20"/>
        </w:rPr>
        <w:t>d expectations for participation</w:t>
      </w:r>
      <w:r w:rsidR="00DD7A07" w:rsidRPr="003828C2">
        <w:rPr>
          <w:rFonts w:ascii="Candara" w:hAnsi="Candara" w:cs="Arial"/>
          <w:sz w:val="20"/>
          <w:szCs w:val="20"/>
        </w:rPr>
        <w:t xml:space="preserve"> in the</w:t>
      </w:r>
      <w:r w:rsidR="00CE2796" w:rsidRPr="003828C2">
        <w:rPr>
          <w:rFonts w:ascii="Candara" w:hAnsi="Candara" w:cs="Arial"/>
          <w:sz w:val="20"/>
          <w:szCs w:val="20"/>
        </w:rPr>
        <w:t xml:space="preserve"> didactic and clinical years</w:t>
      </w:r>
      <w:r w:rsidR="00D7319E" w:rsidRPr="003828C2">
        <w:rPr>
          <w:rFonts w:ascii="Candara" w:hAnsi="Candara" w:cs="Arial"/>
          <w:sz w:val="20"/>
          <w:szCs w:val="20"/>
        </w:rPr>
        <w:t xml:space="preserve">. </w:t>
      </w:r>
      <w:r w:rsidR="002830E3" w:rsidRPr="003828C2">
        <w:rPr>
          <w:rFonts w:ascii="Candara" w:hAnsi="Candara" w:cs="Arial"/>
          <w:sz w:val="20"/>
          <w:szCs w:val="20"/>
        </w:rPr>
        <w:t xml:space="preserve"> </w:t>
      </w:r>
      <w:r w:rsidR="00D073FA" w:rsidRPr="003828C2">
        <w:rPr>
          <w:rFonts w:ascii="Candara" w:hAnsi="Candara" w:cs="Arial"/>
          <w:sz w:val="20"/>
          <w:szCs w:val="20"/>
        </w:rPr>
        <w:t>The</w:t>
      </w:r>
      <w:r w:rsidR="002830E3" w:rsidRPr="003828C2">
        <w:rPr>
          <w:rFonts w:ascii="Candara" w:hAnsi="Candara" w:cs="Arial"/>
          <w:sz w:val="20"/>
          <w:szCs w:val="20"/>
        </w:rPr>
        <w:t xml:space="preserve"> </w:t>
      </w:r>
      <w:r w:rsidR="00807785" w:rsidRPr="003828C2">
        <w:rPr>
          <w:rFonts w:ascii="Candara" w:hAnsi="Candara" w:cs="Arial"/>
          <w:sz w:val="20"/>
          <w:szCs w:val="20"/>
        </w:rPr>
        <w:t>Program</w:t>
      </w:r>
      <w:r w:rsidR="002830E3" w:rsidRPr="003828C2">
        <w:rPr>
          <w:rFonts w:ascii="Candara" w:hAnsi="Candara" w:cs="Arial"/>
          <w:sz w:val="20"/>
          <w:szCs w:val="20"/>
        </w:rPr>
        <w:t xml:space="preserve"> </w:t>
      </w:r>
      <w:r w:rsidR="00D073FA" w:rsidRPr="003828C2">
        <w:rPr>
          <w:rFonts w:ascii="Candara" w:hAnsi="Candara" w:cs="Arial"/>
          <w:sz w:val="20"/>
          <w:szCs w:val="20"/>
        </w:rPr>
        <w:t>o</w:t>
      </w:r>
      <w:r w:rsidR="002830E3" w:rsidRPr="003828C2">
        <w:rPr>
          <w:rFonts w:ascii="Candara" w:hAnsi="Candara" w:cs="Arial"/>
          <w:sz w:val="20"/>
          <w:szCs w:val="20"/>
        </w:rPr>
        <w:t>rientation</w:t>
      </w:r>
      <w:r w:rsidR="00D073FA" w:rsidRPr="003828C2">
        <w:rPr>
          <w:rFonts w:ascii="Candara" w:hAnsi="Candara" w:cs="Arial"/>
          <w:sz w:val="20"/>
          <w:szCs w:val="20"/>
        </w:rPr>
        <w:t xml:space="preserve"> is </w:t>
      </w:r>
      <w:r w:rsidR="002830E3" w:rsidRPr="003828C2">
        <w:rPr>
          <w:rFonts w:ascii="Candara" w:hAnsi="Candara" w:cs="Arial"/>
          <w:sz w:val="20"/>
          <w:szCs w:val="20"/>
        </w:rPr>
        <w:t>mandatory to attend.  Unexcused absences may result in disciplinary actions/consequences.</w:t>
      </w:r>
    </w:p>
    <w:p w14:paraId="41959917" w14:textId="77777777" w:rsidR="00F43FE8" w:rsidRPr="003828C2" w:rsidRDefault="00F43FE8" w:rsidP="009B466D">
      <w:pPr>
        <w:pStyle w:val="Heading1"/>
        <w:spacing w:line="360" w:lineRule="auto"/>
        <w:rPr>
          <w:rFonts w:ascii="Candara" w:hAnsi="Candara"/>
          <w:sz w:val="20"/>
          <w:szCs w:val="20"/>
        </w:rPr>
      </w:pPr>
    </w:p>
    <w:p w14:paraId="188B76A1" w14:textId="1C5D47BB" w:rsidR="00DD7A07" w:rsidRPr="003828C2" w:rsidRDefault="00DD7A07" w:rsidP="009B466D">
      <w:pPr>
        <w:pStyle w:val="Heading1"/>
        <w:spacing w:line="360" w:lineRule="auto"/>
        <w:rPr>
          <w:rFonts w:ascii="Candara" w:hAnsi="Candara"/>
          <w:sz w:val="20"/>
          <w:szCs w:val="20"/>
        </w:rPr>
      </w:pPr>
      <w:r w:rsidRPr="003828C2">
        <w:rPr>
          <w:rFonts w:ascii="Candara" w:hAnsi="Candara"/>
          <w:sz w:val="20"/>
          <w:szCs w:val="20"/>
        </w:rPr>
        <w:t>PROFESSIONAL ORGANIZATIONS</w:t>
      </w:r>
    </w:p>
    <w:p w14:paraId="3541A888" w14:textId="77777777" w:rsidR="00D073FA" w:rsidRPr="003828C2" w:rsidRDefault="0068640D" w:rsidP="009B466D">
      <w:pPr>
        <w:tabs>
          <w:tab w:val="left" w:pos="-1080"/>
        </w:tabs>
        <w:spacing w:line="360" w:lineRule="auto"/>
        <w:jc w:val="both"/>
        <w:rPr>
          <w:rFonts w:ascii="Candara" w:hAnsi="Candara"/>
          <w:sz w:val="20"/>
          <w:szCs w:val="20"/>
        </w:rPr>
      </w:pPr>
      <w:r w:rsidRPr="003828C2">
        <w:rPr>
          <w:rFonts w:ascii="Candara" w:hAnsi="Candara"/>
          <w:bCs/>
          <w:iCs/>
          <w:sz w:val="20"/>
          <w:szCs w:val="20"/>
        </w:rPr>
        <w:t>Student m</w:t>
      </w:r>
      <w:r w:rsidR="00DD7A07" w:rsidRPr="003828C2">
        <w:rPr>
          <w:rFonts w:ascii="Candara" w:hAnsi="Candara"/>
          <w:bCs/>
          <w:iCs/>
          <w:sz w:val="20"/>
          <w:szCs w:val="20"/>
        </w:rPr>
        <w:t>embership in the</w:t>
      </w:r>
      <w:r w:rsidR="00DD7A07" w:rsidRPr="003828C2">
        <w:rPr>
          <w:rFonts w:ascii="Candara" w:hAnsi="Candara"/>
          <w:b/>
          <w:bCs/>
          <w:i/>
          <w:iCs/>
          <w:sz w:val="20"/>
          <w:szCs w:val="20"/>
        </w:rPr>
        <w:t xml:space="preserve"> </w:t>
      </w:r>
      <w:r w:rsidRPr="003828C2">
        <w:rPr>
          <w:rFonts w:ascii="Candara" w:hAnsi="Candara"/>
          <w:b/>
          <w:bCs/>
          <w:i/>
          <w:iCs/>
          <w:sz w:val="20"/>
          <w:szCs w:val="20"/>
        </w:rPr>
        <w:t>American Academy of Physician Assistants (</w:t>
      </w:r>
      <w:r w:rsidR="00DD7A07" w:rsidRPr="003828C2">
        <w:rPr>
          <w:rFonts w:ascii="Candara" w:hAnsi="Candara"/>
          <w:b/>
          <w:bCs/>
          <w:i/>
          <w:iCs/>
          <w:sz w:val="20"/>
          <w:szCs w:val="20"/>
        </w:rPr>
        <w:t>AAPA</w:t>
      </w:r>
      <w:r w:rsidRPr="003828C2">
        <w:rPr>
          <w:rFonts w:ascii="Candara" w:hAnsi="Candara"/>
          <w:b/>
          <w:bCs/>
          <w:i/>
          <w:iCs/>
          <w:sz w:val="20"/>
          <w:szCs w:val="20"/>
        </w:rPr>
        <w:t>)</w:t>
      </w:r>
      <w:r w:rsidR="00DD7A07" w:rsidRPr="003828C2">
        <w:rPr>
          <w:rFonts w:ascii="Candara" w:hAnsi="Candara"/>
          <w:b/>
          <w:bCs/>
          <w:i/>
          <w:iCs/>
          <w:sz w:val="20"/>
          <w:szCs w:val="20"/>
        </w:rPr>
        <w:t xml:space="preserve"> </w:t>
      </w:r>
      <w:r w:rsidR="00DD7A07" w:rsidRPr="003828C2">
        <w:rPr>
          <w:rFonts w:ascii="Candara" w:hAnsi="Candara"/>
          <w:bCs/>
          <w:iCs/>
          <w:sz w:val="20"/>
          <w:szCs w:val="20"/>
        </w:rPr>
        <w:t xml:space="preserve">and </w:t>
      </w:r>
      <w:r w:rsidRPr="003828C2">
        <w:rPr>
          <w:rFonts w:ascii="Candara" w:hAnsi="Candara"/>
          <w:bCs/>
          <w:iCs/>
          <w:sz w:val="20"/>
          <w:szCs w:val="20"/>
        </w:rPr>
        <w:t>the</w:t>
      </w:r>
      <w:r w:rsidRPr="003828C2">
        <w:rPr>
          <w:rFonts w:ascii="Candara" w:hAnsi="Candara"/>
          <w:b/>
          <w:bCs/>
          <w:i/>
          <w:iCs/>
          <w:sz w:val="20"/>
          <w:szCs w:val="20"/>
        </w:rPr>
        <w:t xml:space="preserve"> New York State Society of Physician Assistants (</w:t>
      </w:r>
      <w:r w:rsidR="00DD7A07" w:rsidRPr="003828C2">
        <w:rPr>
          <w:rFonts w:ascii="Candara" w:hAnsi="Candara"/>
          <w:b/>
          <w:bCs/>
          <w:i/>
          <w:iCs/>
          <w:sz w:val="20"/>
          <w:szCs w:val="20"/>
        </w:rPr>
        <w:t>NYSSPA</w:t>
      </w:r>
      <w:r w:rsidRPr="003828C2">
        <w:rPr>
          <w:rFonts w:ascii="Candara" w:hAnsi="Candara"/>
          <w:b/>
          <w:bCs/>
          <w:i/>
          <w:iCs/>
          <w:sz w:val="20"/>
          <w:szCs w:val="20"/>
        </w:rPr>
        <w:t>)</w:t>
      </w:r>
      <w:r w:rsidR="00DD7A07" w:rsidRPr="003828C2">
        <w:rPr>
          <w:rFonts w:ascii="Candara" w:hAnsi="Candara"/>
          <w:b/>
          <w:bCs/>
          <w:i/>
          <w:iCs/>
          <w:sz w:val="20"/>
          <w:szCs w:val="20"/>
        </w:rPr>
        <w:t xml:space="preserve"> </w:t>
      </w:r>
      <w:r w:rsidR="00DD7A07" w:rsidRPr="003828C2">
        <w:rPr>
          <w:rFonts w:ascii="Candara" w:hAnsi="Candara"/>
          <w:bCs/>
          <w:iCs/>
          <w:sz w:val="20"/>
          <w:szCs w:val="20"/>
        </w:rPr>
        <w:t xml:space="preserve">is </w:t>
      </w:r>
      <w:r w:rsidRPr="003828C2">
        <w:rPr>
          <w:rFonts w:ascii="Candara" w:hAnsi="Candara"/>
          <w:bCs/>
          <w:iCs/>
          <w:sz w:val="20"/>
          <w:szCs w:val="20"/>
        </w:rPr>
        <w:t>strongly encouraged</w:t>
      </w:r>
      <w:r w:rsidRPr="003828C2">
        <w:rPr>
          <w:rFonts w:ascii="Candara" w:hAnsi="Candara"/>
          <w:sz w:val="20"/>
          <w:szCs w:val="20"/>
        </w:rPr>
        <w:t xml:space="preserve">. </w:t>
      </w:r>
    </w:p>
    <w:p w14:paraId="28CB9FAA" w14:textId="174460C8" w:rsidR="00326494" w:rsidRPr="003828C2" w:rsidRDefault="0068640D" w:rsidP="009B466D">
      <w:pPr>
        <w:tabs>
          <w:tab w:val="left" w:pos="-1080"/>
        </w:tabs>
        <w:spacing w:line="360" w:lineRule="auto"/>
        <w:jc w:val="both"/>
        <w:rPr>
          <w:rFonts w:ascii="Candara" w:hAnsi="Candara"/>
          <w:sz w:val="20"/>
          <w:szCs w:val="20"/>
        </w:rPr>
      </w:pPr>
      <w:r w:rsidRPr="003828C2">
        <w:rPr>
          <w:rFonts w:ascii="Candara" w:hAnsi="Candara"/>
          <w:sz w:val="20"/>
          <w:szCs w:val="20"/>
        </w:rPr>
        <w:t xml:space="preserve">Additionally, students </w:t>
      </w:r>
      <w:r w:rsidR="00DD7A07" w:rsidRPr="003828C2">
        <w:rPr>
          <w:rFonts w:ascii="Candara" w:hAnsi="Candara"/>
          <w:sz w:val="20"/>
          <w:szCs w:val="20"/>
        </w:rPr>
        <w:t>a</w:t>
      </w:r>
      <w:r w:rsidRPr="003828C2">
        <w:rPr>
          <w:rFonts w:ascii="Candara" w:hAnsi="Candara"/>
          <w:sz w:val="20"/>
          <w:szCs w:val="20"/>
        </w:rPr>
        <w:t>re encouraged to become active members</w:t>
      </w:r>
      <w:r w:rsidR="00DD7A07" w:rsidRPr="003828C2">
        <w:rPr>
          <w:rFonts w:ascii="Candara" w:hAnsi="Candara"/>
          <w:sz w:val="20"/>
          <w:szCs w:val="20"/>
        </w:rPr>
        <w:t xml:space="preserve"> in the </w:t>
      </w:r>
      <w:r w:rsidR="00DD7A07" w:rsidRPr="003828C2">
        <w:rPr>
          <w:rFonts w:ascii="Candara" w:hAnsi="Candara"/>
          <w:i/>
          <w:sz w:val="20"/>
          <w:szCs w:val="20"/>
        </w:rPr>
        <w:t>Student Academy of the American Academy of Physician Assistants</w:t>
      </w:r>
      <w:r w:rsidR="00DD7A07" w:rsidRPr="003828C2">
        <w:rPr>
          <w:rFonts w:ascii="Candara" w:hAnsi="Candara"/>
          <w:sz w:val="20"/>
          <w:szCs w:val="20"/>
        </w:rPr>
        <w:t xml:space="preserve"> (SAAAPA)</w:t>
      </w:r>
      <w:r w:rsidRPr="003828C2">
        <w:rPr>
          <w:rFonts w:ascii="Candara" w:hAnsi="Candara"/>
          <w:sz w:val="20"/>
          <w:szCs w:val="20"/>
        </w:rPr>
        <w:t>.</w:t>
      </w:r>
      <w:r w:rsidR="00DD7A07" w:rsidRPr="003828C2">
        <w:rPr>
          <w:rFonts w:ascii="Candara" w:hAnsi="Candara"/>
          <w:sz w:val="20"/>
          <w:szCs w:val="20"/>
        </w:rPr>
        <w:t xml:space="preserve"> Students are an invaluable component to the development and future of the</w:t>
      </w:r>
      <w:r w:rsidR="000C057C" w:rsidRPr="003828C2">
        <w:rPr>
          <w:rFonts w:ascii="Candara" w:hAnsi="Candara"/>
          <w:sz w:val="20"/>
          <w:szCs w:val="20"/>
        </w:rPr>
        <w:t xml:space="preserve"> PA </w:t>
      </w:r>
      <w:r w:rsidR="00DD7A07" w:rsidRPr="003828C2">
        <w:rPr>
          <w:rFonts w:ascii="Candara" w:hAnsi="Candara"/>
          <w:sz w:val="20"/>
          <w:szCs w:val="20"/>
        </w:rPr>
        <w:t>profession, and it is through these organizations that studen</w:t>
      </w:r>
      <w:r w:rsidR="00CC5A26" w:rsidRPr="003828C2">
        <w:rPr>
          <w:rFonts w:ascii="Candara" w:hAnsi="Candara"/>
          <w:sz w:val="20"/>
          <w:szCs w:val="20"/>
        </w:rPr>
        <w:t>ts can remain currently apprise</w:t>
      </w:r>
      <w:r w:rsidR="00326494" w:rsidRPr="003828C2">
        <w:rPr>
          <w:rFonts w:ascii="Candara" w:hAnsi="Candara"/>
          <w:sz w:val="20"/>
          <w:szCs w:val="20"/>
        </w:rPr>
        <w:t>d</w:t>
      </w:r>
      <w:r w:rsidR="00DD7A07" w:rsidRPr="003828C2">
        <w:rPr>
          <w:rFonts w:ascii="Candara" w:hAnsi="Candara"/>
          <w:sz w:val="20"/>
          <w:szCs w:val="20"/>
        </w:rPr>
        <w:t xml:space="preserve"> of the progress and curre</w:t>
      </w:r>
      <w:r w:rsidRPr="003828C2">
        <w:rPr>
          <w:rFonts w:ascii="Candara" w:hAnsi="Candara"/>
          <w:sz w:val="20"/>
          <w:szCs w:val="20"/>
        </w:rPr>
        <w:t>nt issues inherent to</w:t>
      </w:r>
      <w:r w:rsidR="0090684B" w:rsidRPr="003828C2">
        <w:rPr>
          <w:rFonts w:ascii="Candara" w:hAnsi="Candara"/>
          <w:sz w:val="20"/>
          <w:szCs w:val="20"/>
        </w:rPr>
        <w:t xml:space="preserve"> their chosen field</w:t>
      </w:r>
      <w:r w:rsidR="00DD7A07" w:rsidRPr="003828C2">
        <w:rPr>
          <w:rFonts w:ascii="Candara" w:hAnsi="Candara"/>
          <w:sz w:val="20"/>
          <w:szCs w:val="20"/>
        </w:rPr>
        <w:t>. Participation in these organizations provides an avenue for professional growth in various ser</w:t>
      </w:r>
      <w:r w:rsidRPr="003828C2">
        <w:rPr>
          <w:rFonts w:ascii="Candara" w:hAnsi="Candara"/>
          <w:sz w:val="20"/>
          <w:szCs w:val="20"/>
        </w:rPr>
        <w:t xml:space="preserve">vices, meetings &amp; conferences. </w:t>
      </w:r>
    </w:p>
    <w:p w14:paraId="0B5302E4" w14:textId="77777777" w:rsidR="00326494" w:rsidRPr="003828C2" w:rsidRDefault="00A91A44" w:rsidP="009B466D">
      <w:pPr>
        <w:tabs>
          <w:tab w:val="left" w:pos="-1080"/>
        </w:tabs>
        <w:spacing w:line="360" w:lineRule="auto"/>
        <w:jc w:val="both"/>
        <w:rPr>
          <w:rFonts w:ascii="Candara" w:hAnsi="Candara"/>
          <w:sz w:val="20"/>
          <w:szCs w:val="20"/>
        </w:rPr>
      </w:pPr>
      <w:r w:rsidRPr="003828C2">
        <w:rPr>
          <w:rFonts w:ascii="Candara" w:hAnsi="Candara"/>
          <w:sz w:val="20"/>
          <w:szCs w:val="20"/>
        </w:rPr>
        <w:lastRenderedPageBreak/>
        <w:t>**</w:t>
      </w:r>
      <w:r w:rsidR="00AB0EFD" w:rsidRPr="003828C2">
        <w:rPr>
          <w:rFonts w:ascii="Candara" w:hAnsi="Candara"/>
          <w:sz w:val="20"/>
          <w:szCs w:val="20"/>
        </w:rPr>
        <w:t xml:space="preserve">Student membership </w:t>
      </w:r>
      <w:r w:rsidR="001F2FFC" w:rsidRPr="003828C2">
        <w:rPr>
          <w:rFonts w:ascii="Candara" w:hAnsi="Candara"/>
          <w:sz w:val="20"/>
          <w:szCs w:val="20"/>
        </w:rPr>
        <w:t>offers</w:t>
      </w:r>
      <w:r w:rsidR="00AB0EFD" w:rsidRPr="003828C2">
        <w:rPr>
          <w:rFonts w:ascii="Candara" w:hAnsi="Candara"/>
          <w:sz w:val="20"/>
          <w:szCs w:val="20"/>
        </w:rPr>
        <w:t xml:space="preserve"> s</w:t>
      </w:r>
      <w:r w:rsidR="00DD7A07" w:rsidRPr="003828C2">
        <w:rPr>
          <w:rFonts w:ascii="Candara" w:hAnsi="Candara"/>
          <w:sz w:val="20"/>
          <w:szCs w:val="20"/>
        </w:rPr>
        <w:t>cholarship</w:t>
      </w:r>
      <w:r w:rsidR="00AB0EFD" w:rsidRPr="003828C2">
        <w:rPr>
          <w:rFonts w:ascii="Candara" w:hAnsi="Candara"/>
          <w:sz w:val="20"/>
          <w:szCs w:val="20"/>
        </w:rPr>
        <w:t xml:space="preserve"> opportunities which</w:t>
      </w:r>
      <w:r w:rsidR="00DD7A07" w:rsidRPr="003828C2">
        <w:rPr>
          <w:rFonts w:ascii="Candara" w:hAnsi="Candara"/>
          <w:sz w:val="20"/>
          <w:szCs w:val="20"/>
        </w:rPr>
        <w:t xml:space="preserve"> are also available, on a competitive basis, through</w:t>
      </w:r>
      <w:r w:rsidR="0068640D" w:rsidRPr="003828C2">
        <w:rPr>
          <w:rFonts w:ascii="Candara" w:hAnsi="Candara"/>
          <w:sz w:val="20"/>
          <w:szCs w:val="20"/>
        </w:rPr>
        <w:t xml:space="preserve"> both of these organizations</w:t>
      </w:r>
      <w:r w:rsidR="00DD7A07" w:rsidRPr="003828C2">
        <w:rPr>
          <w:rFonts w:ascii="Candara" w:hAnsi="Candara"/>
          <w:sz w:val="20"/>
          <w:szCs w:val="20"/>
        </w:rPr>
        <w:t>.</w:t>
      </w:r>
      <w:r w:rsidR="0068640D" w:rsidRPr="003828C2">
        <w:rPr>
          <w:rFonts w:ascii="Candara" w:hAnsi="Candara"/>
          <w:sz w:val="20"/>
          <w:szCs w:val="20"/>
        </w:rPr>
        <w:t xml:space="preserve">  </w:t>
      </w:r>
    </w:p>
    <w:p w14:paraId="6425C43E" w14:textId="77777777" w:rsidR="00326494" w:rsidRPr="003828C2" w:rsidRDefault="0068640D" w:rsidP="009B466D">
      <w:pPr>
        <w:tabs>
          <w:tab w:val="left" w:pos="-1080"/>
        </w:tabs>
        <w:spacing w:line="360" w:lineRule="auto"/>
        <w:jc w:val="both"/>
        <w:rPr>
          <w:rFonts w:ascii="Candara" w:hAnsi="Candara"/>
          <w:b/>
          <w:bCs/>
          <w:sz w:val="20"/>
          <w:szCs w:val="20"/>
        </w:rPr>
      </w:pPr>
      <w:r w:rsidRPr="003828C2">
        <w:rPr>
          <w:rFonts w:ascii="Candara" w:hAnsi="Candara"/>
          <w:b/>
          <w:bCs/>
          <w:sz w:val="20"/>
          <w:szCs w:val="20"/>
        </w:rPr>
        <w:t>For further information</w:t>
      </w:r>
      <w:r w:rsidR="00326494" w:rsidRPr="003828C2">
        <w:rPr>
          <w:rFonts w:ascii="Candara" w:hAnsi="Candara"/>
          <w:b/>
          <w:bCs/>
          <w:sz w:val="20"/>
          <w:szCs w:val="20"/>
        </w:rPr>
        <w:t>:</w:t>
      </w:r>
    </w:p>
    <w:p w14:paraId="4FA74E68" w14:textId="231EDE20" w:rsidR="00171AB4" w:rsidRPr="003828C2" w:rsidRDefault="0068640D" w:rsidP="009B466D">
      <w:pPr>
        <w:tabs>
          <w:tab w:val="left" w:pos="-1080"/>
        </w:tabs>
        <w:spacing w:line="360" w:lineRule="auto"/>
        <w:jc w:val="both"/>
        <w:rPr>
          <w:rStyle w:val="Hyperlink"/>
          <w:rFonts w:ascii="Candara" w:hAnsi="Candara"/>
          <w:sz w:val="20"/>
          <w:szCs w:val="20"/>
        </w:rPr>
      </w:pPr>
      <w:r w:rsidRPr="003828C2">
        <w:rPr>
          <w:rFonts w:ascii="Candara" w:hAnsi="Candara"/>
          <w:sz w:val="20"/>
          <w:szCs w:val="20"/>
        </w:rPr>
        <w:t xml:space="preserve"> </w:t>
      </w:r>
      <w:hyperlink r:id="rId15" w:history="1">
        <w:r w:rsidRPr="003828C2">
          <w:rPr>
            <w:rStyle w:val="Hyperlink"/>
            <w:rFonts w:ascii="Candara" w:hAnsi="Candara"/>
            <w:sz w:val="20"/>
            <w:szCs w:val="20"/>
          </w:rPr>
          <w:t>http://www.aapa.org/join-aapa</w:t>
        </w:r>
      </w:hyperlink>
      <w:r w:rsidRPr="003828C2">
        <w:rPr>
          <w:rFonts w:ascii="Candara" w:hAnsi="Candara"/>
          <w:sz w:val="20"/>
          <w:szCs w:val="20"/>
        </w:rPr>
        <w:t xml:space="preserve"> and </w:t>
      </w:r>
      <w:hyperlink r:id="rId16" w:history="1">
        <w:r w:rsidRPr="003828C2">
          <w:rPr>
            <w:rStyle w:val="Hyperlink"/>
            <w:rFonts w:ascii="Candara" w:hAnsi="Candara"/>
            <w:sz w:val="20"/>
            <w:szCs w:val="20"/>
          </w:rPr>
          <w:t>http://www.nysspa.org/membership/index.html</w:t>
        </w:r>
      </w:hyperlink>
    </w:p>
    <w:p w14:paraId="045D7222" w14:textId="77777777" w:rsidR="00D073FA" w:rsidRPr="003828C2" w:rsidRDefault="00D073FA" w:rsidP="009B466D">
      <w:pPr>
        <w:tabs>
          <w:tab w:val="left" w:pos="-1080"/>
        </w:tabs>
        <w:spacing w:line="360" w:lineRule="auto"/>
        <w:jc w:val="both"/>
        <w:rPr>
          <w:rFonts w:ascii="Candara" w:hAnsi="Candara"/>
          <w:sz w:val="20"/>
          <w:szCs w:val="20"/>
        </w:rPr>
      </w:pPr>
    </w:p>
    <w:p w14:paraId="76B65E9F" w14:textId="5612BF1C" w:rsidR="00DD7A07" w:rsidRPr="003828C2" w:rsidRDefault="00036BA3" w:rsidP="009B466D">
      <w:pPr>
        <w:pStyle w:val="Heading1"/>
        <w:spacing w:line="360" w:lineRule="auto"/>
        <w:rPr>
          <w:rFonts w:ascii="Candara" w:hAnsi="Candara"/>
          <w:sz w:val="20"/>
          <w:szCs w:val="20"/>
        </w:rPr>
      </w:pPr>
      <w:r w:rsidRPr="003828C2">
        <w:rPr>
          <w:rFonts w:ascii="Candara" w:hAnsi="Candara"/>
          <w:sz w:val="20"/>
          <w:szCs w:val="20"/>
          <w:lang w:val="en-US"/>
        </w:rPr>
        <w:t>ST. VINCENT HEALTH SCIENCE</w:t>
      </w:r>
      <w:r w:rsidR="008137EB" w:rsidRPr="003828C2">
        <w:rPr>
          <w:rFonts w:ascii="Candara" w:hAnsi="Candara"/>
          <w:sz w:val="20"/>
          <w:szCs w:val="20"/>
          <w:lang w:val="en-US"/>
        </w:rPr>
        <w:t>S</w:t>
      </w:r>
      <w:r w:rsidR="00616CA4" w:rsidRPr="003828C2">
        <w:rPr>
          <w:rFonts w:ascii="Candara" w:hAnsi="Candara"/>
          <w:sz w:val="20"/>
          <w:szCs w:val="20"/>
          <w:lang w:val="en-US"/>
        </w:rPr>
        <w:t xml:space="preserve"> CENTER </w:t>
      </w:r>
    </w:p>
    <w:p w14:paraId="0CC9967B" w14:textId="517CC4D5" w:rsidR="008137EB" w:rsidRPr="003828C2" w:rsidRDefault="00DD7A07" w:rsidP="008137EB">
      <w:pPr>
        <w:tabs>
          <w:tab w:val="left" w:pos="-1080"/>
        </w:tabs>
        <w:spacing w:line="360" w:lineRule="auto"/>
        <w:jc w:val="both"/>
        <w:rPr>
          <w:rFonts w:ascii="Candara" w:hAnsi="Candara" w:cs="Arial"/>
          <w:color w:val="000000"/>
          <w:sz w:val="20"/>
          <w:szCs w:val="20"/>
        </w:rPr>
      </w:pPr>
      <w:r w:rsidRPr="003828C2">
        <w:rPr>
          <w:rFonts w:ascii="Candara" w:hAnsi="Candara"/>
          <w:b/>
          <w:i/>
          <w:iCs/>
          <w:sz w:val="20"/>
          <w:szCs w:val="20"/>
        </w:rPr>
        <w:t xml:space="preserve"> </w:t>
      </w:r>
      <w:r w:rsidR="008137EB" w:rsidRPr="003828C2">
        <w:rPr>
          <w:rFonts w:ascii="Candara" w:hAnsi="Candara"/>
          <w:bCs/>
          <w:sz w:val="20"/>
          <w:szCs w:val="20"/>
        </w:rPr>
        <w:t xml:space="preserve">St. Vincent Health Sciences Center, is a testament to the </w:t>
      </w:r>
      <w:r w:rsidR="00807785" w:rsidRPr="003828C2">
        <w:rPr>
          <w:rFonts w:ascii="Candara" w:hAnsi="Candara"/>
          <w:bCs/>
          <w:sz w:val="20"/>
          <w:szCs w:val="20"/>
        </w:rPr>
        <w:t>University</w:t>
      </w:r>
      <w:r w:rsidR="008137EB" w:rsidRPr="003828C2">
        <w:rPr>
          <w:rFonts w:ascii="Candara" w:hAnsi="Candara"/>
          <w:bCs/>
          <w:sz w:val="20"/>
          <w:szCs w:val="20"/>
        </w:rPr>
        <w:t xml:space="preserve">'s unwavering commitment to its Vincentian Mission, inspired by the legacy of St. Vincent DePaul, and </w:t>
      </w:r>
      <w:r w:rsidR="008137EB" w:rsidRPr="003828C2">
        <w:rPr>
          <w:rFonts w:ascii="Candara" w:hAnsi="Candara" w:cs="Arial"/>
          <w:color w:val="000000"/>
          <w:sz w:val="20"/>
          <w:szCs w:val="20"/>
        </w:rPr>
        <w:t>to excellence in education and research. This state-of-the-art facility has been meticulously designed to provide an innovative and inspiring environment for all members of our academic community. With three floors and close to 70,00</w:t>
      </w:r>
      <w:r w:rsidR="002635CB" w:rsidRPr="003828C2">
        <w:rPr>
          <w:rFonts w:ascii="Candara" w:hAnsi="Candara" w:cs="Arial"/>
          <w:color w:val="000000"/>
          <w:sz w:val="20"/>
          <w:szCs w:val="20"/>
        </w:rPr>
        <w:t>0- ft</w:t>
      </w:r>
      <w:r w:rsidR="002635CB" w:rsidRPr="003828C2">
        <w:rPr>
          <w:rFonts w:ascii="Candara" w:hAnsi="Candara" w:cs="Arial"/>
          <w:color w:val="000000"/>
          <w:sz w:val="20"/>
          <w:szCs w:val="20"/>
          <w:vertAlign w:val="superscript"/>
        </w:rPr>
        <w:t xml:space="preserve">2 </w:t>
      </w:r>
      <w:r w:rsidR="002635CB" w:rsidRPr="003828C2">
        <w:rPr>
          <w:rFonts w:ascii="Candara" w:hAnsi="Candara" w:cs="Arial"/>
          <w:color w:val="000000"/>
          <w:sz w:val="20"/>
          <w:szCs w:val="20"/>
        </w:rPr>
        <w:t>of space</w:t>
      </w:r>
      <w:r w:rsidR="008137EB" w:rsidRPr="003828C2">
        <w:rPr>
          <w:rFonts w:ascii="Candara" w:hAnsi="Candara" w:cs="Arial"/>
          <w:color w:val="000000"/>
          <w:sz w:val="20"/>
          <w:szCs w:val="20"/>
        </w:rPr>
        <w:t>, the St. Vincent</w:t>
      </w:r>
      <w:r w:rsidR="008137EB" w:rsidRPr="003828C2">
        <w:rPr>
          <w:rFonts w:ascii="Candara" w:hAnsi="Candara"/>
          <w:sz w:val="20"/>
          <w:szCs w:val="20"/>
        </w:rPr>
        <w:t xml:space="preserve"> </w:t>
      </w:r>
      <w:r w:rsidR="008137EB" w:rsidRPr="003828C2">
        <w:rPr>
          <w:rFonts w:ascii="Candara" w:hAnsi="Candara" w:cs="Arial"/>
          <w:color w:val="000000"/>
          <w:sz w:val="20"/>
          <w:szCs w:val="20"/>
        </w:rPr>
        <w:t>Health Sciences Center o</w:t>
      </w:r>
      <w:r w:rsidR="008137EB" w:rsidRPr="003828C2">
        <w:rPr>
          <w:rFonts w:ascii="Candara" w:hAnsi="Candara"/>
          <w:sz w:val="20"/>
          <w:szCs w:val="20"/>
        </w:rPr>
        <w:t>ff</w:t>
      </w:r>
      <w:r w:rsidR="008137EB" w:rsidRPr="003828C2">
        <w:rPr>
          <w:rFonts w:ascii="Candara" w:hAnsi="Candara" w:cs="Arial"/>
          <w:color w:val="000000"/>
          <w:sz w:val="20"/>
          <w:szCs w:val="20"/>
        </w:rPr>
        <w:t>ers a wealth of resources and opportunities for</w:t>
      </w:r>
      <w:r w:rsidR="008137EB" w:rsidRPr="003828C2">
        <w:rPr>
          <w:rFonts w:ascii="Candara" w:hAnsi="Candara"/>
          <w:sz w:val="20"/>
          <w:szCs w:val="20"/>
        </w:rPr>
        <w:t xml:space="preserve"> </w:t>
      </w:r>
      <w:r w:rsidR="008137EB" w:rsidRPr="003828C2">
        <w:rPr>
          <w:rFonts w:ascii="Candara" w:hAnsi="Candara" w:cs="Arial"/>
          <w:color w:val="000000"/>
          <w:sz w:val="20"/>
          <w:szCs w:val="20"/>
        </w:rPr>
        <w:t>learning. The three-story open atrium allows filtered sunlight to illuminate the building creating an energy-e</w:t>
      </w:r>
      <w:r w:rsidR="008137EB" w:rsidRPr="003828C2">
        <w:rPr>
          <w:rFonts w:ascii="Candara" w:hAnsi="Candara"/>
          <w:sz w:val="20"/>
          <w:szCs w:val="20"/>
        </w:rPr>
        <w:t>ff</w:t>
      </w:r>
      <w:r w:rsidR="008137EB" w:rsidRPr="003828C2">
        <w:rPr>
          <w:rFonts w:ascii="Candara" w:hAnsi="Candara" w:cs="Arial"/>
          <w:color w:val="000000"/>
          <w:sz w:val="20"/>
          <w:szCs w:val="20"/>
        </w:rPr>
        <w:t>icient indoor</w:t>
      </w:r>
      <w:r w:rsidR="008137EB" w:rsidRPr="003828C2">
        <w:rPr>
          <w:rFonts w:ascii="Candara" w:hAnsi="Candara"/>
          <w:sz w:val="20"/>
          <w:szCs w:val="20"/>
        </w:rPr>
        <w:t xml:space="preserve"> </w:t>
      </w:r>
      <w:r w:rsidR="008137EB" w:rsidRPr="003828C2">
        <w:rPr>
          <w:rFonts w:ascii="Candara" w:hAnsi="Candara" w:cs="Arial"/>
          <w:color w:val="000000"/>
          <w:sz w:val="20"/>
          <w:szCs w:val="20"/>
        </w:rPr>
        <w:t>environment reducing carbon emissions and promoting health benefits such</w:t>
      </w:r>
      <w:r w:rsidR="008137EB" w:rsidRPr="003828C2">
        <w:rPr>
          <w:rFonts w:ascii="Candara" w:hAnsi="Candara"/>
          <w:sz w:val="20"/>
          <w:szCs w:val="20"/>
        </w:rPr>
        <w:t xml:space="preserve"> </w:t>
      </w:r>
      <w:r w:rsidR="008137EB" w:rsidRPr="003828C2">
        <w:rPr>
          <w:rFonts w:ascii="Candara" w:hAnsi="Candara" w:cs="Arial"/>
          <w:color w:val="000000"/>
          <w:sz w:val="20"/>
          <w:szCs w:val="20"/>
        </w:rPr>
        <w:t>as improved mood, natural regulation of circadian rhythm, and enhanced</w:t>
      </w:r>
      <w:r w:rsidR="008137EB" w:rsidRPr="003828C2">
        <w:rPr>
          <w:rFonts w:ascii="Candara" w:hAnsi="Candara"/>
          <w:sz w:val="20"/>
          <w:szCs w:val="20"/>
        </w:rPr>
        <w:t xml:space="preserve"> </w:t>
      </w:r>
      <w:r w:rsidR="008137EB" w:rsidRPr="003828C2">
        <w:rPr>
          <w:rFonts w:ascii="Candara" w:hAnsi="Candara" w:cs="Arial"/>
          <w:color w:val="000000"/>
          <w:sz w:val="20"/>
          <w:szCs w:val="20"/>
        </w:rPr>
        <w:t xml:space="preserve">cognitive function. </w:t>
      </w:r>
    </w:p>
    <w:p w14:paraId="5A3D7185" w14:textId="77777777" w:rsidR="00EB72D5" w:rsidRPr="003828C2" w:rsidRDefault="00EB72D5" w:rsidP="008137EB">
      <w:pPr>
        <w:tabs>
          <w:tab w:val="left" w:pos="-1080"/>
        </w:tabs>
        <w:spacing w:line="360" w:lineRule="auto"/>
        <w:jc w:val="both"/>
        <w:rPr>
          <w:rFonts w:ascii="Candara" w:hAnsi="Candara" w:cs="Arial"/>
          <w:color w:val="000000"/>
          <w:sz w:val="20"/>
          <w:szCs w:val="20"/>
        </w:rPr>
      </w:pPr>
    </w:p>
    <w:p w14:paraId="66C243CC" w14:textId="757CB147" w:rsidR="008137EB" w:rsidRPr="003828C2" w:rsidRDefault="008137EB" w:rsidP="008137EB">
      <w:pPr>
        <w:tabs>
          <w:tab w:val="left" w:pos="-1080"/>
        </w:tabs>
        <w:spacing w:line="360" w:lineRule="auto"/>
        <w:jc w:val="both"/>
        <w:rPr>
          <w:rFonts w:ascii="Candara" w:hAnsi="Candara" w:cs="Arial"/>
          <w:color w:val="000000"/>
          <w:sz w:val="20"/>
          <w:szCs w:val="20"/>
        </w:rPr>
      </w:pPr>
      <w:r w:rsidRPr="003828C2">
        <w:rPr>
          <w:rFonts w:ascii="Candara" w:hAnsi="Candara" w:cs="Arial"/>
          <w:color w:val="000000"/>
          <w:sz w:val="20"/>
          <w:szCs w:val="20"/>
        </w:rPr>
        <w:t>The student lounge spaces surround the atrium (the</w:t>
      </w:r>
      <w:r w:rsidRPr="003828C2">
        <w:rPr>
          <w:rFonts w:ascii="Candara" w:hAnsi="Candara"/>
          <w:sz w:val="20"/>
          <w:szCs w:val="20"/>
        </w:rPr>
        <w:t xml:space="preserve"> </w:t>
      </w:r>
      <w:r w:rsidRPr="003828C2">
        <w:rPr>
          <w:rFonts w:ascii="Candara" w:hAnsi="Candara" w:cs="Arial"/>
          <w:color w:val="000000"/>
          <w:sz w:val="20"/>
          <w:szCs w:val="20"/>
        </w:rPr>
        <w:t>interconnecting flow and energy of the building), creating a welcoming</w:t>
      </w:r>
      <w:r w:rsidRPr="003828C2">
        <w:rPr>
          <w:rFonts w:ascii="Candara" w:hAnsi="Candara"/>
          <w:sz w:val="20"/>
          <w:szCs w:val="20"/>
        </w:rPr>
        <w:t xml:space="preserve"> </w:t>
      </w:r>
      <w:r w:rsidRPr="003828C2">
        <w:rPr>
          <w:rFonts w:ascii="Candara" w:hAnsi="Candara" w:cs="Arial"/>
          <w:color w:val="000000"/>
          <w:sz w:val="20"/>
          <w:szCs w:val="20"/>
        </w:rPr>
        <w:t>environment for open interaction with students and faculty, surrounded by</w:t>
      </w:r>
      <w:r w:rsidRPr="003828C2">
        <w:rPr>
          <w:rFonts w:ascii="Candara" w:hAnsi="Candara"/>
          <w:sz w:val="20"/>
          <w:szCs w:val="20"/>
        </w:rPr>
        <w:t xml:space="preserve"> </w:t>
      </w:r>
      <w:r w:rsidRPr="003828C2">
        <w:rPr>
          <w:rFonts w:ascii="Candara" w:hAnsi="Candara" w:cs="Arial"/>
          <w:color w:val="000000"/>
          <w:sz w:val="20"/>
          <w:szCs w:val="20"/>
        </w:rPr>
        <w:t>stunning views of the campus. The front entrance opens to the SVHSC Plaza</w:t>
      </w:r>
      <w:r w:rsidRPr="003828C2">
        <w:rPr>
          <w:rFonts w:ascii="Candara" w:hAnsi="Candara"/>
          <w:sz w:val="20"/>
          <w:szCs w:val="20"/>
        </w:rPr>
        <w:t xml:space="preserve"> </w:t>
      </w:r>
      <w:r w:rsidRPr="003828C2">
        <w:rPr>
          <w:rFonts w:ascii="Candara" w:hAnsi="Candara" w:cs="Arial"/>
          <w:color w:val="000000"/>
          <w:sz w:val="20"/>
          <w:szCs w:val="20"/>
        </w:rPr>
        <w:t>and overlooks the Great Lawn. The rear of the building faces Residential Village</w:t>
      </w:r>
      <w:r w:rsidRPr="003828C2">
        <w:rPr>
          <w:rFonts w:ascii="Candara" w:hAnsi="Candara"/>
          <w:sz w:val="20"/>
          <w:szCs w:val="20"/>
        </w:rPr>
        <w:t xml:space="preserve"> </w:t>
      </w:r>
      <w:r w:rsidRPr="003828C2">
        <w:rPr>
          <w:rFonts w:ascii="Candara" w:hAnsi="Candara" w:cs="Arial"/>
          <w:color w:val="000000"/>
          <w:sz w:val="20"/>
          <w:szCs w:val="20"/>
        </w:rPr>
        <w:t>which features a second story 3,200 square foot terrace. The terrace o</w:t>
      </w:r>
      <w:r w:rsidRPr="003828C2">
        <w:rPr>
          <w:rFonts w:ascii="Candara" w:hAnsi="Candara"/>
          <w:sz w:val="20"/>
          <w:szCs w:val="20"/>
        </w:rPr>
        <w:t>ff</w:t>
      </w:r>
      <w:r w:rsidRPr="003828C2">
        <w:rPr>
          <w:rFonts w:ascii="Candara" w:hAnsi="Candara" w:cs="Arial"/>
          <w:color w:val="000000"/>
          <w:sz w:val="20"/>
          <w:szCs w:val="20"/>
        </w:rPr>
        <w:t>ers the campus community outdoor study and team collaboration, as well as dining</w:t>
      </w:r>
      <w:r w:rsidRPr="003828C2">
        <w:rPr>
          <w:rFonts w:ascii="Candara" w:hAnsi="Candara"/>
          <w:sz w:val="20"/>
          <w:szCs w:val="20"/>
        </w:rPr>
        <w:t xml:space="preserve"> </w:t>
      </w:r>
      <w:r w:rsidRPr="003828C2">
        <w:rPr>
          <w:rFonts w:ascii="Candara" w:hAnsi="Candara" w:cs="Arial"/>
          <w:color w:val="000000"/>
          <w:sz w:val="20"/>
          <w:szCs w:val="20"/>
        </w:rPr>
        <w:t xml:space="preserve">space for every day and special </w:t>
      </w:r>
      <w:r w:rsidR="00807785" w:rsidRPr="003828C2">
        <w:rPr>
          <w:rFonts w:ascii="Candara" w:hAnsi="Candara" w:cs="Arial"/>
          <w:color w:val="000000"/>
          <w:sz w:val="20"/>
          <w:szCs w:val="20"/>
        </w:rPr>
        <w:t>University</w:t>
      </w:r>
      <w:r w:rsidRPr="003828C2">
        <w:rPr>
          <w:rFonts w:ascii="Candara" w:hAnsi="Candara" w:cs="Arial"/>
          <w:color w:val="000000"/>
          <w:sz w:val="20"/>
          <w:szCs w:val="20"/>
        </w:rPr>
        <w:t xml:space="preserve"> events.</w:t>
      </w:r>
      <w:r w:rsidRPr="003828C2">
        <w:rPr>
          <w:rFonts w:ascii="Candara" w:hAnsi="Candara"/>
          <w:sz w:val="20"/>
          <w:szCs w:val="20"/>
        </w:rPr>
        <w:t xml:space="preserve"> </w:t>
      </w:r>
    </w:p>
    <w:p w14:paraId="32CD6C05" w14:textId="77777777" w:rsidR="008137EB" w:rsidRPr="003828C2" w:rsidRDefault="008137EB" w:rsidP="008137EB">
      <w:pPr>
        <w:tabs>
          <w:tab w:val="left" w:pos="-1080"/>
        </w:tabs>
        <w:spacing w:line="360" w:lineRule="auto"/>
        <w:jc w:val="both"/>
        <w:rPr>
          <w:rFonts w:ascii="Candara" w:hAnsi="Candara"/>
          <w:bCs/>
          <w:sz w:val="20"/>
          <w:szCs w:val="20"/>
        </w:rPr>
      </w:pPr>
    </w:p>
    <w:p w14:paraId="0527E967" w14:textId="5B58BA0D" w:rsidR="00A560E9" w:rsidRPr="003828C2" w:rsidRDefault="00EB72D5" w:rsidP="008137EB">
      <w:pPr>
        <w:pStyle w:val="Default"/>
        <w:spacing w:line="360" w:lineRule="auto"/>
        <w:rPr>
          <w:rFonts w:ascii="Candara" w:hAnsi="Candara"/>
          <w:sz w:val="20"/>
          <w:szCs w:val="20"/>
        </w:rPr>
      </w:pPr>
      <w:r w:rsidRPr="003828C2">
        <w:rPr>
          <w:rFonts w:ascii="Candara" w:hAnsi="Candara"/>
          <w:sz w:val="20"/>
          <w:szCs w:val="20"/>
        </w:rPr>
        <w:t>N</w:t>
      </w:r>
      <w:r w:rsidR="008137EB" w:rsidRPr="003828C2">
        <w:rPr>
          <w:rFonts w:ascii="Candara" w:hAnsi="Candara"/>
          <w:sz w:val="20"/>
          <w:szCs w:val="20"/>
        </w:rPr>
        <w:t>ew, modern medical suites are specifically designed to provide  students with hands-on experience to mimic their future career experience. Additional building highlights include:</w:t>
      </w:r>
    </w:p>
    <w:p w14:paraId="03893060" w14:textId="11CB5DAD" w:rsidR="008137EB" w:rsidRPr="003828C2" w:rsidRDefault="008137EB" w:rsidP="008137EB">
      <w:pPr>
        <w:pStyle w:val="Default"/>
        <w:numPr>
          <w:ilvl w:val="0"/>
          <w:numId w:val="43"/>
        </w:numPr>
        <w:spacing w:line="360" w:lineRule="auto"/>
        <w:rPr>
          <w:rFonts w:ascii="Candara" w:hAnsi="Candara"/>
          <w:sz w:val="20"/>
          <w:szCs w:val="20"/>
        </w:rPr>
      </w:pPr>
      <w:r w:rsidRPr="003828C2">
        <w:rPr>
          <w:rFonts w:ascii="Candara" w:hAnsi="Candara"/>
          <w:sz w:val="20"/>
          <w:szCs w:val="20"/>
        </w:rPr>
        <w:t>Five high fidelity suites for students to engage with computerized simulation manikins</w:t>
      </w:r>
    </w:p>
    <w:p w14:paraId="361085FA" w14:textId="433E94AA" w:rsidR="008137EB" w:rsidRPr="003828C2" w:rsidRDefault="008137EB" w:rsidP="008137EB">
      <w:pPr>
        <w:pStyle w:val="Default"/>
        <w:numPr>
          <w:ilvl w:val="0"/>
          <w:numId w:val="43"/>
        </w:numPr>
        <w:spacing w:line="360" w:lineRule="auto"/>
        <w:rPr>
          <w:rFonts w:ascii="Candara" w:hAnsi="Candara"/>
          <w:sz w:val="20"/>
          <w:szCs w:val="20"/>
        </w:rPr>
      </w:pPr>
      <w:r w:rsidRPr="003828C2">
        <w:rPr>
          <w:rFonts w:ascii="Candara" w:hAnsi="Candara"/>
          <w:sz w:val="20"/>
          <w:szCs w:val="20"/>
        </w:rPr>
        <w:t>A dedicated flex-skills lab fully equipped with the latest technologies</w:t>
      </w:r>
    </w:p>
    <w:p w14:paraId="15B68403" w14:textId="6E6A2A69" w:rsidR="008137EB" w:rsidRPr="003828C2" w:rsidRDefault="008137EB" w:rsidP="008137EB">
      <w:pPr>
        <w:pStyle w:val="Default"/>
        <w:numPr>
          <w:ilvl w:val="0"/>
          <w:numId w:val="43"/>
        </w:numPr>
        <w:spacing w:line="360" w:lineRule="auto"/>
        <w:rPr>
          <w:rFonts w:ascii="Candara" w:hAnsi="Candara"/>
          <w:sz w:val="20"/>
          <w:szCs w:val="20"/>
        </w:rPr>
      </w:pPr>
      <w:r w:rsidRPr="003828C2">
        <w:rPr>
          <w:rFonts w:ascii="Candara" w:hAnsi="Candara"/>
          <w:sz w:val="20"/>
          <w:szCs w:val="20"/>
        </w:rPr>
        <w:t>A virual reality seminar room promoting innovate education including simulationg training, enhanced visualization and experimental learning</w:t>
      </w:r>
    </w:p>
    <w:p w14:paraId="783468A1" w14:textId="3580CD35" w:rsidR="008137EB" w:rsidRPr="003828C2" w:rsidRDefault="008137EB" w:rsidP="008137EB">
      <w:pPr>
        <w:pStyle w:val="Default"/>
        <w:numPr>
          <w:ilvl w:val="0"/>
          <w:numId w:val="43"/>
        </w:numPr>
        <w:spacing w:line="360" w:lineRule="auto"/>
        <w:rPr>
          <w:rFonts w:ascii="Candara" w:hAnsi="Candara"/>
          <w:sz w:val="20"/>
          <w:szCs w:val="20"/>
        </w:rPr>
      </w:pPr>
      <w:r w:rsidRPr="003828C2">
        <w:rPr>
          <w:rFonts w:ascii="Candara" w:hAnsi="Candara"/>
          <w:sz w:val="20"/>
          <w:szCs w:val="20"/>
        </w:rPr>
        <w:t>Modern-day classrooms offering ideal setting</w:t>
      </w:r>
      <w:r w:rsidR="002635CB" w:rsidRPr="003828C2">
        <w:rPr>
          <w:rFonts w:ascii="Candara" w:hAnsi="Candara"/>
          <w:sz w:val="20"/>
          <w:szCs w:val="20"/>
        </w:rPr>
        <w:t>s</w:t>
      </w:r>
      <w:r w:rsidRPr="003828C2">
        <w:rPr>
          <w:rFonts w:ascii="Candara" w:hAnsi="Candara"/>
          <w:sz w:val="20"/>
          <w:szCs w:val="20"/>
        </w:rPr>
        <w:t xml:space="preserve"> for collaborative learning and academic excellence</w:t>
      </w:r>
    </w:p>
    <w:p w14:paraId="1717F7BF" w14:textId="56B4A11A" w:rsidR="008137EB" w:rsidRPr="003828C2" w:rsidRDefault="008137EB" w:rsidP="008137EB">
      <w:pPr>
        <w:pStyle w:val="Default"/>
        <w:numPr>
          <w:ilvl w:val="0"/>
          <w:numId w:val="43"/>
        </w:numPr>
        <w:spacing w:line="360" w:lineRule="auto"/>
        <w:rPr>
          <w:rFonts w:ascii="Candara" w:hAnsi="Candara"/>
          <w:sz w:val="20"/>
          <w:szCs w:val="20"/>
        </w:rPr>
      </w:pPr>
      <w:r w:rsidRPr="003828C2">
        <w:rPr>
          <w:rFonts w:ascii="Candara" w:hAnsi="Candara"/>
          <w:i/>
          <w:iCs/>
          <w:sz w:val="20"/>
          <w:szCs w:val="20"/>
        </w:rPr>
        <w:t xml:space="preserve">St. John’s is Green! </w:t>
      </w:r>
      <w:r w:rsidRPr="003828C2">
        <w:rPr>
          <w:rFonts w:ascii="Candara" w:hAnsi="Candara"/>
          <w:sz w:val="20"/>
          <w:szCs w:val="20"/>
        </w:rPr>
        <w:t>As one of the premier geothermal facilities in this region, we take pride in our commitment to sustainable energy. There are 66 geothermal wells each delving 500 feet into the earth. This provides 100% of the heating and cooling for the building, making the SVHSC the most energy e</w:t>
      </w:r>
      <w:r w:rsidR="002635CB" w:rsidRPr="003828C2">
        <w:rPr>
          <w:rFonts w:ascii="Candara" w:hAnsi="Candara"/>
          <w:sz w:val="20"/>
          <w:szCs w:val="20"/>
        </w:rPr>
        <w:t>ff</w:t>
      </w:r>
      <w:r w:rsidRPr="003828C2">
        <w:rPr>
          <w:rFonts w:ascii="Candara" w:hAnsi="Candara"/>
          <w:sz w:val="20"/>
          <w:szCs w:val="20"/>
        </w:rPr>
        <w:t>icient building on campus.</w:t>
      </w:r>
    </w:p>
    <w:p w14:paraId="255574E2" w14:textId="77777777" w:rsidR="008137EB" w:rsidRPr="003828C2" w:rsidRDefault="008137EB" w:rsidP="008137EB">
      <w:pPr>
        <w:pStyle w:val="Default"/>
        <w:spacing w:line="360" w:lineRule="auto"/>
        <w:rPr>
          <w:rFonts w:ascii="Candara" w:hAnsi="Candara"/>
          <w:sz w:val="20"/>
          <w:szCs w:val="20"/>
        </w:rPr>
      </w:pPr>
    </w:p>
    <w:p w14:paraId="046E2385" w14:textId="77777777" w:rsidR="003828C2" w:rsidRDefault="003828C2">
      <w:pPr>
        <w:rPr>
          <w:rFonts w:ascii="Candara" w:hAnsi="Candara" w:cs="Arial"/>
          <w:b/>
          <w:bCs/>
          <w:color w:val="000000"/>
          <w:sz w:val="20"/>
          <w:szCs w:val="20"/>
        </w:rPr>
      </w:pPr>
      <w:r>
        <w:rPr>
          <w:rFonts w:ascii="Candara" w:hAnsi="Candara"/>
          <w:b/>
          <w:bCs/>
          <w:sz w:val="20"/>
          <w:szCs w:val="20"/>
        </w:rPr>
        <w:br w:type="page"/>
      </w:r>
    </w:p>
    <w:p w14:paraId="59F3420B" w14:textId="75B6E4A2" w:rsidR="008137EB" w:rsidRPr="003828C2" w:rsidRDefault="00EB72D5" w:rsidP="008137EB">
      <w:pPr>
        <w:pStyle w:val="Default"/>
        <w:spacing w:line="360" w:lineRule="auto"/>
        <w:rPr>
          <w:rFonts w:ascii="Candara" w:hAnsi="Candara"/>
          <w:b/>
          <w:bCs/>
          <w:sz w:val="20"/>
          <w:szCs w:val="20"/>
        </w:rPr>
      </w:pPr>
      <w:r w:rsidRPr="003828C2">
        <w:rPr>
          <w:rFonts w:ascii="Candara" w:hAnsi="Candara"/>
          <w:b/>
          <w:bCs/>
          <w:sz w:val="20"/>
          <w:szCs w:val="20"/>
        </w:rPr>
        <w:lastRenderedPageBreak/>
        <w:t>BUILDING HOURS</w:t>
      </w:r>
    </w:p>
    <w:p w14:paraId="05721E24" w14:textId="3491DF68" w:rsidR="00F10FFB" w:rsidRPr="003828C2" w:rsidRDefault="00F10FFB" w:rsidP="00EB72D5">
      <w:pPr>
        <w:pStyle w:val="Default"/>
        <w:spacing w:line="360" w:lineRule="auto"/>
        <w:rPr>
          <w:rFonts w:ascii="Candara" w:hAnsi="Candara"/>
          <w:bCs/>
          <w:sz w:val="20"/>
          <w:szCs w:val="20"/>
        </w:rPr>
      </w:pPr>
      <w:r w:rsidRPr="003828C2">
        <w:rPr>
          <w:rFonts w:ascii="Candara" w:hAnsi="Candara"/>
          <w:bCs/>
          <w:sz w:val="20"/>
          <w:szCs w:val="20"/>
        </w:rPr>
        <w:t>St. Vincent Health Sciences Center is open on Monday through Friday from 7:00am-11:00pm and on Saturday and Sunday from 7am-</w:t>
      </w:r>
      <w:r w:rsidR="00A22CF2" w:rsidRPr="003828C2">
        <w:rPr>
          <w:rFonts w:ascii="Candara" w:hAnsi="Candara"/>
          <w:bCs/>
          <w:sz w:val="20"/>
          <w:szCs w:val="20"/>
        </w:rPr>
        <w:t>8</w:t>
      </w:r>
      <w:r w:rsidRPr="003828C2">
        <w:rPr>
          <w:rFonts w:ascii="Candara" w:hAnsi="Candara"/>
          <w:bCs/>
          <w:sz w:val="20"/>
          <w:szCs w:val="20"/>
        </w:rPr>
        <w:t>:00pm. On weekdays, open access to the building will be available through the main entrance from 7:00am-7:00pm. On weekdays from 7:00pm-11:00pm and on the weekends access to the building will require a STORM-CARD for entry.</w:t>
      </w:r>
    </w:p>
    <w:p w14:paraId="646AD312" w14:textId="77777777" w:rsidR="00B1434C" w:rsidRPr="003828C2" w:rsidRDefault="00B1434C" w:rsidP="00EB72D5">
      <w:pPr>
        <w:pStyle w:val="Default"/>
        <w:spacing w:line="360" w:lineRule="auto"/>
        <w:rPr>
          <w:rFonts w:ascii="Candara" w:hAnsi="Candara"/>
          <w:bCs/>
          <w:sz w:val="20"/>
          <w:szCs w:val="20"/>
        </w:rPr>
      </w:pPr>
    </w:p>
    <w:p w14:paraId="619A3D20" w14:textId="35359360" w:rsidR="00B1434C" w:rsidRPr="003828C2" w:rsidRDefault="00B1434C" w:rsidP="00D61AC7">
      <w:pPr>
        <w:pStyle w:val="Default"/>
        <w:spacing w:line="360" w:lineRule="auto"/>
        <w:rPr>
          <w:rFonts w:ascii="Candara" w:hAnsi="Candara"/>
          <w:b/>
          <w:sz w:val="20"/>
          <w:szCs w:val="20"/>
        </w:rPr>
      </w:pPr>
      <w:r w:rsidRPr="003828C2">
        <w:rPr>
          <w:rFonts w:ascii="Candara" w:hAnsi="Candara"/>
          <w:b/>
          <w:sz w:val="20"/>
          <w:szCs w:val="20"/>
        </w:rPr>
        <w:t>STUDY SPACES</w:t>
      </w:r>
    </w:p>
    <w:p w14:paraId="73DDDF93" w14:textId="10555D24" w:rsidR="003828C2" w:rsidRPr="003828C2" w:rsidRDefault="00D61AC7" w:rsidP="00D61AC7">
      <w:pPr>
        <w:pStyle w:val="Default"/>
        <w:spacing w:line="360" w:lineRule="auto"/>
        <w:rPr>
          <w:rFonts w:ascii="Candara" w:hAnsi="Candara"/>
          <w:sz w:val="20"/>
          <w:szCs w:val="20"/>
        </w:rPr>
      </w:pPr>
      <w:r w:rsidRPr="003828C2">
        <w:rPr>
          <w:rFonts w:ascii="Candara" w:hAnsi="Candara"/>
          <w:sz w:val="20"/>
          <w:szCs w:val="20"/>
        </w:rPr>
        <w:t xml:space="preserve">Study spaces are located throughout the St. John’s University campus. Some spaces must be booked in advance and/or may have time limits. The link for reservations </w:t>
      </w:r>
      <w:r w:rsidR="00E51846" w:rsidRPr="003828C2">
        <w:rPr>
          <w:rFonts w:ascii="Candara" w:hAnsi="Candara"/>
          <w:sz w:val="20"/>
          <w:szCs w:val="20"/>
        </w:rPr>
        <w:t>for HSC</w:t>
      </w:r>
      <w:r w:rsidR="003828C2" w:rsidRPr="003828C2">
        <w:rPr>
          <w:rFonts w:ascii="Candara" w:hAnsi="Candara"/>
          <w:sz w:val="20"/>
          <w:szCs w:val="20"/>
        </w:rPr>
        <w:t xml:space="preserve"> study spaces</w:t>
      </w:r>
      <w:r w:rsidR="00E51846" w:rsidRPr="003828C2">
        <w:rPr>
          <w:rFonts w:ascii="Candara" w:hAnsi="Candara"/>
          <w:sz w:val="20"/>
          <w:szCs w:val="20"/>
        </w:rPr>
        <w:t xml:space="preserve"> </w:t>
      </w:r>
      <w:r w:rsidRPr="003828C2">
        <w:rPr>
          <w:rFonts w:ascii="Candara" w:hAnsi="Candara"/>
          <w:sz w:val="20"/>
          <w:szCs w:val="20"/>
        </w:rPr>
        <w:t xml:space="preserve">is updated annually and will be available by contacting the PA program administration support personnel (HSC 227). Study areas and quiet study areas may be reserved. The hours of operation are available based on the site reserved. Students are encouraged to use the study areas throughout campus. </w:t>
      </w:r>
    </w:p>
    <w:p w14:paraId="2D44B696" w14:textId="3E99EFE9" w:rsidR="00D61AC7" w:rsidRPr="003828C2" w:rsidRDefault="00D61AC7" w:rsidP="00D61AC7">
      <w:pPr>
        <w:pStyle w:val="Default"/>
        <w:spacing w:line="360" w:lineRule="auto"/>
        <w:rPr>
          <w:rFonts w:ascii="Candara" w:hAnsi="Candara"/>
          <w:sz w:val="20"/>
          <w:szCs w:val="20"/>
        </w:rPr>
      </w:pPr>
      <w:r w:rsidRPr="003828C2">
        <w:rPr>
          <w:rFonts w:ascii="Candara" w:hAnsi="Candara"/>
          <w:sz w:val="20"/>
          <w:szCs w:val="20"/>
        </w:rPr>
        <w:t>The</w:t>
      </w:r>
      <w:r w:rsidR="003828C2" w:rsidRPr="003828C2">
        <w:rPr>
          <w:rFonts w:ascii="Candara" w:hAnsi="Candara"/>
          <w:sz w:val="20"/>
          <w:szCs w:val="20"/>
        </w:rPr>
        <w:t>se</w:t>
      </w:r>
      <w:r w:rsidRPr="003828C2">
        <w:rPr>
          <w:rFonts w:ascii="Candara" w:hAnsi="Candara"/>
          <w:sz w:val="20"/>
          <w:szCs w:val="20"/>
        </w:rPr>
        <w:t xml:space="preserve"> study spaces include:</w:t>
      </w:r>
    </w:p>
    <w:p w14:paraId="401D5ABB" w14:textId="77777777" w:rsidR="00D61AC7" w:rsidRPr="003828C2" w:rsidRDefault="00D61AC7" w:rsidP="00E51846">
      <w:pPr>
        <w:pStyle w:val="Default"/>
        <w:numPr>
          <w:ilvl w:val="0"/>
          <w:numId w:val="51"/>
        </w:numPr>
        <w:spacing w:line="360" w:lineRule="auto"/>
        <w:rPr>
          <w:rFonts w:ascii="Candara" w:hAnsi="Candara"/>
          <w:sz w:val="20"/>
          <w:szCs w:val="20"/>
        </w:rPr>
      </w:pPr>
      <w:r w:rsidRPr="003828C2">
        <w:rPr>
          <w:rFonts w:ascii="Candara" w:hAnsi="Candara"/>
          <w:sz w:val="20"/>
          <w:szCs w:val="20"/>
        </w:rPr>
        <w:t>HSC 101, HSC102, HSC 117</w:t>
      </w:r>
    </w:p>
    <w:p w14:paraId="412E814A" w14:textId="77777777" w:rsidR="00D61AC7" w:rsidRPr="003828C2" w:rsidRDefault="00D61AC7" w:rsidP="00E51846">
      <w:pPr>
        <w:pStyle w:val="Default"/>
        <w:numPr>
          <w:ilvl w:val="0"/>
          <w:numId w:val="51"/>
        </w:numPr>
        <w:spacing w:line="360" w:lineRule="auto"/>
        <w:rPr>
          <w:rFonts w:ascii="Candara" w:hAnsi="Candara"/>
          <w:sz w:val="20"/>
          <w:szCs w:val="20"/>
        </w:rPr>
      </w:pPr>
      <w:r w:rsidRPr="003828C2">
        <w:rPr>
          <w:rFonts w:ascii="Candara" w:hAnsi="Candara"/>
          <w:sz w:val="20"/>
          <w:szCs w:val="20"/>
        </w:rPr>
        <w:t>Health Education Resource Center (HERC) – Lourdes Hall</w:t>
      </w:r>
    </w:p>
    <w:p w14:paraId="3022C70E" w14:textId="77777777" w:rsidR="00D61AC7" w:rsidRPr="003828C2" w:rsidRDefault="00D61AC7" w:rsidP="00E51846">
      <w:pPr>
        <w:pStyle w:val="Default"/>
        <w:numPr>
          <w:ilvl w:val="0"/>
          <w:numId w:val="51"/>
        </w:numPr>
        <w:spacing w:line="360" w:lineRule="auto"/>
        <w:rPr>
          <w:rFonts w:ascii="Candara" w:hAnsi="Candara"/>
          <w:sz w:val="20"/>
          <w:szCs w:val="20"/>
        </w:rPr>
      </w:pPr>
      <w:r w:rsidRPr="003828C2">
        <w:rPr>
          <w:rFonts w:ascii="Candara" w:hAnsi="Candara"/>
          <w:sz w:val="20"/>
          <w:szCs w:val="20"/>
        </w:rPr>
        <w:t>D’Angelo Center (DAC)</w:t>
      </w:r>
    </w:p>
    <w:p w14:paraId="011F9675" w14:textId="413B2F64" w:rsidR="00CF728A" w:rsidRPr="003828C2" w:rsidRDefault="00D61AC7" w:rsidP="00E51846">
      <w:pPr>
        <w:pStyle w:val="Default"/>
        <w:numPr>
          <w:ilvl w:val="0"/>
          <w:numId w:val="51"/>
        </w:numPr>
        <w:spacing w:line="360" w:lineRule="auto"/>
        <w:rPr>
          <w:rFonts w:ascii="Candara" w:hAnsi="Candara"/>
          <w:sz w:val="20"/>
          <w:szCs w:val="20"/>
        </w:rPr>
      </w:pPr>
      <w:r w:rsidRPr="003828C2">
        <w:rPr>
          <w:rFonts w:ascii="Candara" w:hAnsi="Candara"/>
          <w:sz w:val="20"/>
          <w:szCs w:val="20"/>
        </w:rPr>
        <w:t>St. Augustine Library</w:t>
      </w:r>
    </w:p>
    <w:p w14:paraId="0D86E62C" w14:textId="77777777" w:rsidR="00D61AC7" w:rsidRPr="003828C2" w:rsidRDefault="00D61AC7" w:rsidP="00D61AC7">
      <w:pPr>
        <w:pStyle w:val="Default"/>
        <w:spacing w:line="360" w:lineRule="auto"/>
        <w:rPr>
          <w:rFonts w:ascii="Candara" w:hAnsi="Candara"/>
          <w:sz w:val="20"/>
          <w:szCs w:val="20"/>
          <w:highlight w:val="yellow"/>
        </w:rPr>
      </w:pPr>
    </w:p>
    <w:p w14:paraId="755ADFD5" w14:textId="3360193A" w:rsidR="004E6AB6" w:rsidRPr="003828C2" w:rsidRDefault="004E6AB6" w:rsidP="00EB72D5">
      <w:pPr>
        <w:pStyle w:val="Default"/>
        <w:spacing w:line="360" w:lineRule="auto"/>
        <w:rPr>
          <w:rFonts w:ascii="Candara" w:hAnsi="Candara"/>
          <w:b/>
          <w:bCs/>
          <w:sz w:val="20"/>
          <w:szCs w:val="20"/>
        </w:rPr>
      </w:pPr>
      <w:r w:rsidRPr="003828C2">
        <w:rPr>
          <w:rFonts w:ascii="Candara" w:hAnsi="Candara"/>
          <w:b/>
          <w:bCs/>
          <w:sz w:val="20"/>
          <w:szCs w:val="20"/>
        </w:rPr>
        <w:t>FOOD SERVICE</w:t>
      </w:r>
    </w:p>
    <w:p w14:paraId="67DA99EB" w14:textId="001821FE" w:rsidR="009C34B2" w:rsidRPr="003828C2" w:rsidRDefault="009C34B2" w:rsidP="00EB72D5">
      <w:pPr>
        <w:pStyle w:val="Default"/>
        <w:spacing w:line="360" w:lineRule="auto"/>
        <w:rPr>
          <w:rFonts w:ascii="Candara" w:hAnsi="Candara"/>
          <w:sz w:val="20"/>
          <w:szCs w:val="20"/>
        </w:rPr>
      </w:pPr>
      <w:hyperlink r:id="rId17" w:history="1">
        <w:r w:rsidRPr="003828C2">
          <w:rPr>
            <w:rStyle w:val="Hyperlink"/>
            <w:rFonts w:ascii="Candara" w:hAnsi="Candara"/>
            <w:sz w:val="20"/>
            <w:szCs w:val="20"/>
          </w:rPr>
          <w:t>https://www.stjohns.edu/life-st-johns/new-york-locations/queens-residential-campus/dining-services</w:t>
        </w:r>
      </w:hyperlink>
      <w:r w:rsidRPr="003828C2">
        <w:rPr>
          <w:rFonts w:ascii="Candara" w:hAnsi="Candara"/>
          <w:sz w:val="20"/>
          <w:szCs w:val="20"/>
        </w:rPr>
        <w:t xml:space="preserve"> </w:t>
      </w:r>
    </w:p>
    <w:p w14:paraId="157B72E7" w14:textId="3975CB31" w:rsidR="004E6AB6" w:rsidRPr="003828C2" w:rsidRDefault="004E6AB6" w:rsidP="004E6AB6">
      <w:pPr>
        <w:pStyle w:val="Default"/>
        <w:spacing w:line="360" w:lineRule="auto"/>
        <w:rPr>
          <w:rFonts w:ascii="Candara" w:hAnsi="Candara"/>
          <w:sz w:val="20"/>
          <w:szCs w:val="20"/>
        </w:rPr>
      </w:pPr>
      <w:r w:rsidRPr="003828C2">
        <w:rPr>
          <w:rFonts w:ascii="Candara" w:hAnsi="Candara"/>
          <w:sz w:val="20"/>
          <w:szCs w:val="20"/>
        </w:rPr>
        <w:t xml:space="preserve">The first floor </w:t>
      </w:r>
      <w:r w:rsidR="00B1434C" w:rsidRPr="003828C2">
        <w:rPr>
          <w:rFonts w:ascii="Candara" w:hAnsi="Candara"/>
          <w:sz w:val="20"/>
          <w:szCs w:val="20"/>
        </w:rPr>
        <w:t xml:space="preserve">of SVHSC </w:t>
      </w:r>
      <w:r w:rsidRPr="003828C2">
        <w:rPr>
          <w:rFonts w:ascii="Candara" w:hAnsi="Candara"/>
          <w:sz w:val="20"/>
          <w:szCs w:val="20"/>
        </w:rPr>
        <w:t>is equipped with modern vending machines</w:t>
      </w:r>
      <w:r w:rsidR="00B1434C" w:rsidRPr="003828C2">
        <w:rPr>
          <w:rFonts w:ascii="Candara" w:hAnsi="Candara"/>
          <w:sz w:val="20"/>
          <w:szCs w:val="20"/>
        </w:rPr>
        <w:t xml:space="preserve">. </w:t>
      </w:r>
      <w:r w:rsidRPr="003828C2">
        <w:rPr>
          <w:rFonts w:ascii="Candara" w:hAnsi="Candara"/>
          <w:sz w:val="20"/>
          <w:szCs w:val="20"/>
        </w:rPr>
        <w:t>To better accommodate the SVHSC community, the updated Market Café located on the side of Montgoris Hall near gate 6, will now be opened at 8:00am on weekdays, serving a variety of co</w:t>
      </w:r>
      <w:r w:rsidR="00B1434C" w:rsidRPr="003828C2">
        <w:rPr>
          <w:rFonts w:ascii="Candara" w:hAnsi="Candara"/>
          <w:sz w:val="20"/>
          <w:szCs w:val="20"/>
        </w:rPr>
        <w:t>ff</w:t>
      </w:r>
      <w:r w:rsidRPr="003828C2">
        <w:rPr>
          <w:rFonts w:ascii="Candara" w:hAnsi="Candara"/>
          <w:sz w:val="20"/>
          <w:szCs w:val="20"/>
        </w:rPr>
        <w:t xml:space="preserve">ee and breakfast items, along with a robust grab and go selection for lunch and dinner options. </w:t>
      </w:r>
    </w:p>
    <w:p w14:paraId="2A95458A" w14:textId="77777777" w:rsidR="00B1434C" w:rsidRPr="003828C2" w:rsidRDefault="00B1434C" w:rsidP="004E6AB6">
      <w:pPr>
        <w:pStyle w:val="Default"/>
        <w:spacing w:line="360" w:lineRule="auto"/>
        <w:rPr>
          <w:rFonts w:ascii="Candara" w:hAnsi="Candara"/>
          <w:sz w:val="20"/>
          <w:szCs w:val="20"/>
        </w:rPr>
      </w:pPr>
    </w:p>
    <w:p w14:paraId="1B240CE8" w14:textId="25A9BCCD" w:rsidR="00324B51" w:rsidRPr="003828C2" w:rsidRDefault="00324B51" w:rsidP="00EE4472">
      <w:pPr>
        <w:pStyle w:val="Default"/>
        <w:spacing w:line="360" w:lineRule="auto"/>
        <w:jc w:val="both"/>
        <w:rPr>
          <w:rFonts w:ascii="Candara" w:hAnsi="Candara"/>
          <w:sz w:val="20"/>
          <w:szCs w:val="20"/>
        </w:rPr>
      </w:pPr>
      <w:r w:rsidRPr="003828C2">
        <w:rPr>
          <w:rFonts w:ascii="Candara" w:hAnsi="Candara"/>
          <w:b/>
          <w:bCs/>
          <w:sz w:val="20"/>
          <w:szCs w:val="20"/>
        </w:rPr>
        <w:t xml:space="preserve">REQUIRED TECHNOLOGY </w:t>
      </w:r>
      <w:r w:rsidR="00BB1187" w:rsidRPr="003828C2">
        <w:rPr>
          <w:rFonts w:ascii="Candara" w:hAnsi="Candara"/>
          <w:b/>
          <w:bCs/>
          <w:sz w:val="20"/>
          <w:szCs w:val="20"/>
        </w:rPr>
        <w:t>AND EMAIL COMMUNICATION</w:t>
      </w:r>
    </w:p>
    <w:p w14:paraId="44E871BC" w14:textId="2AA394DD" w:rsidR="00E8389F" w:rsidRPr="003828C2" w:rsidRDefault="00324B51" w:rsidP="00EE4472">
      <w:pPr>
        <w:pStyle w:val="Default"/>
        <w:spacing w:line="360" w:lineRule="auto"/>
        <w:jc w:val="both"/>
        <w:rPr>
          <w:rFonts w:ascii="Candara" w:hAnsi="Candara"/>
          <w:sz w:val="20"/>
          <w:szCs w:val="20"/>
        </w:rPr>
      </w:pPr>
      <w:r w:rsidRPr="003828C2">
        <w:rPr>
          <w:rFonts w:ascii="Candara" w:hAnsi="Candara"/>
          <w:sz w:val="20"/>
          <w:szCs w:val="20"/>
        </w:rPr>
        <w:t xml:space="preserve">It is required that all students </w:t>
      </w:r>
      <w:r w:rsidRPr="003828C2">
        <w:rPr>
          <w:rFonts w:ascii="Candara" w:hAnsi="Candara"/>
          <w:b/>
          <w:bCs/>
          <w:sz w:val="20"/>
          <w:szCs w:val="20"/>
        </w:rPr>
        <w:t>MUST</w:t>
      </w:r>
      <w:r w:rsidRPr="003828C2">
        <w:rPr>
          <w:rFonts w:ascii="Candara" w:hAnsi="Candara"/>
          <w:sz w:val="20"/>
          <w:szCs w:val="20"/>
        </w:rPr>
        <w:t xml:space="preserve"> have a working computer with reliable internet service, a microphone, and a webcam. </w:t>
      </w:r>
      <w:r w:rsidR="003828C2" w:rsidRPr="003828C2">
        <w:rPr>
          <w:rFonts w:ascii="Candara" w:hAnsi="Candara"/>
          <w:sz w:val="20"/>
          <w:szCs w:val="20"/>
        </w:rPr>
        <w:t>I</w:t>
      </w:r>
      <w:r w:rsidR="00BB1187" w:rsidRPr="003828C2">
        <w:rPr>
          <w:rFonts w:ascii="Candara" w:hAnsi="Candara"/>
          <w:sz w:val="20"/>
          <w:szCs w:val="20"/>
        </w:rPr>
        <w:t xml:space="preserve">t is required that all students </w:t>
      </w:r>
      <w:r w:rsidR="00BB1187" w:rsidRPr="003828C2">
        <w:rPr>
          <w:rFonts w:ascii="Candara" w:hAnsi="Candara"/>
          <w:b/>
          <w:bCs/>
          <w:sz w:val="20"/>
          <w:szCs w:val="20"/>
        </w:rPr>
        <w:t>MUST</w:t>
      </w:r>
      <w:r w:rsidR="00BB1187" w:rsidRPr="003828C2">
        <w:rPr>
          <w:rFonts w:ascii="Candara" w:hAnsi="Candara"/>
          <w:sz w:val="20"/>
          <w:szCs w:val="20"/>
        </w:rPr>
        <w:t xml:space="preserve"> have an STJ email account, and that the account is checked </w:t>
      </w:r>
      <w:r w:rsidR="009B466D" w:rsidRPr="003828C2">
        <w:rPr>
          <w:rFonts w:ascii="Candara" w:hAnsi="Candara"/>
          <w:sz w:val="20"/>
          <w:szCs w:val="20"/>
        </w:rPr>
        <w:t>d</w:t>
      </w:r>
      <w:r w:rsidR="00BB1187" w:rsidRPr="003828C2">
        <w:rPr>
          <w:rFonts w:ascii="Candara" w:hAnsi="Candara"/>
          <w:sz w:val="20"/>
          <w:szCs w:val="20"/>
        </w:rPr>
        <w:t xml:space="preserve">aily for announcements from the </w:t>
      </w:r>
      <w:r w:rsidR="00807785" w:rsidRPr="003828C2">
        <w:rPr>
          <w:rFonts w:ascii="Candara" w:hAnsi="Candara"/>
          <w:sz w:val="20"/>
          <w:szCs w:val="20"/>
        </w:rPr>
        <w:t>Program</w:t>
      </w:r>
      <w:r w:rsidR="00BB1187" w:rsidRPr="003828C2">
        <w:rPr>
          <w:rFonts w:ascii="Candara" w:hAnsi="Candara"/>
          <w:sz w:val="20"/>
          <w:szCs w:val="20"/>
        </w:rPr>
        <w:t xml:space="preserve">. </w:t>
      </w:r>
      <w:r w:rsidR="00BB1187" w:rsidRPr="003828C2">
        <w:rPr>
          <w:rFonts w:ascii="Candara" w:hAnsi="Candara"/>
          <w:sz w:val="20"/>
          <w:szCs w:val="20"/>
          <w:lang w:eastAsia="ja-JP"/>
        </w:rPr>
        <w:t xml:space="preserve">All email(s) sent from the </w:t>
      </w:r>
      <w:r w:rsidR="00807785" w:rsidRPr="003828C2">
        <w:rPr>
          <w:rFonts w:ascii="Candara" w:hAnsi="Candara"/>
          <w:sz w:val="20"/>
          <w:szCs w:val="20"/>
          <w:lang w:eastAsia="ja-JP"/>
        </w:rPr>
        <w:t>Program</w:t>
      </w:r>
      <w:r w:rsidR="00BB1187" w:rsidRPr="003828C2">
        <w:rPr>
          <w:rFonts w:ascii="Candara" w:hAnsi="Candara"/>
          <w:sz w:val="20"/>
          <w:szCs w:val="20"/>
          <w:lang w:eastAsia="ja-JP"/>
        </w:rPr>
        <w:t xml:space="preserve"> will be sent only to STJ email account</w:t>
      </w:r>
      <w:r w:rsidR="009B466D" w:rsidRPr="003828C2">
        <w:rPr>
          <w:rFonts w:ascii="Candara" w:hAnsi="Candara"/>
          <w:sz w:val="20"/>
          <w:szCs w:val="20"/>
          <w:lang w:eastAsia="ja-JP"/>
        </w:rPr>
        <w:t>s</w:t>
      </w:r>
      <w:r w:rsidR="00BB1187" w:rsidRPr="003828C2">
        <w:rPr>
          <w:rFonts w:ascii="Candara" w:hAnsi="Candara"/>
          <w:sz w:val="20"/>
          <w:szCs w:val="20"/>
          <w:lang w:eastAsia="ja-JP"/>
        </w:rPr>
        <w:t>.</w:t>
      </w:r>
      <w:r w:rsidR="009B466D" w:rsidRPr="003828C2">
        <w:rPr>
          <w:rFonts w:ascii="Candara" w:hAnsi="Candara"/>
          <w:sz w:val="20"/>
          <w:szCs w:val="20"/>
          <w:lang w:eastAsia="ja-JP"/>
        </w:rPr>
        <w:t xml:space="preserve"> </w:t>
      </w:r>
      <w:r w:rsidR="00BB1187" w:rsidRPr="003828C2">
        <w:rPr>
          <w:rFonts w:ascii="Candara" w:hAnsi="Candara"/>
          <w:sz w:val="20"/>
          <w:szCs w:val="20"/>
          <w:lang w:eastAsia="ja-JP"/>
        </w:rPr>
        <w:t xml:space="preserve">Emails sent to the PA faculty from accounts other than the STJ email account </w:t>
      </w:r>
      <w:r w:rsidR="009B466D" w:rsidRPr="003828C2">
        <w:rPr>
          <w:rFonts w:ascii="Candara" w:hAnsi="Candara"/>
          <w:sz w:val="20"/>
          <w:szCs w:val="20"/>
          <w:lang w:eastAsia="ja-JP"/>
        </w:rPr>
        <w:t>may</w:t>
      </w:r>
      <w:r w:rsidR="00BB1187" w:rsidRPr="003828C2">
        <w:rPr>
          <w:rFonts w:ascii="Candara" w:hAnsi="Candara"/>
          <w:sz w:val="20"/>
          <w:szCs w:val="20"/>
          <w:lang w:eastAsia="ja-JP"/>
        </w:rPr>
        <w:t xml:space="preserve"> not be</w:t>
      </w:r>
      <w:r w:rsidR="00BB1187" w:rsidRPr="003828C2">
        <w:rPr>
          <w:rFonts w:ascii="Candara" w:hAnsi="Candara"/>
          <w:sz w:val="20"/>
          <w:szCs w:val="20"/>
        </w:rPr>
        <w:t xml:space="preserve"> </w:t>
      </w:r>
      <w:r w:rsidR="00BB1187" w:rsidRPr="003828C2">
        <w:rPr>
          <w:rFonts w:ascii="Candara" w:hAnsi="Candara"/>
          <w:sz w:val="20"/>
          <w:szCs w:val="20"/>
          <w:lang w:eastAsia="ja-JP"/>
        </w:rPr>
        <w:t>acknowledged.</w:t>
      </w:r>
    </w:p>
    <w:p w14:paraId="5115301A" w14:textId="77777777" w:rsidR="005B6FA6" w:rsidRPr="003828C2" w:rsidRDefault="005B6FA6" w:rsidP="00EE4472">
      <w:pPr>
        <w:pStyle w:val="Default"/>
        <w:spacing w:line="360" w:lineRule="auto"/>
        <w:jc w:val="both"/>
        <w:rPr>
          <w:rFonts w:ascii="Candara" w:hAnsi="Candara"/>
          <w:sz w:val="20"/>
          <w:szCs w:val="20"/>
        </w:rPr>
      </w:pPr>
    </w:p>
    <w:p w14:paraId="75462CE5" w14:textId="77777777" w:rsidR="00DD7A07" w:rsidRPr="003828C2" w:rsidRDefault="00DD7A07" w:rsidP="00EE4472">
      <w:pPr>
        <w:pStyle w:val="Heading1"/>
        <w:spacing w:line="360" w:lineRule="auto"/>
        <w:rPr>
          <w:rFonts w:ascii="Candara" w:hAnsi="Candara"/>
          <w:sz w:val="20"/>
          <w:szCs w:val="20"/>
        </w:rPr>
      </w:pPr>
      <w:r w:rsidRPr="003828C2">
        <w:rPr>
          <w:rFonts w:ascii="Candara" w:hAnsi="Candara"/>
          <w:sz w:val="20"/>
          <w:szCs w:val="20"/>
        </w:rPr>
        <w:t>LIBRARY SERVICES</w:t>
      </w:r>
    </w:p>
    <w:p w14:paraId="29731CB1" w14:textId="664C49DA" w:rsidR="00526495" w:rsidRPr="003828C2" w:rsidRDefault="008A3639" w:rsidP="00EE4472">
      <w:pPr>
        <w:tabs>
          <w:tab w:val="left" w:pos="-1080"/>
        </w:tabs>
        <w:spacing w:line="360" w:lineRule="auto"/>
        <w:jc w:val="both"/>
        <w:rPr>
          <w:rFonts w:ascii="Candara" w:hAnsi="Candara"/>
          <w:sz w:val="20"/>
          <w:szCs w:val="20"/>
        </w:rPr>
      </w:pPr>
      <w:r w:rsidRPr="003828C2">
        <w:rPr>
          <w:rFonts w:ascii="Candara" w:hAnsi="Candara"/>
          <w:sz w:val="20"/>
          <w:szCs w:val="20"/>
        </w:rPr>
        <w:t xml:space="preserve">The </w:t>
      </w:r>
      <w:r w:rsidR="00D44D3E" w:rsidRPr="003828C2">
        <w:rPr>
          <w:rFonts w:ascii="Candara" w:hAnsi="Candara"/>
          <w:sz w:val="20"/>
          <w:szCs w:val="20"/>
        </w:rPr>
        <w:t>S</w:t>
      </w:r>
      <w:r w:rsidR="00E0353C" w:rsidRPr="003828C2">
        <w:rPr>
          <w:rFonts w:ascii="Candara" w:hAnsi="Candara"/>
          <w:sz w:val="20"/>
          <w:szCs w:val="20"/>
        </w:rPr>
        <w:t xml:space="preserve">t. John’s </w:t>
      </w:r>
      <w:r w:rsidR="00BE5C7F" w:rsidRPr="003828C2">
        <w:rPr>
          <w:rFonts w:ascii="Candara" w:hAnsi="Candara"/>
          <w:sz w:val="20"/>
          <w:szCs w:val="20"/>
        </w:rPr>
        <w:t>PA</w:t>
      </w:r>
      <w:r w:rsidR="00E0353C" w:rsidRPr="003828C2">
        <w:rPr>
          <w:rFonts w:ascii="Candara" w:hAnsi="Candara"/>
          <w:sz w:val="20"/>
          <w:szCs w:val="20"/>
        </w:rPr>
        <w:t xml:space="preserve"> </w:t>
      </w:r>
      <w:r w:rsidR="00BE5C7F" w:rsidRPr="003828C2">
        <w:rPr>
          <w:rFonts w:ascii="Candara" w:hAnsi="Candara"/>
          <w:sz w:val="20"/>
          <w:szCs w:val="20"/>
        </w:rPr>
        <w:t>P</w:t>
      </w:r>
      <w:r w:rsidR="00E0353C" w:rsidRPr="003828C2">
        <w:rPr>
          <w:rFonts w:ascii="Candara" w:hAnsi="Candara"/>
          <w:sz w:val="20"/>
          <w:szCs w:val="20"/>
        </w:rPr>
        <w:t>rogram</w:t>
      </w:r>
      <w:r w:rsidR="00DD7A07" w:rsidRPr="003828C2">
        <w:rPr>
          <w:rFonts w:ascii="Candara" w:hAnsi="Candara"/>
          <w:sz w:val="20"/>
          <w:szCs w:val="20"/>
        </w:rPr>
        <w:t xml:space="preserve"> offers a vast amount of readily available library resources for students</w:t>
      </w:r>
      <w:r w:rsidR="00B76E3A" w:rsidRPr="003828C2">
        <w:rPr>
          <w:rFonts w:ascii="Candara" w:hAnsi="Candara"/>
          <w:sz w:val="20"/>
          <w:szCs w:val="20"/>
        </w:rPr>
        <w:t xml:space="preserve"> </w:t>
      </w:r>
      <w:r w:rsidR="00E84F39" w:rsidRPr="003828C2">
        <w:rPr>
          <w:rFonts w:ascii="Candara" w:hAnsi="Candara"/>
          <w:sz w:val="20"/>
          <w:szCs w:val="20"/>
        </w:rPr>
        <w:t xml:space="preserve">online and </w:t>
      </w:r>
      <w:r w:rsidR="00B76E3A" w:rsidRPr="003828C2">
        <w:rPr>
          <w:rFonts w:ascii="Candara" w:hAnsi="Candara"/>
          <w:sz w:val="20"/>
          <w:szCs w:val="20"/>
        </w:rPr>
        <w:t>in the main library.</w:t>
      </w:r>
      <w:r w:rsidR="00DD7A07" w:rsidRPr="003828C2">
        <w:rPr>
          <w:rFonts w:ascii="Candara" w:hAnsi="Candara"/>
          <w:sz w:val="20"/>
          <w:szCs w:val="20"/>
        </w:rPr>
        <w:t xml:space="preserve"> </w:t>
      </w:r>
      <w:r w:rsidR="00A560E9" w:rsidRPr="003828C2">
        <w:rPr>
          <w:rFonts w:ascii="Candara" w:hAnsi="Candara"/>
          <w:sz w:val="20"/>
          <w:szCs w:val="20"/>
        </w:rPr>
        <w:t>T</w:t>
      </w:r>
      <w:r w:rsidR="00451694" w:rsidRPr="003828C2">
        <w:rPr>
          <w:rFonts w:ascii="Candara" w:hAnsi="Candara"/>
          <w:sz w:val="20"/>
          <w:szCs w:val="20"/>
        </w:rPr>
        <w:t xml:space="preserve">extbooks </w:t>
      </w:r>
      <w:r w:rsidR="00A560E9" w:rsidRPr="003828C2">
        <w:rPr>
          <w:rFonts w:ascii="Candara" w:hAnsi="Candara"/>
          <w:sz w:val="20"/>
          <w:szCs w:val="20"/>
        </w:rPr>
        <w:t xml:space="preserve">and resources </w:t>
      </w:r>
      <w:r w:rsidR="00451694" w:rsidRPr="003828C2">
        <w:rPr>
          <w:rFonts w:ascii="Candara" w:hAnsi="Candara"/>
          <w:sz w:val="20"/>
          <w:szCs w:val="20"/>
        </w:rPr>
        <w:t xml:space="preserve">available online through </w:t>
      </w:r>
      <w:r w:rsidR="00451694" w:rsidRPr="003828C2">
        <w:rPr>
          <w:rFonts w:ascii="Candara" w:hAnsi="Candara"/>
          <w:i/>
          <w:iCs/>
          <w:sz w:val="20"/>
          <w:szCs w:val="20"/>
        </w:rPr>
        <w:t xml:space="preserve">Access </w:t>
      </w:r>
      <w:r w:rsidR="00A560E9" w:rsidRPr="003828C2">
        <w:rPr>
          <w:rFonts w:ascii="Candara" w:hAnsi="Candara"/>
          <w:i/>
          <w:iCs/>
          <w:sz w:val="20"/>
          <w:szCs w:val="20"/>
        </w:rPr>
        <w:t>Pharmacy</w:t>
      </w:r>
      <w:r w:rsidR="00A560E9" w:rsidRPr="003828C2">
        <w:rPr>
          <w:rFonts w:ascii="Candara" w:hAnsi="Candara"/>
          <w:sz w:val="20"/>
          <w:szCs w:val="20"/>
        </w:rPr>
        <w:t>.</w:t>
      </w:r>
    </w:p>
    <w:p w14:paraId="2C212015" w14:textId="4F1E0452" w:rsidR="00D55060" w:rsidRPr="003828C2" w:rsidRDefault="00B76E3A" w:rsidP="00EE4472">
      <w:pPr>
        <w:tabs>
          <w:tab w:val="left" w:pos="-1080"/>
        </w:tabs>
        <w:spacing w:line="360" w:lineRule="auto"/>
        <w:jc w:val="both"/>
        <w:rPr>
          <w:rFonts w:ascii="Candara" w:hAnsi="Candara"/>
          <w:sz w:val="20"/>
          <w:szCs w:val="20"/>
        </w:rPr>
      </w:pPr>
      <w:r w:rsidRPr="003828C2">
        <w:rPr>
          <w:rFonts w:ascii="Candara" w:hAnsi="Candara"/>
          <w:sz w:val="20"/>
          <w:szCs w:val="20"/>
        </w:rPr>
        <w:t>Please refer to</w:t>
      </w:r>
      <w:r w:rsidR="00D55060" w:rsidRPr="003828C2">
        <w:rPr>
          <w:rFonts w:ascii="Candara" w:hAnsi="Candara"/>
          <w:sz w:val="20"/>
          <w:szCs w:val="20"/>
        </w:rPr>
        <w:t xml:space="preserve">: </w:t>
      </w:r>
      <w:hyperlink r:id="rId18" w:history="1">
        <w:r w:rsidR="00D55060" w:rsidRPr="003828C2">
          <w:rPr>
            <w:rStyle w:val="Hyperlink"/>
            <w:rFonts w:ascii="Candara" w:hAnsi="Candara"/>
            <w:sz w:val="20"/>
            <w:szCs w:val="20"/>
          </w:rPr>
          <w:t>https://www.stjohns.edu/libraries</w:t>
        </w:r>
      </w:hyperlink>
    </w:p>
    <w:p w14:paraId="144A5D23" w14:textId="77777777" w:rsidR="00063A7D" w:rsidRPr="003828C2" w:rsidRDefault="00063A7D" w:rsidP="00EE4472">
      <w:pPr>
        <w:tabs>
          <w:tab w:val="left" w:pos="-1080"/>
        </w:tabs>
        <w:spacing w:line="360" w:lineRule="auto"/>
        <w:jc w:val="both"/>
        <w:rPr>
          <w:rFonts w:ascii="Candara" w:hAnsi="Candara"/>
          <w:sz w:val="20"/>
          <w:szCs w:val="20"/>
        </w:rPr>
      </w:pPr>
    </w:p>
    <w:p w14:paraId="738610EB" w14:textId="009F7328" w:rsidR="00170CB7" w:rsidRPr="003828C2" w:rsidRDefault="00DD7A07" w:rsidP="00EE4472">
      <w:pPr>
        <w:pStyle w:val="Heading1"/>
        <w:spacing w:line="360" w:lineRule="auto"/>
        <w:rPr>
          <w:rFonts w:ascii="Candara" w:hAnsi="Candara"/>
          <w:sz w:val="20"/>
          <w:szCs w:val="20"/>
        </w:rPr>
      </w:pPr>
      <w:r w:rsidRPr="003828C2">
        <w:rPr>
          <w:rFonts w:ascii="Candara" w:hAnsi="Candara"/>
          <w:sz w:val="20"/>
          <w:szCs w:val="20"/>
        </w:rPr>
        <w:lastRenderedPageBreak/>
        <w:t>PARKING</w:t>
      </w:r>
    </w:p>
    <w:p w14:paraId="28A592BE" w14:textId="77777777" w:rsidR="00C7395A" w:rsidRPr="003828C2" w:rsidRDefault="00C7395A" w:rsidP="00EE4472">
      <w:pPr>
        <w:spacing w:line="360" w:lineRule="auto"/>
        <w:jc w:val="both"/>
        <w:rPr>
          <w:rFonts w:ascii="Candara" w:hAnsi="Candara"/>
          <w:sz w:val="20"/>
          <w:szCs w:val="20"/>
        </w:rPr>
      </w:pPr>
      <w:r w:rsidRPr="003828C2">
        <w:rPr>
          <w:rFonts w:ascii="Candara" w:hAnsi="Candara"/>
          <w:sz w:val="20"/>
          <w:szCs w:val="20"/>
        </w:rPr>
        <w:t>All students that wish to park in a STJ campus parking lot require a parking permit.</w:t>
      </w:r>
    </w:p>
    <w:p w14:paraId="1FE4EB7F" w14:textId="26B27E57" w:rsidR="004A5CDD" w:rsidRPr="003828C2" w:rsidRDefault="004A5CDD" w:rsidP="00EE4472">
      <w:pPr>
        <w:spacing w:line="360" w:lineRule="auto"/>
        <w:jc w:val="both"/>
        <w:rPr>
          <w:rFonts w:ascii="Candara" w:hAnsi="Candara"/>
          <w:sz w:val="20"/>
          <w:szCs w:val="20"/>
        </w:rPr>
      </w:pPr>
      <w:r w:rsidRPr="003828C2">
        <w:rPr>
          <w:rFonts w:ascii="Candara" w:hAnsi="Candara"/>
          <w:sz w:val="20"/>
          <w:szCs w:val="20"/>
        </w:rPr>
        <w:t xml:space="preserve">For </w:t>
      </w:r>
      <w:r w:rsidR="00DD7A07" w:rsidRPr="003828C2">
        <w:rPr>
          <w:rFonts w:ascii="Candara" w:hAnsi="Candara"/>
          <w:sz w:val="20"/>
          <w:szCs w:val="20"/>
        </w:rPr>
        <w:t>parking</w:t>
      </w:r>
      <w:r w:rsidRPr="003828C2">
        <w:rPr>
          <w:rFonts w:ascii="Candara" w:hAnsi="Candara"/>
          <w:sz w:val="20"/>
          <w:szCs w:val="20"/>
        </w:rPr>
        <w:t xml:space="preserve"> permit inquiries please refer to</w:t>
      </w:r>
      <w:r w:rsidR="00036BA3" w:rsidRPr="003828C2">
        <w:rPr>
          <w:rFonts w:ascii="Candara" w:hAnsi="Candara"/>
          <w:sz w:val="20"/>
          <w:szCs w:val="20"/>
        </w:rPr>
        <w:t>:</w:t>
      </w:r>
    </w:p>
    <w:p w14:paraId="11B7019F" w14:textId="77777777" w:rsidR="00E0353C" w:rsidRPr="003828C2" w:rsidRDefault="00E0353C" w:rsidP="00EE4472">
      <w:pPr>
        <w:spacing w:line="360" w:lineRule="auto"/>
        <w:jc w:val="both"/>
        <w:rPr>
          <w:rStyle w:val="Hyperlink"/>
          <w:rFonts w:ascii="Candara" w:hAnsi="Candara"/>
          <w:sz w:val="20"/>
          <w:szCs w:val="20"/>
        </w:rPr>
      </w:pPr>
      <w:hyperlink r:id="rId19" w:history="1">
        <w:r w:rsidRPr="003828C2">
          <w:rPr>
            <w:rStyle w:val="Hyperlink"/>
            <w:rFonts w:ascii="Candara" w:hAnsi="Candara"/>
            <w:sz w:val="20"/>
            <w:szCs w:val="20"/>
          </w:rPr>
          <w:t>https://www.stjohns.edu/life-st-johns/public-safety/parking-program</w:t>
        </w:r>
      </w:hyperlink>
    </w:p>
    <w:p w14:paraId="15955365" w14:textId="77777777" w:rsidR="00DD7A07" w:rsidRPr="003828C2" w:rsidRDefault="00BE5C7F" w:rsidP="00EE4472">
      <w:pPr>
        <w:spacing w:line="360" w:lineRule="auto"/>
        <w:jc w:val="both"/>
        <w:rPr>
          <w:rFonts w:ascii="Candara" w:hAnsi="Candara"/>
          <w:sz w:val="20"/>
          <w:szCs w:val="20"/>
        </w:rPr>
      </w:pPr>
      <w:r w:rsidRPr="003828C2">
        <w:rPr>
          <w:rFonts w:ascii="Candara" w:hAnsi="Candara"/>
          <w:sz w:val="20"/>
          <w:szCs w:val="20"/>
        </w:rPr>
        <w:t>S</w:t>
      </w:r>
      <w:r w:rsidR="004A5CDD" w:rsidRPr="003828C2">
        <w:rPr>
          <w:rFonts w:ascii="Candara" w:hAnsi="Candara"/>
          <w:sz w:val="20"/>
          <w:szCs w:val="20"/>
        </w:rPr>
        <w:t xml:space="preserve">tudents </w:t>
      </w:r>
      <w:r w:rsidRPr="003828C2">
        <w:rPr>
          <w:rFonts w:ascii="Candara" w:hAnsi="Candara"/>
          <w:sz w:val="20"/>
          <w:szCs w:val="20"/>
        </w:rPr>
        <w:t>participating in hospital or clinical site activities must honor the parking policies of the facility</w:t>
      </w:r>
      <w:r w:rsidR="00DD7A07" w:rsidRPr="003828C2">
        <w:rPr>
          <w:rFonts w:ascii="Candara" w:hAnsi="Candara"/>
          <w:sz w:val="20"/>
          <w:szCs w:val="20"/>
        </w:rPr>
        <w:t xml:space="preserve">. </w:t>
      </w:r>
    </w:p>
    <w:p w14:paraId="662D9988" w14:textId="77777777" w:rsidR="003828C2" w:rsidRPr="003828C2" w:rsidRDefault="003828C2" w:rsidP="00EE4472">
      <w:pPr>
        <w:pStyle w:val="Heading1"/>
        <w:spacing w:line="360" w:lineRule="auto"/>
        <w:rPr>
          <w:rFonts w:ascii="Candara" w:hAnsi="Candara"/>
          <w:sz w:val="16"/>
          <w:szCs w:val="16"/>
        </w:rPr>
      </w:pPr>
    </w:p>
    <w:p w14:paraId="79567420" w14:textId="4F5AB70F" w:rsidR="00DD7A07" w:rsidRPr="003828C2" w:rsidRDefault="00DD7A07" w:rsidP="00EE4472">
      <w:pPr>
        <w:pStyle w:val="Heading1"/>
        <w:spacing w:line="360" w:lineRule="auto"/>
        <w:rPr>
          <w:rFonts w:ascii="Candara" w:hAnsi="Candara"/>
          <w:sz w:val="20"/>
          <w:szCs w:val="20"/>
        </w:rPr>
      </w:pPr>
      <w:r w:rsidRPr="003828C2">
        <w:rPr>
          <w:rFonts w:ascii="Candara" w:hAnsi="Candara"/>
          <w:sz w:val="20"/>
          <w:szCs w:val="20"/>
        </w:rPr>
        <w:t>EMERGENCY SCHOOL CLOSING</w:t>
      </w:r>
    </w:p>
    <w:p w14:paraId="60CD8937" w14:textId="4F53320B" w:rsidR="00DD7A07" w:rsidRPr="003828C2" w:rsidRDefault="00807785" w:rsidP="00EE4472">
      <w:pPr>
        <w:tabs>
          <w:tab w:val="left" w:pos="-1080"/>
        </w:tabs>
        <w:spacing w:line="360" w:lineRule="auto"/>
        <w:jc w:val="both"/>
        <w:rPr>
          <w:rFonts w:ascii="Candara" w:hAnsi="Candara"/>
          <w:sz w:val="20"/>
          <w:szCs w:val="20"/>
        </w:rPr>
      </w:pPr>
      <w:r w:rsidRPr="003828C2">
        <w:rPr>
          <w:rFonts w:ascii="Candara" w:hAnsi="Candara"/>
          <w:sz w:val="20"/>
          <w:szCs w:val="20"/>
        </w:rPr>
        <w:t>University</w:t>
      </w:r>
      <w:r w:rsidR="00063A7D" w:rsidRPr="003828C2">
        <w:rPr>
          <w:rFonts w:ascii="Candara" w:hAnsi="Candara"/>
          <w:sz w:val="20"/>
          <w:szCs w:val="20"/>
        </w:rPr>
        <w:t xml:space="preserve"> closing</w:t>
      </w:r>
      <w:r w:rsidR="00373F63" w:rsidRPr="003828C2">
        <w:rPr>
          <w:rFonts w:ascii="Candara" w:hAnsi="Candara"/>
          <w:sz w:val="20"/>
          <w:szCs w:val="20"/>
        </w:rPr>
        <w:t>s are broadcast</w:t>
      </w:r>
      <w:r w:rsidR="00063A7D" w:rsidRPr="003828C2">
        <w:rPr>
          <w:rFonts w:ascii="Candara" w:hAnsi="Candara"/>
          <w:sz w:val="20"/>
          <w:szCs w:val="20"/>
        </w:rPr>
        <w:t xml:space="preserve"> on</w:t>
      </w:r>
      <w:r w:rsidR="00373F63" w:rsidRPr="003828C2">
        <w:rPr>
          <w:rFonts w:ascii="Candara" w:hAnsi="Candara"/>
          <w:i/>
          <w:sz w:val="20"/>
          <w:szCs w:val="20"/>
        </w:rPr>
        <w:t xml:space="preserve"> </w:t>
      </w:r>
      <w:r w:rsidR="00DD7A07" w:rsidRPr="003828C2">
        <w:rPr>
          <w:rFonts w:ascii="Candara" w:hAnsi="Candara"/>
          <w:sz w:val="20"/>
          <w:szCs w:val="20"/>
          <w:lang w:val="de-DE"/>
        </w:rPr>
        <w:t>WCBS 880 AM and WINS 1010 AM</w:t>
      </w:r>
      <w:r w:rsidR="00D7319E" w:rsidRPr="003828C2">
        <w:rPr>
          <w:rFonts w:ascii="Candara" w:hAnsi="Candara"/>
          <w:sz w:val="20"/>
          <w:szCs w:val="20"/>
          <w:lang w:val="de-DE"/>
        </w:rPr>
        <w:t>; announcements are</w:t>
      </w:r>
      <w:r w:rsidR="00BE5C7F" w:rsidRPr="003828C2">
        <w:rPr>
          <w:rFonts w:ascii="Candara" w:hAnsi="Candara"/>
          <w:sz w:val="20"/>
          <w:szCs w:val="20"/>
        </w:rPr>
        <w:t xml:space="preserve"> also </w:t>
      </w:r>
      <w:r w:rsidR="00DD7A07" w:rsidRPr="003828C2">
        <w:rPr>
          <w:rFonts w:ascii="Candara" w:hAnsi="Candara"/>
          <w:sz w:val="20"/>
          <w:szCs w:val="20"/>
        </w:rPr>
        <w:t>available</w:t>
      </w:r>
      <w:r w:rsidR="00292811" w:rsidRPr="003828C2">
        <w:rPr>
          <w:rFonts w:ascii="Candara" w:hAnsi="Candara"/>
          <w:sz w:val="20"/>
          <w:szCs w:val="20"/>
        </w:rPr>
        <w:t xml:space="preserve"> through th</w:t>
      </w:r>
      <w:r w:rsidR="00967822" w:rsidRPr="003828C2">
        <w:rPr>
          <w:rFonts w:ascii="Candara" w:hAnsi="Candara"/>
          <w:sz w:val="20"/>
          <w:szCs w:val="20"/>
        </w:rPr>
        <w:t xml:space="preserve">e </w:t>
      </w:r>
      <w:r w:rsidR="00D44D3E" w:rsidRPr="003828C2">
        <w:rPr>
          <w:rFonts w:ascii="Candara" w:hAnsi="Candara"/>
          <w:sz w:val="20"/>
          <w:szCs w:val="20"/>
        </w:rPr>
        <w:t>S</w:t>
      </w:r>
      <w:r w:rsidR="004978B7" w:rsidRPr="003828C2">
        <w:rPr>
          <w:rFonts w:ascii="Candara" w:hAnsi="Candara"/>
          <w:sz w:val="20"/>
          <w:szCs w:val="20"/>
        </w:rPr>
        <w:t>TJ</w:t>
      </w:r>
      <w:r w:rsidR="00967822" w:rsidRPr="003828C2">
        <w:rPr>
          <w:rFonts w:ascii="Candara" w:hAnsi="Candara"/>
          <w:sz w:val="20"/>
          <w:szCs w:val="20"/>
        </w:rPr>
        <w:t xml:space="preserve"> Emergency Text Messaging S</w:t>
      </w:r>
      <w:r w:rsidR="00292811" w:rsidRPr="003828C2">
        <w:rPr>
          <w:rFonts w:ascii="Candara" w:hAnsi="Candara"/>
          <w:sz w:val="20"/>
          <w:szCs w:val="20"/>
        </w:rPr>
        <w:t>ystem</w:t>
      </w:r>
      <w:r w:rsidR="00E0353C" w:rsidRPr="003828C2">
        <w:rPr>
          <w:rFonts w:ascii="Candara" w:hAnsi="Candara"/>
          <w:sz w:val="20"/>
          <w:szCs w:val="20"/>
        </w:rPr>
        <w:t>:</w:t>
      </w:r>
    </w:p>
    <w:p w14:paraId="7B2C9B77" w14:textId="77777777" w:rsidR="00DE0685" w:rsidRPr="003828C2" w:rsidRDefault="00E0353C" w:rsidP="00EE4472">
      <w:pPr>
        <w:tabs>
          <w:tab w:val="left" w:pos="-1080"/>
        </w:tabs>
        <w:spacing w:line="360" w:lineRule="auto"/>
        <w:jc w:val="both"/>
        <w:rPr>
          <w:rFonts w:ascii="Candara" w:hAnsi="Candara"/>
          <w:sz w:val="20"/>
          <w:szCs w:val="20"/>
        </w:rPr>
      </w:pPr>
      <w:hyperlink r:id="rId20" w:history="1">
        <w:r w:rsidRPr="003828C2">
          <w:rPr>
            <w:rStyle w:val="Hyperlink"/>
            <w:rFonts w:ascii="Candara" w:hAnsi="Candara"/>
            <w:sz w:val="20"/>
            <w:szCs w:val="20"/>
          </w:rPr>
          <w:t>https://www.stjohns.edu/about/administrative-offices/human-resources/policy-1033-emergency-text-and-voice-messaging</w:t>
        </w:r>
      </w:hyperlink>
    </w:p>
    <w:p w14:paraId="35E67FB9" w14:textId="32E20D64" w:rsidR="00171AB4" w:rsidRPr="003828C2" w:rsidRDefault="00171AB4" w:rsidP="00EE4472">
      <w:pPr>
        <w:spacing w:line="360" w:lineRule="auto"/>
        <w:jc w:val="both"/>
        <w:rPr>
          <w:rFonts w:ascii="Candara" w:hAnsi="Candara"/>
          <w:b/>
          <w:bCs/>
          <w:sz w:val="16"/>
          <w:szCs w:val="16"/>
          <w:lang w:eastAsia="x-none"/>
        </w:rPr>
      </w:pPr>
    </w:p>
    <w:p w14:paraId="0506E54B" w14:textId="1AE8C930" w:rsidR="00DB54DD" w:rsidRPr="003828C2" w:rsidRDefault="00DB54DD" w:rsidP="00EE4472">
      <w:pPr>
        <w:pStyle w:val="Heading1"/>
        <w:spacing w:line="360" w:lineRule="auto"/>
        <w:rPr>
          <w:rFonts w:ascii="Candara" w:hAnsi="Candara"/>
          <w:sz w:val="20"/>
          <w:szCs w:val="20"/>
          <w:lang w:val="en-US"/>
        </w:rPr>
      </w:pPr>
      <w:r w:rsidRPr="003828C2">
        <w:rPr>
          <w:rFonts w:ascii="Candara" w:hAnsi="Candara"/>
          <w:sz w:val="20"/>
          <w:szCs w:val="20"/>
          <w:lang w:val="en-US"/>
        </w:rPr>
        <w:t>STUDENT WELLNESS</w:t>
      </w:r>
      <w:r w:rsidR="00737375" w:rsidRPr="003828C2">
        <w:rPr>
          <w:rFonts w:ascii="Candara" w:hAnsi="Candara"/>
          <w:sz w:val="20"/>
          <w:szCs w:val="20"/>
          <w:lang w:val="en-US"/>
        </w:rPr>
        <w:t xml:space="preserve">, </w:t>
      </w:r>
      <w:r w:rsidRPr="003828C2">
        <w:rPr>
          <w:rFonts w:ascii="Candara" w:hAnsi="Candara"/>
          <w:sz w:val="20"/>
          <w:szCs w:val="20"/>
          <w:lang w:val="en-US"/>
        </w:rPr>
        <w:t xml:space="preserve"> </w:t>
      </w:r>
      <w:r w:rsidR="00737375" w:rsidRPr="003828C2">
        <w:rPr>
          <w:rFonts w:ascii="Candara" w:hAnsi="Candara"/>
          <w:sz w:val="20"/>
          <w:szCs w:val="20"/>
        </w:rPr>
        <w:t xml:space="preserve">MENTAL HEALTH </w:t>
      </w:r>
      <w:r w:rsidRPr="003828C2">
        <w:rPr>
          <w:rFonts w:ascii="Candara" w:hAnsi="Candara"/>
          <w:sz w:val="20"/>
          <w:szCs w:val="20"/>
          <w:lang w:val="en-US"/>
        </w:rPr>
        <w:t>AND COUNSELING SERVICES</w:t>
      </w:r>
      <w:r w:rsidR="00D62242" w:rsidRPr="003828C2">
        <w:rPr>
          <w:rFonts w:ascii="Candara" w:hAnsi="Candara"/>
          <w:sz w:val="20"/>
          <w:szCs w:val="20"/>
          <w:lang w:val="en-US"/>
        </w:rPr>
        <w:t xml:space="preserve"> (A3.</w:t>
      </w:r>
      <w:r w:rsidR="001A51CC" w:rsidRPr="003828C2">
        <w:rPr>
          <w:rFonts w:ascii="Candara" w:hAnsi="Candara"/>
          <w:sz w:val="20"/>
          <w:szCs w:val="20"/>
          <w:lang w:val="en-US"/>
        </w:rPr>
        <w:t>07</w:t>
      </w:r>
      <w:r w:rsidR="00D62242" w:rsidRPr="003828C2">
        <w:rPr>
          <w:rFonts w:ascii="Candara" w:hAnsi="Candara"/>
          <w:sz w:val="20"/>
          <w:szCs w:val="20"/>
          <w:lang w:val="en-US"/>
        </w:rPr>
        <w:t>)</w:t>
      </w:r>
    </w:p>
    <w:p w14:paraId="45BC8B5A" w14:textId="7F51815D" w:rsidR="00DB54DD" w:rsidRPr="003828C2" w:rsidRDefault="00DB54DD" w:rsidP="00EE4472">
      <w:pPr>
        <w:spacing w:line="360" w:lineRule="auto"/>
        <w:jc w:val="both"/>
        <w:rPr>
          <w:rFonts w:ascii="Candara" w:hAnsi="Candara"/>
          <w:sz w:val="20"/>
          <w:szCs w:val="20"/>
          <w:lang w:eastAsia="x-none"/>
        </w:rPr>
      </w:pPr>
      <w:r w:rsidRPr="003828C2">
        <w:rPr>
          <w:rFonts w:ascii="Candara" w:hAnsi="Candara"/>
          <w:sz w:val="20"/>
          <w:szCs w:val="20"/>
          <w:lang w:eastAsia="x-none"/>
        </w:rPr>
        <w:t xml:space="preserve">The Center for Counseling and Consultation </w:t>
      </w:r>
      <w:r w:rsidR="00737375" w:rsidRPr="003828C2">
        <w:rPr>
          <w:rFonts w:ascii="Candara" w:hAnsi="Candara"/>
          <w:sz w:val="20"/>
          <w:szCs w:val="20"/>
          <w:lang w:eastAsia="x-none"/>
        </w:rPr>
        <w:t>and confidential counseling services are</w:t>
      </w:r>
      <w:r w:rsidRPr="003828C2">
        <w:rPr>
          <w:rFonts w:ascii="Candara" w:hAnsi="Candara"/>
          <w:sz w:val="20"/>
          <w:szCs w:val="20"/>
          <w:lang w:eastAsia="x-none"/>
        </w:rPr>
        <w:t xml:space="preserve"> available to all students</w:t>
      </w:r>
      <w:r w:rsidR="00737375" w:rsidRPr="003828C2">
        <w:rPr>
          <w:rFonts w:ascii="Candara" w:hAnsi="Candara"/>
          <w:sz w:val="20"/>
          <w:szCs w:val="20"/>
          <w:lang w:eastAsia="x-none"/>
        </w:rPr>
        <w:t xml:space="preserve">: </w:t>
      </w:r>
      <w:hyperlink r:id="rId21" w:history="1">
        <w:r w:rsidR="00737375" w:rsidRPr="003828C2">
          <w:rPr>
            <w:rStyle w:val="Hyperlink"/>
            <w:rFonts w:ascii="Candara" w:hAnsi="Candara"/>
            <w:sz w:val="20"/>
            <w:szCs w:val="20"/>
            <w:lang w:eastAsia="x-none"/>
          </w:rPr>
          <w:t>https://www.stjohns.edu/life-st-johns/health-and-wellness/center-counseling-and-consultation</w:t>
        </w:r>
      </w:hyperlink>
    </w:p>
    <w:p w14:paraId="034D51DD" w14:textId="77777777" w:rsidR="00DB54DD" w:rsidRPr="003828C2" w:rsidRDefault="00DB54DD" w:rsidP="00EE4472">
      <w:pPr>
        <w:spacing w:line="360" w:lineRule="auto"/>
        <w:jc w:val="both"/>
        <w:rPr>
          <w:rFonts w:ascii="Candara" w:hAnsi="Candara"/>
          <w:sz w:val="20"/>
          <w:szCs w:val="20"/>
          <w:lang w:eastAsia="x-none"/>
        </w:rPr>
      </w:pPr>
      <w:r w:rsidRPr="003828C2">
        <w:rPr>
          <w:rFonts w:ascii="Candara" w:hAnsi="Candara"/>
          <w:sz w:val="20"/>
          <w:szCs w:val="20"/>
          <w:lang w:eastAsia="x-none"/>
        </w:rPr>
        <w:t>If you are in distress, you may also contact:</w:t>
      </w:r>
    </w:p>
    <w:p w14:paraId="7750FBC3" w14:textId="77777777" w:rsidR="00DB54DD" w:rsidRPr="003828C2" w:rsidRDefault="00DB54DD" w:rsidP="00EE4472">
      <w:pPr>
        <w:numPr>
          <w:ilvl w:val="0"/>
          <w:numId w:val="23"/>
        </w:numPr>
        <w:spacing w:line="360" w:lineRule="auto"/>
        <w:jc w:val="both"/>
        <w:rPr>
          <w:rFonts w:ascii="Candara" w:hAnsi="Candara"/>
          <w:color w:val="333333"/>
          <w:sz w:val="20"/>
          <w:szCs w:val="20"/>
        </w:rPr>
      </w:pPr>
      <w:r w:rsidRPr="003828C2">
        <w:rPr>
          <w:rFonts w:ascii="Candara" w:hAnsi="Candara"/>
          <w:b/>
          <w:bCs/>
          <w:color w:val="333333"/>
          <w:sz w:val="20"/>
          <w:szCs w:val="20"/>
        </w:rPr>
        <w:t>On-Campus Public Safety:</w:t>
      </w:r>
    </w:p>
    <w:p w14:paraId="77490A25" w14:textId="77777777" w:rsidR="00DB54DD" w:rsidRPr="003828C2" w:rsidRDefault="00DB54DD" w:rsidP="00EE4472">
      <w:pPr>
        <w:numPr>
          <w:ilvl w:val="1"/>
          <w:numId w:val="23"/>
        </w:numPr>
        <w:spacing w:line="360" w:lineRule="auto"/>
        <w:jc w:val="both"/>
        <w:rPr>
          <w:rFonts w:ascii="Candara" w:hAnsi="Candara"/>
          <w:color w:val="333333"/>
          <w:sz w:val="20"/>
          <w:szCs w:val="20"/>
        </w:rPr>
      </w:pPr>
      <w:r w:rsidRPr="003828C2">
        <w:rPr>
          <w:rFonts w:ascii="Candara" w:hAnsi="Candara"/>
          <w:color w:val="333333"/>
          <w:sz w:val="20"/>
          <w:szCs w:val="20"/>
        </w:rPr>
        <w:t>Queens Campus Public Safety:  718-990-5252</w:t>
      </w:r>
    </w:p>
    <w:p w14:paraId="52A55E15" w14:textId="61A9194E" w:rsidR="005B6FA6" w:rsidRPr="003828C2" w:rsidRDefault="00DB54DD" w:rsidP="003828C2">
      <w:pPr>
        <w:numPr>
          <w:ilvl w:val="1"/>
          <w:numId w:val="23"/>
        </w:numPr>
        <w:spacing w:line="360" w:lineRule="auto"/>
        <w:jc w:val="both"/>
        <w:rPr>
          <w:rFonts w:ascii="Candara" w:hAnsi="Candara"/>
          <w:color w:val="333333"/>
          <w:sz w:val="20"/>
          <w:szCs w:val="20"/>
        </w:rPr>
      </w:pPr>
      <w:r w:rsidRPr="003828C2">
        <w:rPr>
          <w:rFonts w:ascii="Candara" w:hAnsi="Candara"/>
          <w:color w:val="333333"/>
          <w:sz w:val="20"/>
          <w:szCs w:val="20"/>
        </w:rPr>
        <w:t>Staten Island Campus Public Safety:  718-390-4487</w:t>
      </w:r>
    </w:p>
    <w:p w14:paraId="63CB775E" w14:textId="30A204F8" w:rsidR="00DB54DD" w:rsidRPr="003828C2" w:rsidRDefault="00DB54DD" w:rsidP="00EE4472">
      <w:pPr>
        <w:numPr>
          <w:ilvl w:val="0"/>
          <w:numId w:val="23"/>
        </w:numPr>
        <w:spacing w:line="360" w:lineRule="auto"/>
        <w:jc w:val="both"/>
        <w:rPr>
          <w:rFonts w:ascii="Candara" w:hAnsi="Candara"/>
          <w:color w:val="333333"/>
          <w:sz w:val="20"/>
          <w:szCs w:val="20"/>
        </w:rPr>
      </w:pPr>
      <w:r w:rsidRPr="003828C2">
        <w:rPr>
          <w:rFonts w:ascii="Candara" w:hAnsi="Candara"/>
          <w:b/>
          <w:bCs/>
          <w:color w:val="333333"/>
          <w:sz w:val="20"/>
          <w:szCs w:val="20"/>
        </w:rPr>
        <w:t>Off-Campus Resources:</w:t>
      </w:r>
    </w:p>
    <w:p w14:paraId="509B81EF" w14:textId="2D605CDA" w:rsidR="00DB54DD" w:rsidRPr="003828C2" w:rsidRDefault="00DB54DD" w:rsidP="00EE4472">
      <w:pPr>
        <w:numPr>
          <w:ilvl w:val="1"/>
          <w:numId w:val="23"/>
        </w:numPr>
        <w:spacing w:line="360" w:lineRule="auto"/>
        <w:jc w:val="both"/>
        <w:rPr>
          <w:rFonts w:ascii="Candara" w:hAnsi="Candara"/>
          <w:color w:val="333333"/>
          <w:sz w:val="20"/>
          <w:szCs w:val="20"/>
        </w:rPr>
      </w:pPr>
      <w:r w:rsidRPr="003828C2">
        <w:rPr>
          <w:rFonts w:ascii="Candara" w:hAnsi="Candara"/>
          <w:color w:val="333333"/>
          <w:sz w:val="20"/>
          <w:szCs w:val="20"/>
        </w:rPr>
        <w:t>National Suicide Prevention Lifeline:  1-800-273-TALK (8255)</w:t>
      </w:r>
      <w:r w:rsidR="00C7395A" w:rsidRPr="003828C2">
        <w:rPr>
          <w:rFonts w:ascii="Candara" w:hAnsi="Candara"/>
          <w:color w:val="333333"/>
          <w:sz w:val="20"/>
          <w:szCs w:val="20"/>
        </w:rPr>
        <w:t xml:space="preserve"> or dial 988</w:t>
      </w:r>
    </w:p>
    <w:p w14:paraId="24C256D4" w14:textId="13ABB10E" w:rsidR="00DB54DD" w:rsidRPr="003828C2" w:rsidRDefault="00DB54DD" w:rsidP="00EE4472">
      <w:pPr>
        <w:numPr>
          <w:ilvl w:val="1"/>
          <w:numId w:val="23"/>
        </w:numPr>
        <w:spacing w:line="360" w:lineRule="auto"/>
        <w:jc w:val="both"/>
        <w:rPr>
          <w:rFonts w:ascii="Candara" w:hAnsi="Candara"/>
          <w:color w:val="333333"/>
          <w:sz w:val="20"/>
          <w:szCs w:val="20"/>
        </w:rPr>
      </w:pPr>
      <w:r w:rsidRPr="003828C2">
        <w:rPr>
          <w:rFonts w:ascii="Candara" w:hAnsi="Candara"/>
          <w:color w:val="333333"/>
          <w:sz w:val="20"/>
          <w:szCs w:val="20"/>
        </w:rPr>
        <w:t>Crisis Text Line:  Text “</w:t>
      </w:r>
      <w:r w:rsidR="00C7395A" w:rsidRPr="003828C2">
        <w:rPr>
          <w:rFonts w:ascii="Candara" w:hAnsi="Candara"/>
          <w:color w:val="333333"/>
          <w:sz w:val="20"/>
          <w:szCs w:val="20"/>
        </w:rPr>
        <w:t>HOME</w:t>
      </w:r>
      <w:r w:rsidRPr="003828C2">
        <w:rPr>
          <w:rFonts w:ascii="Candara" w:hAnsi="Candara"/>
          <w:color w:val="333333"/>
          <w:sz w:val="20"/>
          <w:szCs w:val="20"/>
        </w:rPr>
        <w:t>” to 741741</w:t>
      </w:r>
    </w:p>
    <w:p w14:paraId="20E214FD" w14:textId="78F601A6" w:rsidR="00DB54DD" w:rsidRPr="003828C2" w:rsidRDefault="00DB54DD" w:rsidP="00EE4472">
      <w:pPr>
        <w:numPr>
          <w:ilvl w:val="1"/>
          <w:numId w:val="23"/>
        </w:numPr>
        <w:spacing w:line="360" w:lineRule="auto"/>
        <w:jc w:val="both"/>
        <w:rPr>
          <w:rFonts w:ascii="Candara" w:hAnsi="Candara"/>
          <w:color w:val="333333"/>
          <w:sz w:val="20"/>
          <w:szCs w:val="20"/>
        </w:rPr>
      </w:pPr>
      <w:r w:rsidRPr="003828C2">
        <w:rPr>
          <w:rFonts w:ascii="Candara" w:hAnsi="Candara"/>
          <w:color w:val="333333"/>
          <w:sz w:val="20"/>
          <w:szCs w:val="20"/>
        </w:rPr>
        <w:t xml:space="preserve">Veterans Crisis Line:  </w:t>
      </w:r>
      <w:r w:rsidR="00C7395A" w:rsidRPr="003828C2">
        <w:rPr>
          <w:rFonts w:ascii="Candara" w:hAnsi="Candara"/>
          <w:color w:val="333333"/>
          <w:sz w:val="20"/>
          <w:szCs w:val="20"/>
        </w:rPr>
        <w:t>Dial 988</w:t>
      </w:r>
      <w:r w:rsidRPr="003828C2">
        <w:rPr>
          <w:rFonts w:ascii="Candara" w:hAnsi="Candara"/>
          <w:color w:val="333333"/>
          <w:sz w:val="20"/>
          <w:szCs w:val="20"/>
        </w:rPr>
        <w:t xml:space="preserve"> (Press 1)</w:t>
      </w:r>
    </w:p>
    <w:p w14:paraId="18D11771" w14:textId="5A0E7E92" w:rsidR="00DB54DD" w:rsidRDefault="00DB54DD" w:rsidP="00EE4472">
      <w:pPr>
        <w:numPr>
          <w:ilvl w:val="1"/>
          <w:numId w:val="23"/>
        </w:numPr>
        <w:spacing w:line="360" w:lineRule="auto"/>
        <w:jc w:val="both"/>
        <w:rPr>
          <w:rFonts w:ascii="Candara" w:hAnsi="Candara"/>
          <w:color w:val="333333"/>
          <w:sz w:val="20"/>
          <w:szCs w:val="20"/>
        </w:rPr>
      </w:pPr>
      <w:r w:rsidRPr="003828C2">
        <w:rPr>
          <w:rFonts w:ascii="Candara" w:hAnsi="Candara"/>
          <w:color w:val="333333"/>
          <w:sz w:val="20"/>
          <w:szCs w:val="20"/>
        </w:rPr>
        <w:t>N</w:t>
      </w:r>
      <w:r w:rsidR="00EC695B">
        <w:rPr>
          <w:rFonts w:ascii="Candara" w:hAnsi="Candara"/>
          <w:color w:val="333333"/>
          <w:sz w:val="20"/>
          <w:szCs w:val="20"/>
        </w:rPr>
        <w:t xml:space="preserve">YC 988 (formerly </w:t>
      </w:r>
      <w:r w:rsidR="00EC695B" w:rsidRPr="00EC695B">
        <w:rPr>
          <w:rFonts w:ascii="Candara" w:hAnsi="Candara"/>
          <w:i/>
          <w:iCs/>
          <w:color w:val="333333"/>
          <w:sz w:val="20"/>
          <w:szCs w:val="20"/>
        </w:rPr>
        <w:t>N</w:t>
      </w:r>
      <w:r w:rsidRPr="00EC695B">
        <w:rPr>
          <w:rFonts w:ascii="Candara" w:hAnsi="Candara"/>
          <w:i/>
          <w:iCs/>
          <w:color w:val="333333"/>
          <w:sz w:val="20"/>
          <w:szCs w:val="20"/>
        </w:rPr>
        <w:t>YC Well</w:t>
      </w:r>
      <w:r w:rsidR="00EC695B">
        <w:rPr>
          <w:rFonts w:ascii="Candara" w:hAnsi="Candara"/>
          <w:color w:val="333333"/>
          <w:sz w:val="20"/>
          <w:szCs w:val="20"/>
        </w:rPr>
        <w:t>)</w:t>
      </w:r>
      <w:r w:rsidRPr="003828C2">
        <w:rPr>
          <w:rFonts w:ascii="Candara" w:hAnsi="Candara"/>
          <w:color w:val="333333"/>
          <w:sz w:val="20"/>
          <w:szCs w:val="20"/>
        </w:rPr>
        <w:t xml:space="preserve">:  Talk. Text. Chat. – </w:t>
      </w:r>
      <w:r w:rsidR="00EC695B">
        <w:rPr>
          <w:rFonts w:ascii="Candara" w:hAnsi="Candara"/>
          <w:color w:val="333333"/>
          <w:sz w:val="20"/>
          <w:szCs w:val="20"/>
        </w:rPr>
        <w:t>Call or Text 988</w:t>
      </w:r>
    </w:p>
    <w:p w14:paraId="3AAE7061" w14:textId="73E437AB" w:rsidR="00EC695B" w:rsidRDefault="00EC695B" w:rsidP="00EC695B">
      <w:pPr>
        <w:spacing w:line="360" w:lineRule="auto"/>
        <w:ind w:left="1440"/>
        <w:jc w:val="both"/>
        <w:rPr>
          <w:rFonts w:ascii="Candara" w:hAnsi="Candara"/>
          <w:color w:val="333333"/>
          <w:sz w:val="20"/>
          <w:szCs w:val="20"/>
        </w:rPr>
      </w:pPr>
      <w:hyperlink r:id="rId22" w:history="1">
        <w:r w:rsidRPr="00AB6E5D">
          <w:rPr>
            <w:rStyle w:val="Hyperlink"/>
            <w:rFonts w:ascii="Candara" w:hAnsi="Candara"/>
            <w:sz w:val="20"/>
            <w:szCs w:val="20"/>
          </w:rPr>
          <w:t>https://access.nyc.gov/programs/nyc-988/</w:t>
        </w:r>
      </w:hyperlink>
      <w:r>
        <w:rPr>
          <w:rFonts w:ascii="Candara" w:hAnsi="Candara"/>
          <w:color w:val="333333"/>
          <w:sz w:val="20"/>
          <w:szCs w:val="20"/>
        </w:rPr>
        <w:t xml:space="preserve"> </w:t>
      </w:r>
    </w:p>
    <w:p w14:paraId="24D606BB" w14:textId="77777777" w:rsidR="005B6FA6" w:rsidRPr="003828C2" w:rsidRDefault="005B6FA6" w:rsidP="00EC695B">
      <w:pPr>
        <w:spacing w:line="360" w:lineRule="auto"/>
        <w:jc w:val="both"/>
        <w:rPr>
          <w:rFonts w:ascii="Candara" w:hAnsi="Candara"/>
          <w:color w:val="333333"/>
          <w:sz w:val="20"/>
          <w:szCs w:val="20"/>
        </w:rPr>
      </w:pPr>
    </w:p>
    <w:p w14:paraId="3B7B4B86" w14:textId="445D0DC4" w:rsidR="00DB54DD" w:rsidRPr="003828C2" w:rsidRDefault="00DB54DD" w:rsidP="00EE4472">
      <w:pPr>
        <w:spacing w:line="360" w:lineRule="auto"/>
        <w:jc w:val="both"/>
        <w:rPr>
          <w:rFonts w:ascii="Candara" w:hAnsi="Candara"/>
          <w:b/>
          <w:color w:val="000000"/>
          <w:sz w:val="20"/>
          <w:szCs w:val="20"/>
        </w:rPr>
      </w:pPr>
      <w:r w:rsidRPr="003828C2">
        <w:rPr>
          <w:rFonts w:ascii="Candara" w:hAnsi="Candara"/>
          <w:b/>
          <w:color w:val="000000"/>
          <w:sz w:val="20"/>
          <w:szCs w:val="20"/>
        </w:rPr>
        <w:t>In the event of an emergency, please call 911 or go to your nearest emergency room.</w:t>
      </w:r>
    </w:p>
    <w:p w14:paraId="3AE519D5" w14:textId="7A5ADA09" w:rsidR="00A520C5" w:rsidRPr="003828C2" w:rsidRDefault="00737375" w:rsidP="00EE4472">
      <w:pPr>
        <w:pStyle w:val="BodyText2"/>
        <w:tabs>
          <w:tab w:val="left" w:pos="-1080"/>
        </w:tabs>
        <w:spacing w:line="360" w:lineRule="auto"/>
        <w:rPr>
          <w:rFonts w:ascii="Candara" w:hAnsi="Candara"/>
          <w:bCs w:val="0"/>
          <w:iCs w:val="0"/>
          <w:sz w:val="20"/>
          <w:szCs w:val="20"/>
        </w:rPr>
      </w:pPr>
      <w:r w:rsidRPr="003828C2">
        <w:rPr>
          <w:rFonts w:ascii="Candara" w:hAnsi="Candara"/>
          <w:b/>
          <w:i/>
          <w:sz w:val="20"/>
          <w:szCs w:val="20"/>
        </w:rPr>
        <w:t>Please</w:t>
      </w:r>
      <w:r w:rsidR="00A520C5" w:rsidRPr="003828C2">
        <w:rPr>
          <w:rFonts w:ascii="Candara" w:hAnsi="Candara"/>
          <w:b/>
          <w:i/>
          <w:sz w:val="20"/>
          <w:szCs w:val="20"/>
        </w:rPr>
        <w:t xml:space="preserve"> note:</w:t>
      </w:r>
      <w:r w:rsidR="00A520C5" w:rsidRPr="003828C2">
        <w:rPr>
          <w:rFonts w:ascii="Candara" w:hAnsi="Candara"/>
          <w:bCs w:val="0"/>
          <w:iCs w:val="0"/>
          <w:sz w:val="20"/>
          <w:szCs w:val="20"/>
        </w:rPr>
        <w:t xml:space="preserve"> </w:t>
      </w:r>
      <w:r w:rsidR="008474DC" w:rsidRPr="003828C2">
        <w:rPr>
          <w:rFonts w:ascii="Candara" w:hAnsi="Candara"/>
          <w:bCs w:val="0"/>
          <w:iCs w:val="0"/>
          <w:sz w:val="20"/>
          <w:szCs w:val="20"/>
        </w:rPr>
        <w:t>Program</w:t>
      </w:r>
      <w:r w:rsidR="00A520C5" w:rsidRPr="003828C2">
        <w:rPr>
          <w:rFonts w:ascii="Candara" w:hAnsi="Candara"/>
          <w:bCs w:val="0"/>
          <w:iCs w:val="0"/>
          <w:sz w:val="20"/>
          <w:szCs w:val="20"/>
        </w:rPr>
        <w:t xml:space="preserve"> faculty including the </w:t>
      </w:r>
      <w:r w:rsidR="00D62242" w:rsidRPr="003828C2">
        <w:rPr>
          <w:rFonts w:ascii="Candara" w:hAnsi="Candara"/>
          <w:bCs w:val="0"/>
          <w:iCs w:val="0"/>
          <w:sz w:val="20"/>
          <w:szCs w:val="20"/>
        </w:rPr>
        <w:t>P</w:t>
      </w:r>
      <w:r w:rsidR="00A520C5" w:rsidRPr="003828C2">
        <w:rPr>
          <w:rFonts w:ascii="Candara" w:hAnsi="Candara"/>
          <w:bCs w:val="0"/>
          <w:iCs w:val="0"/>
          <w:sz w:val="20"/>
          <w:szCs w:val="20"/>
        </w:rPr>
        <w:t xml:space="preserve">rogram </w:t>
      </w:r>
      <w:r w:rsidR="00D62242" w:rsidRPr="003828C2">
        <w:rPr>
          <w:rFonts w:ascii="Candara" w:hAnsi="Candara"/>
          <w:bCs w:val="0"/>
          <w:iCs w:val="0"/>
          <w:sz w:val="20"/>
          <w:szCs w:val="20"/>
        </w:rPr>
        <w:t>D</w:t>
      </w:r>
      <w:r w:rsidR="00A520C5" w:rsidRPr="003828C2">
        <w:rPr>
          <w:rFonts w:ascii="Candara" w:hAnsi="Candara"/>
          <w:bCs w:val="0"/>
          <w:iCs w:val="0"/>
          <w:sz w:val="20"/>
          <w:szCs w:val="20"/>
        </w:rPr>
        <w:t>irector</w:t>
      </w:r>
      <w:r w:rsidR="008474DC" w:rsidRPr="003828C2">
        <w:rPr>
          <w:rFonts w:ascii="Candara" w:hAnsi="Candara"/>
          <w:bCs w:val="0"/>
          <w:iCs w:val="0"/>
          <w:sz w:val="20"/>
          <w:szCs w:val="20"/>
        </w:rPr>
        <w:t xml:space="preserve">, </w:t>
      </w:r>
      <w:r w:rsidR="00D62242" w:rsidRPr="003828C2">
        <w:rPr>
          <w:rFonts w:ascii="Candara" w:hAnsi="Candara"/>
          <w:bCs w:val="0"/>
          <w:iCs w:val="0"/>
          <w:sz w:val="20"/>
          <w:szCs w:val="20"/>
        </w:rPr>
        <w:t>M</w:t>
      </w:r>
      <w:r w:rsidR="00A520C5" w:rsidRPr="003828C2">
        <w:rPr>
          <w:rFonts w:ascii="Candara" w:hAnsi="Candara"/>
          <w:bCs w:val="0"/>
          <w:iCs w:val="0"/>
          <w:sz w:val="20"/>
          <w:szCs w:val="20"/>
        </w:rPr>
        <w:t xml:space="preserve">edical </w:t>
      </w:r>
      <w:r w:rsidR="00D62242" w:rsidRPr="003828C2">
        <w:rPr>
          <w:rFonts w:ascii="Candara" w:hAnsi="Candara"/>
          <w:bCs w:val="0"/>
          <w:iCs w:val="0"/>
          <w:sz w:val="20"/>
          <w:szCs w:val="20"/>
        </w:rPr>
        <w:t>D</w:t>
      </w:r>
      <w:r w:rsidR="00A520C5" w:rsidRPr="003828C2">
        <w:rPr>
          <w:rFonts w:ascii="Candara" w:hAnsi="Candara"/>
          <w:bCs w:val="0"/>
          <w:iCs w:val="0"/>
          <w:sz w:val="20"/>
          <w:szCs w:val="20"/>
        </w:rPr>
        <w:t>irector</w:t>
      </w:r>
      <w:r w:rsidR="008474DC" w:rsidRPr="003828C2">
        <w:rPr>
          <w:rFonts w:ascii="Candara" w:hAnsi="Candara"/>
          <w:bCs w:val="0"/>
          <w:iCs w:val="0"/>
          <w:sz w:val="20"/>
          <w:szCs w:val="20"/>
        </w:rPr>
        <w:t xml:space="preserve"> and principal faculty</w:t>
      </w:r>
      <w:r w:rsidR="00A520C5" w:rsidRPr="003828C2">
        <w:rPr>
          <w:rFonts w:ascii="Candara" w:hAnsi="Candara"/>
          <w:bCs w:val="0"/>
          <w:iCs w:val="0"/>
          <w:sz w:val="20"/>
          <w:szCs w:val="20"/>
        </w:rPr>
        <w:t xml:space="preserve">, shall not participate as health care providers for students in the </w:t>
      </w:r>
      <w:r w:rsidR="00807785" w:rsidRPr="003828C2">
        <w:rPr>
          <w:rFonts w:ascii="Candara" w:hAnsi="Candara"/>
          <w:bCs w:val="0"/>
          <w:iCs w:val="0"/>
          <w:sz w:val="20"/>
          <w:szCs w:val="20"/>
        </w:rPr>
        <w:t>Program</w:t>
      </w:r>
      <w:r w:rsidR="00A520C5" w:rsidRPr="003828C2">
        <w:rPr>
          <w:rFonts w:ascii="Candara" w:hAnsi="Candara"/>
          <w:bCs w:val="0"/>
          <w:iCs w:val="0"/>
          <w:sz w:val="20"/>
          <w:szCs w:val="20"/>
        </w:rPr>
        <w:t xml:space="preserve"> at any time, except in an emergency situation while waiting for 911 assistance (A3.0</w:t>
      </w:r>
      <w:r w:rsidR="008474DC" w:rsidRPr="003828C2">
        <w:rPr>
          <w:rFonts w:ascii="Candara" w:hAnsi="Candara"/>
          <w:bCs w:val="0"/>
          <w:iCs w:val="0"/>
          <w:sz w:val="20"/>
          <w:szCs w:val="20"/>
        </w:rPr>
        <w:t>6</w:t>
      </w:r>
      <w:r w:rsidR="00A520C5" w:rsidRPr="003828C2">
        <w:rPr>
          <w:rFonts w:ascii="Candara" w:hAnsi="Candara"/>
          <w:bCs w:val="0"/>
          <w:iCs w:val="0"/>
          <w:sz w:val="20"/>
          <w:szCs w:val="20"/>
        </w:rPr>
        <w:t>)</w:t>
      </w:r>
    </w:p>
    <w:p w14:paraId="33E5778C" w14:textId="77777777" w:rsidR="005B6FA6" w:rsidRPr="003828C2" w:rsidRDefault="005B6FA6" w:rsidP="00EE4472">
      <w:pPr>
        <w:pStyle w:val="BodyText2"/>
        <w:tabs>
          <w:tab w:val="left" w:pos="-1080"/>
        </w:tabs>
        <w:spacing w:line="360" w:lineRule="auto"/>
        <w:rPr>
          <w:rFonts w:ascii="Candara" w:hAnsi="Candara"/>
          <w:bCs w:val="0"/>
          <w:iCs w:val="0"/>
          <w:sz w:val="20"/>
          <w:szCs w:val="20"/>
        </w:rPr>
      </w:pPr>
    </w:p>
    <w:p w14:paraId="6DB4AD48" w14:textId="64782D07" w:rsidR="000C2612" w:rsidRPr="003828C2" w:rsidRDefault="00807785" w:rsidP="00EE4472">
      <w:pPr>
        <w:pStyle w:val="Heading1"/>
        <w:spacing w:line="360" w:lineRule="auto"/>
        <w:rPr>
          <w:rFonts w:ascii="Candara" w:hAnsi="Candara"/>
          <w:sz w:val="20"/>
          <w:szCs w:val="20"/>
        </w:rPr>
      </w:pPr>
      <w:r w:rsidRPr="003828C2">
        <w:rPr>
          <w:rFonts w:ascii="Candara" w:hAnsi="Candara"/>
          <w:sz w:val="20"/>
          <w:szCs w:val="20"/>
        </w:rPr>
        <w:t>UNIVERSITY</w:t>
      </w:r>
      <w:r w:rsidR="00737375" w:rsidRPr="003828C2">
        <w:rPr>
          <w:rFonts w:ascii="Candara" w:hAnsi="Candara"/>
          <w:sz w:val="20"/>
          <w:szCs w:val="20"/>
        </w:rPr>
        <w:t xml:space="preserve"> </w:t>
      </w:r>
      <w:r w:rsidR="00777716" w:rsidRPr="003828C2">
        <w:rPr>
          <w:rFonts w:ascii="Candara" w:hAnsi="Candara"/>
          <w:sz w:val="20"/>
          <w:szCs w:val="20"/>
        </w:rPr>
        <w:t>HARASSMENT</w:t>
      </w:r>
      <w:r w:rsidR="00737375" w:rsidRPr="003828C2">
        <w:rPr>
          <w:rFonts w:ascii="Candara" w:hAnsi="Candara"/>
          <w:sz w:val="20"/>
          <w:szCs w:val="20"/>
        </w:rPr>
        <w:t xml:space="preserve">, </w:t>
      </w:r>
      <w:r w:rsidR="00675B74" w:rsidRPr="003828C2">
        <w:rPr>
          <w:rFonts w:ascii="Candara" w:hAnsi="Candara"/>
          <w:sz w:val="20"/>
          <w:szCs w:val="20"/>
        </w:rPr>
        <w:t xml:space="preserve">MISTREATMENT, </w:t>
      </w:r>
      <w:r w:rsidR="00737375" w:rsidRPr="003828C2">
        <w:rPr>
          <w:rFonts w:ascii="Candara" w:hAnsi="Candara"/>
          <w:sz w:val="20"/>
          <w:szCs w:val="20"/>
        </w:rPr>
        <w:t>DISCRIMINATION</w:t>
      </w:r>
      <w:r w:rsidR="003828C2">
        <w:rPr>
          <w:rFonts w:ascii="Candara" w:hAnsi="Candara"/>
          <w:sz w:val="20"/>
          <w:szCs w:val="20"/>
        </w:rPr>
        <w:t xml:space="preserve">, </w:t>
      </w:r>
      <w:r w:rsidR="00737375" w:rsidRPr="003828C2">
        <w:rPr>
          <w:rFonts w:ascii="Candara" w:hAnsi="Candara"/>
          <w:sz w:val="20"/>
          <w:szCs w:val="20"/>
        </w:rPr>
        <w:t xml:space="preserve">SUBSTANCE ABUSE and </w:t>
      </w:r>
      <w:r w:rsidR="00777716" w:rsidRPr="003828C2">
        <w:rPr>
          <w:rFonts w:ascii="Candara" w:hAnsi="Candara"/>
          <w:sz w:val="20"/>
          <w:szCs w:val="20"/>
        </w:rPr>
        <w:t>DISABILITIES POLICY</w:t>
      </w:r>
    </w:p>
    <w:p w14:paraId="7C918241" w14:textId="7D90379F" w:rsidR="00AA0468" w:rsidRDefault="00967822" w:rsidP="00EE4472">
      <w:pPr>
        <w:spacing w:line="360" w:lineRule="auto"/>
        <w:jc w:val="both"/>
        <w:rPr>
          <w:rFonts w:ascii="Candara" w:hAnsi="Candara"/>
          <w:sz w:val="20"/>
          <w:szCs w:val="20"/>
        </w:rPr>
      </w:pPr>
      <w:r w:rsidRPr="003828C2">
        <w:rPr>
          <w:rFonts w:ascii="Candara" w:hAnsi="Candara"/>
          <w:sz w:val="20"/>
          <w:szCs w:val="20"/>
        </w:rPr>
        <w:t>Please refer t</w:t>
      </w:r>
      <w:r w:rsidR="00FF2D9C" w:rsidRPr="003828C2">
        <w:rPr>
          <w:rFonts w:ascii="Candara" w:hAnsi="Candara"/>
          <w:sz w:val="20"/>
          <w:szCs w:val="20"/>
        </w:rPr>
        <w:t xml:space="preserve">o the </w:t>
      </w:r>
      <w:r w:rsidR="00D44D3E" w:rsidRPr="003828C2">
        <w:rPr>
          <w:rFonts w:ascii="Candara" w:hAnsi="Candara"/>
          <w:sz w:val="20"/>
          <w:szCs w:val="20"/>
        </w:rPr>
        <w:t>S</w:t>
      </w:r>
      <w:r w:rsidR="00916CD1" w:rsidRPr="003828C2">
        <w:rPr>
          <w:rFonts w:ascii="Candara" w:hAnsi="Candara"/>
          <w:sz w:val="20"/>
          <w:szCs w:val="20"/>
        </w:rPr>
        <w:t>t. John’s website</w:t>
      </w:r>
      <w:r w:rsidR="00737375" w:rsidRPr="003828C2">
        <w:rPr>
          <w:rFonts w:ascii="Candara" w:hAnsi="Candara"/>
          <w:sz w:val="20"/>
          <w:szCs w:val="20"/>
        </w:rPr>
        <w:t xml:space="preserve"> and/or the </w:t>
      </w:r>
      <w:r w:rsidR="00807785" w:rsidRPr="003828C2">
        <w:rPr>
          <w:rFonts w:ascii="Candara" w:hAnsi="Candara"/>
          <w:sz w:val="20"/>
          <w:szCs w:val="20"/>
        </w:rPr>
        <w:t>University</w:t>
      </w:r>
      <w:r w:rsidR="00737375" w:rsidRPr="003828C2">
        <w:rPr>
          <w:rFonts w:ascii="Candara" w:hAnsi="Candara"/>
          <w:sz w:val="20"/>
          <w:szCs w:val="20"/>
        </w:rPr>
        <w:t xml:space="preserve"> Student Handbook:</w:t>
      </w:r>
      <w:r w:rsidR="00FF2D9C" w:rsidRPr="003828C2">
        <w:rPr>
          <w:rFonts w:ascii="Candara" w:hAnsi="Candara"/>
          <w:sz w:val="20"/>
          <w:szCs w:val="20"/>
        </w:rPr>
        <w:t xml:space="preserve"> </w:t>
      </w:r>
    </w:p>
    <w:p w14:paraId="378C8652" w14:textId="1605E8F1" w:rsidR="00EC695B" w:rsidRDefault="00EC695B" w:rsidP="00EE4472">
      <w:pPr>
        <w:spacing w:line="360" w:lineRule="auto"/>
        <w:jc w:val="both"/>
        <w:rPr>
          <w:rFonts w:ascii="Candara" w:hAnsi="Candara"/>
          <w:sz w:val="20"/>
          <w:szCs w:val="20"/>
        </w:rPr>
      </w:pPr>
      <w:hyperlink r:id="rId23" w:history="1">
        <w:r w:rsidRPr="00AB6E5D">
          <w:rPr>
            <w:rStyle w:val="Hyperlink"/>
            <w:rFonts w:ascii="Candara" w:hAnsi="Candara"/>
            <w:sz w:val="20"/>
            <w:szCs w:val="20"/>
          </w:rPr>
          <w:t>https://www.stjohns.edu/life-st-johns/student-success/student-conduct/policies</w:t>
        </w:r>
      </w:hyperlink>
      <w:r>
        <w:rPr>
          <w:rFonts w:ascii="Candara" w:hAnsi="Candara"/>
          <w:sz w:val="20"/>
          <w:szCs w:val="20"/>
        </w:rPr>
        <w:t xml:space="preserve"> </w:t>
      </w:r>
    </w:p>
    <w:p w14:paraId="52C2C9E3" w14:textId="0D33B485" w:rsidR="00916CD1" w:rsidRPr="003828C2" w:rsidRDefault="00916CD1" w:rsidP="00EE4472">
      <w:pPr>
        <w:spacing w:line="360" w:lineRule="auto"/>
        <w:jc w:val="both"/>
        <w:rPr>
          <w:rFonts w:ascii="Candara" w:hAnsi="Candara"/>
          <w:sz w:val="19"/>
          <w:szCs w:val="19"/>
        </w:rPr>
      </w:pPr>
      <w:hyperlink r:id="rId24" w:history="1">
        <w:r w:rsidRPr="003828C2">
          <w:rPr>
            <w:rStyle w:val="Hyperlink"/>
            <w:rFonts w:ascii="Candara" w:hAnsi="Candara"/>
            <w:sz w:val="19"/>
            <w:szCs w:val="19"/>
          </w:rPr>
          <w:t>https://www.stjohns.edu/life-st-johns/title-ix</w:t>
        </w:r>
      </w:hyperlink>
    </w:p>
    <w:p w14:paraId="26634EFC" w14:textId="1346B6C1" w:rsidR="00737375" w:rsidRPr="003828C2" w:rsidRDefault="00737375" w:rsidP="00EE4472">
      <w:pPr>
        <w:pStyle w:val="BodyText3"/>
        <w:spacing w:line="360" w:lineRule="auto"/>
        <w:rPr>
          <w:rFonts w:ascii="Candara" w:hAnsi="Candara" w:cs="Arial"/>
          <w:sz w:val="19"/>
          <w:szCs w:val="19"/>
        </w:rPr>
      </w:pPr>
      <w:hyperlink r:id="rId25" w:history="1">
        <w:r w:rsidRPr="003828C2">
          <w:rPr>
            <w:rStyle w:val="Hyperlink"/>
            <w:rFonts w:ascii="Candara" w:hAnsi="Candara" w:cs="Arial"/>
            <w:sz w:val="19"/>
            <w:szCs w:val="19"/>
          </w:rPr>
          <w:t>https://www.stjohns.edu/about/administrative-offices/human-resources/policy-806-drug-and-alcohol-policy</w:t>
        </w:r>
      </w:hyperlink>
    </w:p>
    <w:p w14:paraId="2108306E" w14:textId="7D6D1009" w:rsidR="000465DB" w:rsidRPr="003828C2" w:rsidRDefault="000465DB" w:rsidP="00EE4472">
      <w:pPr>
        <w:pStyle w:val="Heading1"/>
        <w:spacing w:line="360" w:lineRule="auto"/>
        <w:rPr>
          <w:rFonts w:ascii="Candara" w:hAnsi="Candara"/>
          <w:sz w:val="20"/>
          <w:szCs w:val="20"/>
          <w:lang w:val="en-US"/>
        </w:rPr>
      </w:pPr>
      <w:r w:rsidRPr="003828C2">
        <w:rPr>
          <w:rFonts w:ascii="Candara" w:hAnsi="Candara"/>
          <w:sz w:val="20"/>
          <w:szCs w:val="20"/>
          <w:lang w:val="en-US"/>
        </w:rPr>
        <w:lastRenderedPageBreak/>
        <w:t>STUDENT EMPLOYMENT POLICY</w:t>
      </w:r>
    </w:p>
    <w:p w14:paraId="645CD838" w14:textId="574BDB50" w:rsidR="00526495" w:rsidRPr="003828C2" w:rsidRDefault="000465DB" w:rsidP="00EE4472">
      <w:pPr>
        <w:spacing w:line="360" w:lineRule="auto"/>
        <w:jc w:val="both"/>
        <w:rPr>
          <w:rFonts w:ascii="Candara" w:hAnsi="Candara"/>
          <w:sz w:val="20"/>
          <w:szCs w:val="20"/>
          <w:lang w:eastAsia="x-none"/>
        </w:rPr>
      </w:pPr>
      <w:r w:rsidRPr="003828C2">
        <w:rPr>
          <w:rFonts w:ascii="Candara" w:hAnsi="Candara"/>
          <w:sz w:val="20"/>
          <w:szCs w:val="20"/>
          <w:lang w:eastAsia="x-none"/>
        </w:rPr>
        <w:t>PA student</w:t>
      </w:r>
      <w:r w:rsidR="00171035" w:rsidRPr="003828C2">
        <w:rPr>
          <w:rFonts w:ascii="Candara" w:hAnsi="Candara"/>
          <w:sz w:val="20"/>
          <w:szCs w:val="20"/>
          <w:lang w:eastAsia="x-none"/>
        </w:rPr>
        <w:t>s</w:t>
      </w:r>
      <w:r w:rsidRPr="003828C2">
        <w:rPr>
          <w:rFonts w:ascii="Candara" w:hAnsi="Candara"/>
          <w:sz w:val="20"/>
          <w:szCs w:val="20"/>
          <w:lang w:eastAsia="x-none"/>
        </w:rPr>
        <w:t xml:space="preserve"> </w:t>
      </w:r>
      <w:r w:rsidR="00171035" w:rsidRPr="003828C2">
        <w:rPr>
          <w:rFonts w:ascii="Candara" w:hAnsi="Candara"/>
          <w:sz w:val="20"/>
          <w:szCs w:val="20"/>
          <w:lang w:eastAsia="x-none"/>
        </w:rPr>
        <w:t>are not</w:t>
      </w:r>
      <w:r w:rsidRPr="003828C2">
        <w:rPr>
          <w:rFonts w:ascii="Candara" w:hAnsi="Candara"/>
          <w:sz w:val="20"/>
          <w:szCs w:val="20"/>
          <w:lang w:eastAsia="x-none"/>
        </w:rPr>
        <w:t xml:space="preserve"> permitted to work for the </w:t>
      </w:r>
      <w:r w:rsidR="00807785" w:rsidRPr="003828C2">
        <w:rPr>
          <w:rFonts w:ascii="Candara" w:hAnsi="Candara"/>
          <w:sz w:val="20"/>
          <w:szCs w:val="20"/>
          <w:lang w:eastAsia="x-none"/>
        </w:rPr>
        <w:t>Program</w:t>
      </w:r>
      <w:r w:rsidRPr="003828C2">
        <w:rPr>
          <w:rFonts w:ascii="Candara" w:hAnsi="Candara"/>
          <w:sz w:val="20"/>
          <w:szCs w:val="20"/>
          <w:lang w:eastAsia="x-none"/>
        </w:rPr>
        <w:t xml:space="preserve"> </w:t>
      </w:r>
      <w:r w:rsidR="00170CB7" w:rsidRPr="003828C2">
        <w:rPr>
          <w:rFonts w:ascii="Candara" w:hAnsi="Candara"/>
          <w:sz w:val="20"/>
          <w:szCs w:val="20"/>
          <w:lang w:eastAsia="x-none"/>
        </w:rPr>
        <w:t>(A3.0</w:t>
      </w:r>
      <w:r w:rsidR="00400349" w:rsidRPr="003828C2">
        <w:rPr>
          <w:rFonts w:ascii="Candara" w:hAnsi="Candara"/>
          <w:sz w:val="20"/>
          <w:szCs w:val="20"/>
          <w:lang w:eastAsia="x-none"/>
        </w:rPr>
        <w:t>2</w:t>
      </w:r>
      <w:r w:rsidR="00170CB7" w:rsidRPr="003828C2">
        <w:rPr>
          <w:rFonts w:ascii="Candara" w:hAnsi="Candara"/>
          <w:sz w:val="20"/>
          <w:szCs w:val="20"/>
          <w:lang w:eastAsia="x-none"/>
        </w:rPr>
        <w:t xml:space="preserve">) </w:t>
      </w:r>
      <w:r w:rsidRPr="003828C2">
        <w:rPr>
          <w:rFonts w:ascii="Candara" w:hAnsi="Candara"/>
          <w:sz w:val="20"/>
          <w:szCs w:val="20"/>
          <w:lang w:eastAsia="x-none"/>
        </w:rPr>
        <w:t xml:space="preserve">except for tutoring services which are vetted and cleared by the College’s Academic Success Center. </w:t>
      </w:r>
      <w:r w:rsidR="00EF2E53" w:rsidRPr="003828C2">
        <w:rPr>
          <w:rFonts w:ascii="Candara" w:hAnsi="Candara"/>
          <w:sz w:val="20"/>
          <w:szCs w:val="20"/>
          <w:lang w:eastAsia="x-none"/>
        </w:rPr>
        <w:t>PA students must not substitute for or function as instructional faculty</w:t>
      </w:r>
      <w:r w:rsidR="00400349" w:rsidRPr="003828C2">
        <w:rPr>
          <w:rFonts w:ascii="Candara" w:hAnsi="Candara"/>
          <w:sz w:val="20"/>
          <w:szCs w:val="20"/>
          <w:lang w:eastAsia="x-none"/>
        </w:rPr>
        <w:t xml:space="preserve">, </w:t>
      </w:r>
      <w:r w:rsidR="00EF2E53" w:rsidRPr="003828C2">
        <w:rPr>
          <w:rFonts w:ascii="Candara" w:hAnsi="Candara"/>
          <w:sz w:val="20"/>
          <w:szCs w:val="20"/>
          <w:lang w:eastAsia="x-none"/>
        </w:rPr>
        <w:t>clinical or administrative staff at any time</w:t>
      </w:r>
      <w:r w:rsidR="00170CB7" w:rsidRPr="003828C2">
        <w:rPr>
          <w:rFonts w:ascii="Candara" w:hAnsi="Candara"/>
          <w:sz w:val="20"/>
          <w:szCs w:val="20"/>
          <w:lang w:eastAsia="x-none"/>
        </w:rPr>
        <w:t xml:space="preserve"> (A3.0</w:t>
      </w:r>
      <w:r w:rsidR="00400349" w:rsidRPr="003828C2">
        <w:rPr>
          <w:rFonts w:ascii="Candara" w:hAnsi="Candara"/>
          <w:sz w:val="20"/>
          <w:szCs w:val="20"/>
          <w:lang w:eastAsia="x-none"/>
        </w:rPr>
        <w:t>3</w:t>
      </w:r>
      <w:r w:rsidR="00170CB7" w:rsidRPr="003828C2">
        <w:rPr>
          <w:rFonts w:ascii="Candara" w:hAnsi="Candara"/>
          <w:sz w:val="20"/>
          <w:szCs w:val="20"/>
          <w:lang w:eastAsia="x-none"/>
        </w:rPr>
        <w:t>)</w:t>
      </w:r>
      <w:r w:rsidR="00EF2E53" w:rsidRPr="003828C2">
        <w:rPr>
          <w:rFonts w:ascii="Candara" w:hAnsi="Candara"/>
          <w:sz w:val="20"/>
          <w:szCs w:val="20"/>
          <w:lang w:eastAsia="x-none"/>
        </w:rPr>
        <w:t xml:space="preserve">. </w:t>
      </w:r>
    </w:p>
    <w:p w14:paraId="537D83BD" w14:textId="77777777" w:rsidR="000465DB" w:rsidRPr="003828C2" w:rsidRDefault="000465DB" w:rsidP="00EE4472">
      <w:pPr>
        <w:spacing w:line="360" w:lineRule="auto"/>
        <w:jc w:val="both"/>
        <w:rPr>
          <w:rFonts w:ascii="Candara" w:hAnsi="Candara"/>
          <w:sz w:val="20"/>
          <w:szCs w:val="20"/>
          <w:lang w:eastAsia="x-none"/>
        </w:rPr>
      </w:pPr>
      <w:r w:rsidRPr="003828C2">
        <w:rPr>
          <w:rFonts w:ascii="Candara" w:hAnsi="Candara"/>
          <w:sz w:val="20"/>
          <w:szCs w:val="20"/>
          <w:lang w:eastAsia="x-none"/>
        </w:rPr>
        <w:t xml:space="preserve">For more information, see </w:t>
      </w:r>
      <w:hyperlink r:id="rId26" w:history="1">
        <w:r w:rsidRPr="003828C2">
          <w:rPr>
            <w:rStyle w:val="Hyperlink"/>
            <w:rFonts w:ascii="Candara" w:hAnsi="Candara"/>
            <w:sz w:val="20"/>
            <w:szCs w:val="20"/>
            <w:lang w:eastAsia="x-none"/>
          </w:rPr>
          <w:t>https://www.stjohns.edu/resources/places/academic-success-center</w:t>
        </w:r>
      </w:hyperlink>
    </w:p>
    <w:p w14:paraId="3A0FF5F2" w14:textId="3D58367F" w:rsidR="000465DB" w:rsidRPr="003828C2" w:rsidRDefault="00866BBD" w:rsidP="00EE4472">
      <w:pPr>
        <w:spacing w:line="360" w:lineRule="auto"/>
        <w:jc w:val="both"/>
        <w:rPr>
          <w:rFonts w:ascii="Candara" w:hAnsi="Candara"/>
          <w:b/>
          <w:bCs/>
          <w:i/>
          <w:iCs/>
          <w:sz w:val="20"/>
          <w:szCs w:val="20"/>
          <w:lang w:eastAsia="x-none"/>
        </w:rPr>
      </w:pPr>
      <w:r w:rsidRPr="003828C2">
        <w:rPr>
          <w:rFonts w:ascii="Candara" w:hAnsi="Candara"/>
          <w:b/>
          <w:bCs/>
          <w:i/>
          <w:iCs/>
          <w:sz w:val="20"/>
          <w:szCs w:val="20"/>
          <w:lang w:eastAsia="x-none"/>
        </w:rPr>
        <w:t>Students are strongly discouraged to maintain any type of employment during the course of program study. Program responsibilities are not negotiable and will not be altered due to work obligations.</w:t>
      </w:r>
    </w:p>
    <w:p w14:paraId="57FD7E31" w14:textId="77777777" w:rsidR="00036BA3" w:rsidRPr="003828C2" w:rsidRDefault="00036BA3" w:rsidP="009B466D">
      <w:pPr>
        <w:pStyle w:val="Heading1"/>
        <w:spacing w:line="360" w:lineRule="auto"/>
        <w:rPr>
          <w:rFonts w:ascii="Candara" w:hAnsi="Candara"/>
          <w:sz w:val="20"/>
          <w:szCs w:val="20"/>
        </w:rPr>
      </w:pPr>
    </w:p>
    <w:p w14:paraId="76317696" w14:textId="77777777" w:rsidR="00A22CF2" w:rsidRPr="003828C2" w:rsidRDefault="00A22CF2" w:rsidP="00A22CF2">
      <w:pPr>
        <w:spacing w:line="360" w:lineRule="auto"/>
        <w:rPr>
          <w:rFonts w:ascii="Candara" w:hAnsi="Candara"/>
          <w:b/>
          <w:bCs/>
          <w:sz w:val="20"/>
          <w:szCs w:val="20"/>
          <w:lang w:val="x-none" w:eastAsia="x-none"/>
        </w:rPr>
      </w:pPr>
      <w:r w:rsidRPr="003828C2">
        <w:rPr>
          <w:rFonts w:ascii="Candara" w:hAnsi="Candara"/>
          <w:b/>
          <w:bCs/>
          <w:sz w:val="20"/>
          <w:szCs w:val="20"/>
          <w:lang w:val="x-none" w:eastAsia="x-none"/>
        </w:rPr>
        <w:t>STUDENT RECORDS AND HEALTH REQUIREMENTS STANDARDS (A3.09)</w:t>
      </w:r>
    </w:p>
    <w:p w14:paraId="629F4390" w14:textId="490E30B9" w:rsidR="00A22CF2" w:rsidRPr="003828C2" w:rsidRDefault="00A22CF2" w:rsidP="00A22CF2">
      <w:pPr>
        <w:spacing w:line="360" w:lineRule="auto"/>
        <w:rPr>
          <w:rFonts w:ascii="Candara" w:hAnsi="Candara"/>
          <w:sz w:val="20"/>
          <w:szCs w:val="20"/>
          <w:lang w:val="x-none" w:eastAsia="x-none"/>
        </w:rPr>
      </w:pPr>
      <w:r w:rsidRPr="003828C2">
        <w:rPr>
          <w:rFonts w:ascii="Candara" w:hAnsi="Candara"/>
          <w:i/>
          <w:iCs/>
          <w:sz w:val="20"/>
          <w:szCs w:val="20"/>
          <w:lang w:val="x-none" w:eastAsia="x-none"/>
        </w:rPr>
        <w:t>**All students must demonstrate proof of personal health insurance at the time of admission and maintain this insurance throughout their didactic and clinical years.</w:t>
      </w:r>
      <w:r w:rsidRPr="003828C2">
        <w:rPr>
          <w:rFonts w:ascii="Candara" w:hAnsi="Candara"/>
          <w:sz w:val="20"/>
          <w:szCs w:val="20"/>
          <w:lang w:val="x-none" w:eastAsia="x-none"/>
        </w:rPr>
        <w:t xml:space="preserve"> Additionally, student must provide evidence of a complete health history and physical examination, laboratory tests, proof of immunity, documentation of the Covid-19 vaccine(s) and annual influenza immunization. This information needs to be updated in Certiphi, a college health electronic health record system utilized by St. John’s, </w:t>
      </w:r>
      <w:r w:rsidRPr="003828C2">
        <w:rPr>
          <w:rFonts w:ascii="Candara" w:hAnsi="Candara"/>
          <w:b/>
          <w:bCs/>
          <w:i/>
          <w:iCs/>
          <w:sz w:val="20"/>
          <w:szCs w:val="20"/>
          <w:lang w:val="x-none" w:eastAsia="x-none"/>
        </w:rPr>
        <w:t>annually</w:t>
      </w:r>
      <w:r w:rsidRPr="003828C2">
        <w:rPr>
          <w:rFonts w:ascii="Candara" w:hAnsi="Candara"/>
          <w:sz w:val="20"/>
          <w:szCs w:val="20"/>
          <w:lang w:val="x-none" w:eastAsia="x-none"/>
        </w:rPr>
        <w:t xml:space="preserve"> </w:t>
      </w:r>
      <w:r w:rsidRPr="003828C2">
        <w:rPr>
          <w:rFonts w:ascii="Candara" w:hAnsi="Candara"/>
          <w:b/>
          <w:bCs/>
          <w:i/>
          <w:iCs/>
          <w:sz w:val="20"/>
          <w:szCs w:val="20"/>
          <w:lang w:val="x-none" w:eastAsia="x-none"/>
        </w:rPr>
        <w:t>or more often</w:t>
      </w:r>
      <w:r w:rsidRPr="003828C2">
        <w:rPr>
          <w:rFonts w:ascii="Candara" w:hAnsi="Candara"/>
          <w:sz w:val="20"/>
          <w:szCs w:val="20"/>
          <w:lang w:val="x-none" w:eastAsia="x-none"/>
        </w:rPr>
        <w:t>, as required by clinical rotation sites. *</w:t>
      </w:r>
      <w:r w:rsidRPr="003828C2">
        <w:rPr>
          <w:rFonts w:ascii="Candara" w:hAnsi="Candara"/>
          <w:sz w:val="20"/>
          <w:szCs w:val="20"/>
          <w:u w:val="single"/>
          <w:lang w:val="x-none" w:eastAsia="x-none"/>
        </w:rPr>
        <w:t>Please note</w:t>
      </w:r>
      <w:r w:rsidRPr="003828C2">
        <w:rPr>
          <w:rFonts w:ascii="Candara" w:hAnsi="Candara"/>
          <w:sz w:val="20"/>
          <w:szCs w:val="20"/>
          <w:lang w:val="x-none" w:eastAsia="x-none"/>
        </w:rPr>
        <w:t>: health requirements listed in Certiphi may change while transitioning from the second didactic year to the clinical year and it will be required to abide by the identified clinical year health requirements at that time.</w:t>
      </w:r>
    </w:p>
    <w:p w14:paraId="12EFDAE2" w14:textId="77777777" w:rsidR="00A22CF2" w:rsidRPr="003828C2" w:rsidRDefault="00A22CF2" w:rsidP="00A22CF2">
      <w:pPr>
        <w:spacing w:line="360" w:lineRule="auto"/>
        <w:rPr>
          <w:rFonts w:ascii="Candara" w:hAnsi="Candara"/>
          <w:sz w:val="20"/>
          <w:szCs w:val="20"/>
          <w:lang w:val="x-none" w:eastAsia="x-none"/>
        </w:rPr>
      </w:pPr>
    </w:p>
    <w:p w14:paraId="16ACD557" w14:textId="228E2CDA" w:rsidR="00A22CF2" w:rsidRPr="003828C2" w:rsidRDefault="00A22CF2" w:rsidP="00A22CF2">
      <w:pPr>
        <w:spacing w:line="360" w:lineRule="auto"/>
        <w:rPr>
          <w:rFonts w:ascii="Candara" w:hAnsi="Candara"/>
          <w:sz w:val="20"/>
          <w:szCs w:val="20"/>
          <w:lang w:val="x-none" w:eastAsia="x-none"/>
        </w:rPr>
      </w:pPr>
      <w:r w:rsidRPr="003828C2">
        <w:rPr>
          <w:rFonts w:ascii="Candara" w:hAnsi="Candara"/>
          <w:sz w:val="20"/>
          <w:szCs w:val="20"/>
          <w:lang w:val="x-none" w:eastAsia="x-none"/>
        </w:rPr>
        <w:t>Additionally, health items listed in the University health portal, Medicat: (</w:t>
      </w:r>
      <w:hyperlink r:id="rId27" w:history="1">
        <w:r w:rsidRPr="003828C2">
          <w:rPr>
            <w:rStyle w:val="Hyperlink"/>
            <w:rFonts w:ascii="Candara" w:hAnsi="Candara"/>
            <w:sz w:val="20"/>
            <w:szCs w:val="20"/>
            <w:lang w:val="x-none" w:eastAsia="x-none"/>
          </w:rPr>
          <w:t>https://www.stjohns.edu/life-st-johns/health-and-wellness/student-health-services/online-patient-portal</w:t>
        </w:r>
      </w:hyperlink>
      <w:r w:rsidRPr="003828C2">
        <w:rPr>
          <w:rFonts w:ascii="Candara" w:hAnsi="Candara"/>
          <w:sz w:val="20"/>
          <w:szCs w:val="20"/>
          <w:lang w:val="x-none" w:eastAsia="x-none"/>
        </w:rPr>
        <w:t>) must be uploaded as well in order to achieve a compliant status.</w:t>
      </w:r>
    </w:p>
    <w:p w14:paraId="70FAED8B" w14:textId="4E0E566E" w:rsidR="00A22CF2" w:rsidRPr="003828C2" w:rsidRDefault="00A22CF2" w:rsidP="00A22CF2">
      <w:pPr>
        <w:spacing w:line="360" w:lineRule="auto"/>
        <w:rPr>
          <w:rFonts w:ascii="Candara" w:hAnsi="Candara"/>
          <w:sz w:val="20"/>
          <w:szCs w:val="20"/>
          <w:lang w:val="x-none" w:eastAsia="x-none"/>
        </w:rPr>
      </w:pPr>
    </w:p>
    <w:p w14:paraId="6577E8FA" w14:textId="77777777" w:rsidR="00A22CF2" w:rsidRPr="003828C2" w:rsidRDefault="00A22CF2" w:rsidP="00A22CF2">
      <w:pPr>
        <w:spacing w:line="360" w:lineRule="auto"/>
        <w:rPr>
          <w:rFonts w:ascii="Candara" w:hAnsi="Candara"/>
          <w:sz w:val="20"/>
          <w:szCs w:val="20"/>
          <w:lang w:val="x-none" w:eastAsia="x-none"/>
        </w:rPr>
      </w:pPr>
      <w:r w:rsidRPr="003828C2">
        <w:rPr>
          <w:rFonts w:ascii="Candara" w:hAnsi="Candara"/>
          <w:sz w:val="20"/>
          <w:szCs w:val="20"/>
          <w:lang w:val="x-none" w:eastAsia="x-none"/>
        </w:rPr>
        <w:t>The PA Program requires that all students meet certain health and immunization requirements in accordance with both current Centers for Disease Control (CDC) guidelines for healthcare providers and the St. John’s University College of Pharmacy and Health Sciences student requirements:</w:t>
      </w:r>
    </w:p>
    <w:p w14:paraId="4431A5D9" w14:textId="2552B65F" w:rsidR="00A22CF2" w:rsidRPr="003828C2" w:rsidRDefault="00A22CF2" w:rsidP="00A22CF2">
      <w:pPr>
        <w:spacing w:line="360" w:lineRule="auto"/>
        <w:rPr>
          <w:rFonts w:ascii="Candara" w:hAnsi="Candara"/>
          <w:sz w:val="20"/>
          <w:szCs w:val="20"/>
          <w:lang w:val="x-none" w:eastAsia="x-none"/>
        </w:rPr>
      </w:pPr>
      <w:hyperlink r:id="rId28" w:anchor="other" w:history="1">
        <w:r w:rsidRPr="003828C2">
          <w:rPr>
            <w:rStyle w:val="Hyperlink"/>
            <w:rFonts w:ascii="Candara" w:hAnsi="Candara"/>
            <w:sz w:val="20"/>
            <w:szCs w:val="20"/>
            <w:lang w:val="x-none" w:eastAsia="x-none"/>
          </w:rPr>
          <w:t>https://www.cdc.gov/vaccines-adults/?CDC_AAref_Val=https://www.cdc.gov/vaccines/adults/rec-vac/index.html#other</w:t>
        </w:r>
      </w:hyperlink>
      <w:r w:rsidRPr="003828C2">
        <w:rPr>
          <w:rFonts w:ascii="Candara" w:hAnsi="Candara"/>
          <w:sz w:val="20"/>
          <w:szCs w:val="20"/>
          <w:lang w:val="x-none" w:eastAsia="x-none"/>
        </w:rPr>
        <w:t xml:space="preserve"> </w:t>
      </w:r>
    </w:p>
    <w:p w14:paraId="3FB4464E" w14:textId="5CE63F9D" w:rsidR="00A22CF2" w:rsidRPr="003828C2" w:rsidRDefault="00EC695B" w:rsidP="00A22CF2">
      <w:pPr>
        <w:spacing w:line="360" w:lineRule="auto"/>
        <w:rPr>
          <w:rFonts w:ascii="Candara" w:hAnsi="Candara"/>
          <w:sz w:val="20"/>
          <w:szCs w:val="20"/>
          <w:lang w:val="x-none" w:eastAsia="x-none"/>
        </w:rPr>
      </w:pPr>
      <w:hyperlink r:id="rId29" w:history="1">
        <w:r w:rsidRPr="00AB6E5D">
          <w:rPr>
            <w:rStyle w:val="Hyperlink"/>
            <w:rFonts w:ascii="Candara" w:hAnsi="Candara"/>
            <w:sz w:val="20"/>
            <w:szCs w:val="20"/>
            <w:lang w:val="x-none" w:eastAsia="x-none"/>
          </w:rPr>
          <w:t>https://www.cdc.gov/acip/vaccine-recommendations/?CDC_AAref_Val=https://www.cdc.gov/vaccines/acip/recommendations.html</w:t>
        </w:r>
      </w:hyperlink>
      <w:r>
        <w:rPr>
          <w:rFonts w:ascii="Candara" w:hAnsi="Candara"/>
          <w:sz w:val="20"/>
          <w:szCs w:val="20"/>
          <w:lang w:val="x-none" w:eastAsia="x-none"/>
        </w:rPr>
        <w:t xml:space="preserve"> </w:t>
      </w:r>
    </w:p>
    <w:p w14:paraId="01F9FB53" w14:textId="77777777" w:rsidR="00A22CF2" w:rsidRPr="003828C2" w:rsidRDefault="00A22CF2" w:rsidP="00A22CF2">
      <w:pPr>
        <w:spacing w:line="360" w:lineRule="auto"/>
        <w:rPr>
          <w:rFonts w:ascii="Candara" w:hAnsi="Candara"/>
          <w:sz w:val="20"/>
          <w:szCs w:val="20"/>
          <w:lang w:val="x-none" w:eastAsia="x-none"/>
        </w:rPr>
      </w:pPr>
      <w:r w:rsidRPr="003828C2">
        <w:rPr>
          <w:rFonts w:ascii="Candara" w:hAnsi="Candara"/>
          <w:sz w:val="20"/>
          <w:szCs w:val="20"/>
          <w:lang w:val="x-none" w:eastAsia="x-none"/>
        </w:rPr>
        <w:t xml:space="preserve"> </w:t>
      </w:r>
    </w:p>
    <w:p w14:paraId="6E2B6296" w14:textId="77777777" w:rsidR="00A22CF2" w:rsidRPr="003828C2" w:rsidRDefault="00A22CF2" w:rsidP="00A22CF2">
      <w:pPr>
        <w:spacing w:line="360" w:lineRule="auto"/>
        <w:rPr>
          <w:rFonts w:ascii="Candara" w:hAnsi="Candara"/>
          <w:sz w:val="20"/>
          <w:szCs w:val="20"/>
          <w:lang w:val="x-none" w:eastAsia="x-none"/>
        </w:rPr>
      </w:pPr>
      <w:r w:rsidRPr="003828C2">
        <w:rPr>
          <w:rFonts w:ascii="Candara" w:hAnsi="Candara"/>
          <w:sz w:val="20"/>
          <w:szCs w:val="20"/>
          <w:lang w:val="x-none" w:eastAsia="x-none"/>
        </w:rPr>
        <w:t xml:space="preserve">Students must provide documented medical clearance within Certiphi. </w:t>
      </w:r>
      <w:r w:rsidRPr="003828C2">
        <w:rPr>
          <w:rFonts w:ascii="Candara" w:hAnsi="Candara"/>
          <w:b/>
          <w:bCs/>
          <w:sz w:val="20"/>
          <w:szCs w:val="20"/>
          <w:lang w:val="x-none" w:eastAsia="x-none"/>
        </w:rPr>
        <w:t>Medical clearance is required to participate in the didactic classes and to engage in clinical experiences</w:t>
      </w:r>
      <w:r w:rsidRPr="003828C2">
        <w:rPr>
          <w:rFonts w:ascii="Candara" w:hAnsi="Candara"/>
          <w:sz w:val="20"/>
          <w:szCs w:val="20"/>
          <w:lang w:val="x-none" w:eastAsia="x-none"/>
        </w:rPr>
        <w:t>. Students missing class due to lack of medical clearance are responsible for all missed work and/or examinations during that time. Failure to comply may result in withdrawal of acceptance or when applicable, removal from the classroom or clinical site.</w:t>
      </w:r>
    </w:p>
    <w:p w14:paraId="1172009F" w14:textId="77777777" w:rsidR="00A22CF2" w:rsidRPr="003828C2" w:rsidRDefault="00A22CF2" w:rsidP="00A22CF2">
      <w:pPr>
        <w:spacing w:line="360" w:lineRule="auto"/>
        <w:rPr>
          <w:rFonts w:ascii="Candara" w:hAnsi="Candara"/>
          <w:sz w:val="20"/>
          <w:szCs w:val="20"/>
          <w:lang w:val="x-none" w:eastAsia="x-none"/>
        </w:rPr>
      </w:pPr>
      <w:r w:rsidRPr="003828C2">
        <w:rPr>
          <w:rFonts w:ascii="Candara" w:hAnsi="Candara"/>
          <w:sz w:val="20"/>
          <w:szCs w:val="20"/>
          <w:lang w:val="x-none" w:eastAsia="x-none"/>
        </w:rPr>
        <w:t xml:space="preserve"> </w:t>
      </w:r>
    </w:p>
    <w:p w14:paraId="7FB999AA" w14:textId="5D8E7BFF" w:rsidR="00A22CF2" w:rsidRDefault="00A22CF2" w:rsidP="00A22CF2">
      <w:pPr>
        <w:spacing w:line="360" w:lineRule="auto"/>
        <w:rPr>
          <w:rFonts w:ascii="Candara" w:hAnsi="Candara"/>
          <w:sz w:val="20"/>
          <w:szCs w:val="20"/>
          <w:lang w:val="x-none" w:eastAsia="x-none"/>
        </w:rPr>
      </w:pPr>
      <w:r w:rsidRPr="003828C2">
        <w:rPr>
          <w:rFonts w:ascii="Candara" w:hAnsi="Candara"/>
          <w:sz w:val="20"/>
          <w:szCs w:val="20"/>
          <w:lang w:val="x-none" w:eastAsia="x-none"/>
        </w:rPr>
        <w:lastRenderedPageBreak/>
        <w:t xml:space="preserve">Student health forms will be kept on file in Certiphi. All students are encouraged to keep personal copies of all health information. All students may request copies of written health clearance and immunization forms. </w:t>
      </w:r>
      <w:r w:rsidRPr="003828C2">
        <w:rPr>
          <w:rFonts w:ascii="Candara" w:hAnsi="Candara"/>
          <w:i/>
          <w:iCs/>
          <w:sz w:val="20"/>
          <w:szCs w:val="20"/>
          <w:lang w:val="x-none" w:eastAsia="x-none"/>
        </w:rPr>
        <w:t>All health records provided will be kept strictly confidential</w:t>
      </w:r>
      <w:r w:rsidRPr="003828C2">
        <w:rPr>
          <w:rFonts w:ascii="Candara" w:hAnsi="Candara"/>
          <w:sz w:val="20"/>
          <w:szCs w:val="20"/>
          <w:lang w:val="x-none" w:eastAsia="x-none"/>
        </w:rPr>
        <w:t>.</w:t>
      </w:r>
    </w:p>
    <w:p w14:paraId="7A9B995E" w14:textId="77777777" w:rsidR="00EC695B" w:rsidRPr="003828C2" w:rsidRDefault="00EC695B" w:rsidP="00A22CF2">
      <w:pPr>
        <w:spacing w:line="360" w:lineRule="auto"/>
        <w:rPr>
          <w:rFonts w:ascii="Candara" w:hAnsi="Candara"/>
          <w:sz w:val="20"/>
          <w:szCs w:val="20"/>
          <w:lang w:val="x-none" w:eastAsia="x-none"/>
        </w:rPr>
      </w:pPr>
    </w:p>
    <w:p w14:paraId="28560C9F" w14:textId="3A6C8094" w:rsidR="00DD7A07" w:rsidRPr="003828C2" w:rsidRDefault="00DD7A07" w:rsidP="009B466D">
      <w:pPr>
        <w:pStyle w:val="BodyText2"/>
        <w:tabs>
          <w:tab w:val="left" w:pos="-1080"/>
        </w:tabs>
        <w:spacing w:line="360" w:lineRule="auto"/>
        <w:rPr>
          <w:rFonts w:ascii="Candara" w:hAnsi="Candara"/>
          <w:b/>
          <w:iCs w:val="0"/>
          <w:sz w:val="20"/>
          <w:szCs w:val="20"/>
        </w:rPr>
      </w:pPr>
      <w:r w:rsidRPr="003828C2">
        <w:rPr>
          <w:rFonts w:ascii="Candara" w:hAnsi="Candara"/>
          <w:b/>
          <w:iCs w:val="0"/>
          <w:sz w:val="20"/>
          <w:szCs w:val="20"/>
        </w:rPr>
        <w:t>EXPOSURE</w:t>
      </w:r>
      <w:r w:rsidR="00400349" w:rsidRPr="003828C2">
        <w:rPr>
          <w:rFonts w:ascii="Candara" w:hAnsi="Candara"/>
          <w:b/>
          <w:iCs w:val="0"/>
          <w:sz w:val="20"/>
          <w:szCs w:val="20"/>
        </w:rPr>
        <w:t xml:space="preserve"> TO INFECTIOUS AND ENVIRONMENTAL HAZARDS</w:t>
      </w:r>
      <w:r w:rsidR="00F86BA9" w:rsidRPr="003828C2">
        <w:rPr>
          <w:rFonts w:ascii="Candara" w:hAnsi="Candara"/>
          <w:b/>
          <w:iCs w:val="0"/>
          <w:sz w:val="20"/>
          <w:szCs w:val="20"/>
        </w:rPr>
        <w:t xml:space="preserve"> </w:t>
      </w:r>
      <w:r w:rsidR="00F86BA9" w:rsidRPr="003828C2">
        <w:rPr>
          <w:rFonts w:ascii="Candara" w:hAnsi="Candara"/>
          <w:bCs w:val="0"/>
          <w:iCs w:val="0"/>
          <w:sz w:val="20"/>
          <w:szCs w:val="20"/>
        </w:rPr>
        <w:t>(</w:t>
      </w:r>
      <w:r w:rsidR="00934F83" w:rsidRPr="003828C2">
        <w:rPr>
          <w:rFonts w:ascii="Candara" w:hAnsi="Candara"/>
          <w:bCs w:val="0"/>
          <w:iCs w:val="0"/>
          <w:sz w:val="20"/>
          <w:szCs w:val="20"/>
        </w:rPr>
        <w:t>A3.0</w:t>
      </w:r>
      <w:r w:rsidR="00400349" w:rsidRPr="003828C2">
        <w:rPr>
          <w:rFonts w:ascii="Candara" w:hAnsi="Candara"/>
          <w:bCs w:val="0"/>
          <w:iCs w:val="0"/>
          <w:sz w:val="20"/>
          <w:szCs w:val="20"/>
        </w:rPr>
        <w:t>5</w:t>
      </w:r>
      <w:r w:rsidR="00934F83" w:rsidRPr="003828C2">
        <w:rPr>
          <w:rFonts w:ascii="Candara" w:hAnsi="Candara"/>
          <w:bCs w:val="0"/>
          <w:iCs w:val="0"/>
          <w:sz w:val="20"/>
          <w:szCs w:val="20"/>
        </w:rPr>
        <w:t>)</w:t>
      </w:r>
    </w:p>
    <w:p w14:paraId="362033AD" w14:textId="2DB97B90" w:rsidR="00DD7A07" w:rsidRPr="003828C2" w:rsidRDefault="00651C25" w:rsidP="009B466D">
      <w:pPr>
        <w:pStyle w:val="BodyText2"/>
        <w:tabs>
          <w:tab w:val="left" w:pos="-1080"/>
        </w:tabs>
        <w:spacing w:line="360" w:lineRule="auto"/>
        <w:rPr>
          <w:rFonts w:ascii="Candara" w:hAnsi="Candara"/>
          <w:sz w:val="20"/>
          <w:szCs w:val="20"/>
        </w:rPr>
      </w:pPr>
      <w:r w:rsidRPr="003828C2">
        <w:rPr>
          <w:rFonts w:ascii="Candara" w:hAnsi="Candara"/>
          <w:sz w:val="20"/>
          <w:szCs w:val="20"/>
        </w:rPr>
        <w:t xml:space="preserve">Maintaining </w:t>
      </w:r>
      <w:r w:rsidR="00DD7A07" w:rsidRPr="003828C2">
        <w:rPr>
          <w:rFonts w:ascii="Candara" w:hAnsi="Candara"/>
          <w:i/>
          <w:iCs w:val="0"/>
          <w:sz w:val="20"/>
          <w:szCs w:val="20"/>
        </w:rPr>
        <w:t xml:space="preserve">OSHA </w:t>
      </w:r>
      <w:r w:rsidR="00F86BA9" w:rsidRPr="003828C2">
        <w:rPr>
          <w:rFonts w:ascii="Candara" w:hAnsi="Candara"/>
          <w:i/>
          <w:iCs w:val="0"/>
          <w:sz w:val="20"/>
          <w:szCs w:val="20"/>
        </w:rPr>
        <w:t>S</w:t>
      </w:r>
      <w:r w:rsidRPr="003828C2">
        <w:rPr>
          <w:rFonts w:ascii="Candara" w:hAnsi="Candara"/>
          <w:i/>
          <w:iCs w:val="0"/>
          <w:sz w:val="20"/>
          <w:szCs w:val="20"/>
        </w:rPr>
        <w:t>tandards</w:t>
      </w:r>
      <w:r w:rsidRPr="003828C2">
        <w:rPr>
          <w:rFonts w:ascii="Candara" w:hAnsi="Candara"/>
          <w:sz w:val="20"/>
          <w:szCs w:val="20"/>
        </w:rPr>
        <w:t xml:space="preserve">, all PA students </w:t>
      </w:r>
      <w:r w:rsidR="00CC4957" w:rsidRPr="003828C2">
        <w:rPr>
          <w:rFonts w:ascii="Candara" w:hAnsi="Candara"/>
          <w:sz w:val="20"/>
          <w:szCs w:val="20"/>
        </w:rPr>
        <w:t xml:space="preserve">receive </w:t>
      </w:r>
      <w:r w:rsidR="00DD7A07" w:rsidRPr="003828C2">
        <w:rPr>
          <w:rFonts w:ascii="Candara" w:hAnsi="Candara"/>
          <w:sz w:val="20"/>
          <w:szCs w:val="20"/>
        </w:rPr>
        <w:t xml:space="preserve">training </w:t>
      </w:r>
      <w:r w:rsidR="00CC4957" w:rsidRPr="003828C2">
        <w:rPr>
          <w:rFonts w:ascii="Candara" w:hAnsi="Candara"/>
          <w:sz w:val="20"/>
          <w:szCs w:val="20"/>
        </w:rPr>
        <w:t xml:space="preserve">and certification </w:t>
      </w:r>
      <w:r w:rsidR="00DD7A07" w:rsidRPr="003828C2">
        <w:rPr>
          <w:rFonts w:ascii="Candara" w:hAnsi="Candara"/>
          <w:sz w:val="20"/>
          <w:szCs w:val="20"/>
        </w:rPr>
        <w:t>regarding the control, prevention and management of blood-borne pathogens and other biological hazards</w:t>
      </w:r>
      <w:r w:rsidR="002B3D2A" w:rsidRPr="003828C2">
        <w:rPr>
          <w:rFonts w:ascii="Candara" w:hAnsi="Candara"/>
          <w:sz w:val="20"/>
          <w:szCs w:val="20"/>
        </w:rPr>
        <w:t xml:space="preserve"> prior to </w:t>
      </w:r>
      <w:r w:rsidR="00171AB4" w:rsidRPr="003828C2">
        <w:rPr>
          <w:rFonts w:ascii="Candara" w:hAnsi="Candara"/>
          <w:sz w:val="20"/>
          <w:szCs w:val="20"/>
        </w:rPr>
        <w:t xml:space="preserve">any didactic activities that place students at risk (i.e., venipuncture) and before any clincial rotations. </w:t>
      </w:r>
      <w:r w:rsidR="00DD7A07" w:rsidRPr="003828C2">
        <w:rPr>
          <w:rFonts w:ascii="Candara" w:hAnsi="Candara"/>
          <w:sz w:val="20"/>
          <w:szCs w:val="20"/>
        </w:rPr>
        <w:t>Universal precautions must be followed in all healthcare settings</w:t>
      </w:r>
      <w:r w:rsidR="002B3D2A" w:rsidRPr="003828C2">
        <w:rPr>
          <w:rFonts w:ascii="Candara" w:hAnsi="Candara"/>
          <w:sz w:val="20"/>
          <w:szCs w:val="20"/>
        </w:rPr>
        <w:t xml:space="preserve"> including lab sessions</w:t>
      </w:r>
      <w:r w:rsidR="00DD7A07" w:rsidRPr="003828C2">
        <w:rPr>
          <w:rFonts w:ascii="Candara" w:hAnsi="Candara"/>
          <w:sz w:val="20"/>
          <w:szCs w:val="20"/>
        </w:rPr>
        <w:t>.</w:t>
      </w:r>
      <w:r w:rsidR="00EF2E53" w:rsidRPr="003828C2">
        <w:rPr>
          <w:rFonts w:ascii="Candara" w:hAnsi="Candara"/>
          <w:sz w:val="20"/>
          <w:szCs w:val="20"/>
        </w:rPr>
        <w:t xml:space="preserve"> For preventive measures in laboratory settings, students must dress appropriately and wear protective gloves, </w:t>
      </w:r>
      <w:r w:rsidR="00E4180E" w:rsidRPr="003828C2">
        <w:rPr>
          <w:rFonts w:ascii="Candara" w:hAnsi="Candara"/>
          <w:sz w:val="20"/>
          <w:szCs w:val="20"/>
        </w:rPr>
        <w:t xml:space="preserve">lab coats, </w:t>
      </w:r>
      <w:r w:rsidR="00EF2E53" w:rsidRPr="003828C2">
        <w:rPr>
          <w:rFonts w:ascii="Candara" w:hAnsi="Candara"/>
          <w:sz w:val="20"/>
          <w:szCs w:val="20"/>
        </w:rPr>
        <w:t xml:space="preserve">gowns, face shields/goggles and tie their hair up </w:t>
      </w:r>
      <w:r w:rsidR="00E4180E" w:rsidRPr="003828C2">
        <w:rPr>
          <w:rFonts w:ascii="Candara" w:hAnsi="Candara"/>
          <w:sz w:val="20"/>
          <w:szCs w:val="20"/>
        </w:rPr>
        <w:t xml:space="preserve">as directed by teaching faculty </w:t>
      </w:r>
      <w:r w:rsidR="00EF2E53" w:rsidRPr="003828C2">
        <w:rPr>
          <w:rFonts w:ascii="Candara" w:hAnsi="Candara"/>
          <w:sz w:val="20"/>
          <w:szCs w:val="20"/>
        </w:rPr>
        <w:t>during lab sessions where they may encounter exposures</w:t>
      </w:r>
      <w:r w:rsidR="00E4180E" w:rsidRPr="003828C2">
        <w:rPr>
          <w:rFonts w:ascii="Candara" w:hAnsi="Candara"/>
          <w:sz w:val="20"/>
          <w:szCs w:val="20"/>
        </w:rPr>
        <w:t>. If students are exposed to any substances that may cause harm (for example, blood/body fluids and needle sticks during clinical rotations), they must fill out an incident report on site and seek medical treatment immediately at their clinical site (or if on campus, seek treatment at an urgent care or local clinic or hospital).  Students shall incur any cost at their expense in these cases where outside medical treatment is sought/required.</w:t>
      </w:r>
    </w:p>
    <w:p w14:paraId="17AD93B2" w14:textId="77777777" w:rsidR="00DE0685" w:rsidRPr="003828C2" w:rsidRDefault="00DE0685" w:rsidP="009B466D">
      <w:pPr>
        <w:pStyle w:val="BodyText2"/>
        <w:tabs>
          <w:tab w:val="left" w:pos="-1080"/>
        </w:tabs>
        <w:spacing w:line="360" w:lineRule="auto"/>
        <w:jc w:val="left"/>
        <w:rPr>
          <w:rFonts w:ascii="Candara" w:hAnsi="Candara"/>
          <w:bCs w:val="0"/>
          <w:iCs w:val="0"/>
          <w:sz w:val="20"/>
          <w:szCs w:val="20"/>
        </w:rPr>
      </w:pPr>
    </w:p>
    <w:p w14:paraId="3D84ABEA" w14:textId="77777777" w:rsidR="00DE0685" w:rsidRPr="003828C2" w:rsidRDefault="00DE0685" w:rsidP="009B466D">
      <w:pPr>
        <w:pStyle w:val="Heading1"/>
        <w:spacing w:line="360" w:lineRule="auto"/>
        <w:rPr>
          <w:rFonts w:ascii="Candara" w:hAnsi="Candara"/>
          <w:sz w:val="20"/>
          <w:szCs w:val="20"/>
        </w:rPr>
      </w:pPr>
      <w:r w:rsidRPr="003828C2">
        <w:rPr>
          <w:rFonts w:ascii="Candara" w:hAnsi="Candara"/>
          <w:sz w:val="20"/>
          <w:szCs w:val="20"/>
        </w:rPr>
        <w:t>LEAVE OF ABSENCE AND READMISSION PROCEDURE</w:t>
      </w:r>
    </w:p>
    <w:p w14:paraId="0DE4B5B7" w14:textId="12A48730" w:rsidR="00E8389F" w:rsidRPr="003828C2" w:rsidRDefault="00DA10EE" w:rsidP="009B466D">
      <w:pPr>
        <w:spacing w:line="360" w:lineRule="auto"/>
        <w:jc w:val="both"/>
        <w:rPr>
          <w:rFonts w:ascii="Candara" w:hAnsi="Candara"/>
          <w:sz w:val="20"/>
          <w:szCs w:val="20"/>
        </w:rPr>
      </w:pPr>
      <w:r w:rsidRPr="003828C2">
        <w:rPr>
          <w:rFonts w:ascii="Candara" w:hAnsi="Candara"/>
          <w:sz w:val="20"/>
          <w:szCs w:val="20"/>
        </w:rPr>
        <w:t>S</w:t>
      </w:r>
      <w:r w:rsidR="00DE0685" w:rsidRPr="003828C2">
        <w:rPr>
          <w:rFonts w:ascii="Candara" w:hAnsi="Candara"/>
          <w:sz w:val="20"/>
          <w:szCs w:val="20"/>
        </w:rPr>
        <w:t>tudent</w:t>
      </w:r>
      <w:r w:rsidR="00A520C5" w:rsidRPr="003828C2">
        <w:rPr>
          <w:rFonts w:ascii="Candara" w:hAnsi="Candara"/>
          <w:sz w:val="20"/>
          <w:szCs w:val="20"/>
        </w:rPr>
        <w:t>s</w:t>
      </w:r>
      <w:r w:rsidR="00DE0685" w:rsidRPr="003828C2">
        <w:rPr>
          <w:rFonts w:ascii="Candara" w:hAnsi="Candara"/>
          <w:sz w:val="20"/>
          <w:szCs w:val="20"/>
        </w:rPr>
        <w:t xml:space="preserve"> seeking a voluntary medical or personal leave of absence must contact the Dean’s office.  In order to assist with the procedure</w:t>
      </w:r>
      <w:r w:rsidR="00051F4C" w:rsidRPr="003828C2">
        <w:rPr>
          <w:rFonts w:ascii="Candara" w:hAnsi="Candara"/>
          <w:sz w:val="20"/>
          <w:szCs w:val="20"/>
        </w:rPr>
        <w:t>,</w:t>
      </w:r>
      <w:r w:rsidR="00DE0685" w:rsidRPr="003828C2">
        <w:rPr>
          <w:rFonts w:ascii="Candara" w:hAnsi="Candara"/>
          <w:sz w:val="20"/>
          <w:szCs w:val="20"/>
        </w:rPr>
        <w:t xml:space="preserve"> you may choose to consult with the Office of the Dean and Program Director.</w:t>
      </w:r>
      <w:r w:rsidR="00F86BA9" w:rsidRPr="003828C2">
        <w:rPr>
          <w:rFonts w:ascii="Candara" w:hAnsi="Candara"/>
          <w:sz w:val="20"/>
          <w:szCs w:val="20"/>
        </w:rPr>
        <w:t xml:space="preserve"> </w:t>
      </w:r>
      <w:r w:rsidR="00DE0685" w:rsidRPr="003828C2">
        <w:rPr>
          <w:rFonts w:ascii="Candara" w:hAnsi="Candara"/>
          <w:sz w:val="20"/>
          <w:szCs w:val="20"/>
        </w:rPr>
        <w:t>Further procedure should be consistent with the</w:t>
      </w:r>
      <w:r w:rsidR="00E25DAE" w:rsidRPr="003828C2">
        <w:rPr>
          <w:rFonts w:ascii="Candara" w:hAnsi="Candara"/>
          <w:sz w:val="20"/>
          <w:szCs w:val="20"/>
        </w:rPr>
        <w:t xml:space="preserve"> </w:t>
      </w:r>
      <w:r w:rsidR="00D44D3E" w:rsidRPr="003828C2">
        <w:rPr>
          <w:rFonts w:ascii="Candara" w:hAnsi="Candara"/>
          <w:sz w:val="20"/>
          <w:szCs w:val="20"/>
        </w:rPr>
        <w:t>S</w:t>
      </w:r>
      <w:r w:rsidR="004978B7" w:rsidRPr="003828C2">
        <w:rPr>
          <w:rFonts w:ascii="Candara" w:hAnsi="Candara"/>
          <w:sz w:val="20"/>
          <w:szCs w:val="20"/>
        </w:rPr>
        <w:t>TJ</w:t>
      </w:r>
      <w:r w:rsidR="00E25DAE" w:rsidRPr="003828C2">
        <w:rPr>
          <w:rFonts w:ascii="Candara" w:hAnsi="Candara"/>
          <w:sz w:val="20"/>
          <w:szCs w:val="20"/>
        </w:rPr>
        <w:t xml:space="preserve"> </w:t>
      </w:r>
      <w:r w:rsidR="00051F4C" w:rsidRPr="003828C2">
        <w:rPr>
          <w:rFonts w:ascii="Candara" w:hAnsi="Candara"/>
          <w:sz w:val="20"/>
          <w:szCs w:val="20"/>
        </w:rPr>
        <w:t>G</w:t>
      </w:r>
      <w:r w:rsidR="00E25DAE" w:rsidRPr="003828C2">
        <w:rPr>
          <w:rFonts w:ascii="Candara" w:hAnsi="Candara"/>
          <w:sz w:val="20"/>
          <w:szCs w:val="20"/>
        </w:rPr>
        <w:t xml:space="preserve">raduate </w:t>
      </w:r>
      <w:r w:rsidR="00304B55" w:rsidRPr="003828C2">
        <w:rPr>
          <w:rFonts w:ascii="Candara" w:hAnsi="Candara"/>
          <w:sz w:val="20"/>
          <w:szCs w:val="20"/>
        </w:rPr>
        <w:t>Bulletin</w:t>
      </w:r>
      <w:r w:rsidR="00DE0685" w:rsidRPr="003828C2">
        <w:rPr>
          <w:rFonts w:ascii="Candara" w:hAnsi="Candara"/>
          <w:sz w:val="20"/>
          <w:szCs w:val="20"/>
        </w:rPr>
        <w:t>.</w:t>
      </w:r>
      <w:r w:rsidRPr="003828C2">
        <w:rPr>
          <w:rFonts w:ascii="Candara" w:hAnsi="Candara"/>
          <w:sz w:val="20"/>
          <w:szCs w:val="20"/>
        </w:rPr>
        <w:t xml:space="preserve"> </w:t>
      </w:r>
      <w:r w:rsidR="0071362D" w:rsidRPr="003828C2">
        <w:rPr>
          <w:rFonts w:ascii="Candara" w:hAnsi="Candara"/>
          <w:sz w:val="20"/>
          <w:szCs w:val="20"/>
        </w:rPr>
        <w:t>All students who wish</w:t>
      </w:r>
      <w:r w:rsidR="002B0DC7" w:rsidRPr="003828C2">
        <w:rPr>
          <w:rFonts w:ascii="Candara" w:hAnsi="Candara"/>
          <w:sz w:val="20"/>
          <w:szCs w:val="20"/>
        </w:rPr>
        <w:t xml:space="preserve"> to return from a</w:t>
      </w:r>
      <w:r w:rsidR="0071362D" w:rsidRPr="003828C2">
        <w:rPr>
          <w:rFonts w:ascii="Candara" w:hAnsi="Candara"/>
          <w:sz w:val="20"/>
          <w:szCs w:val="20"/>
        </w:rPr>
        <w:t xml:space="preserve"> leave of absence must be cleared by all required health care </w:t>
      </w:r>
      <w:r w:rsidR="002B0DC7" w:rsidRPr="003828C2">
        <w:rPr>
          <w:rFonts w:ascii="Candara" w:hAnsi="Candara"/>
          <w:sz w:val="20"/>
          <w:szCs w:val="20"/>
        </w:rPr>
        <w:t xml:space="preserve">or other </w:t>
      </w:r>
      <w:r w:rsidR="0071362D" w:rsidRPr="003828C2">
        <w:rPr>
          <w:rFonts w:ascii="Candara" w:hAnsi="Candara"/>
          <w:sz w:val="20"/>
          <w:szCs w:val="20"/>
        </w:rPr>
        <w:t>providers as wel</w:t>
      </w:r>
      <w:r w:rsidR="0023535B" w:rsidRPr="003828C2">
        <w:rPr>
          <w:rFonts w:ascii="Candara" w:hAnsi="Candara"/>
          <w:sz w:val="20"/>
          <w:szCs w:val="20"/>
        </w:rPr>
        <w:t>l as the Associate</w:t>
      </w:r>
      <w:r w:rsidR="00801A68" w:rsidRPr="003828C2">
        <w:rPr>
          <w:rFonts w:ascii="Candara" w:hAnsi="Candara"/>
          <w:sz w:val="20"/>
          <w:szCs w:val="20"/>
        </w:rPr>
        <w:t xml:space="preserve"> </w:t>
      </w:r>
      <w:r w:rsidR="0023535B" w:rsidRPr="003828C2">
        <w:rPr>
          <w:rFonts w:ascii="Candara" w:hAnsi="Candara"/>
          <w:sz w:val="20"/>
          <w:szCs w:val="20"/>
        </w:rPr>
        <w:t>Dean</w:t>
      </w:r>
      <w:r w:rsidR="00051F4C" w:rsidRPr="003828C2">
        <w:rPr>
          <w:rFonts w:ascii="Candara" w:hAnsi="Candara"/>
          <w:sz w:val="20"/>
          <w:szCs w:val="20"/>
        </w:rPr>
        <w:t xml:space="preserve"> </w:t>
      </w:r>
      <w:r w:rsidR="002B0DC7" w:rsidRPr="003828C2">
        <w:rPr>
          <w:rFonts w:ascii="Candara" w:hAnsi="Candara"/>
          <w:sz w:val="20"/>
          <w:szCs w:val="20"/>
        </w:rPr>
        <w:t>and</w:t>
      </w:r>
      <w:r w:rsidR="0071362D" w:rsidRPr="003828C2">
        <w:rPr>
          <w:rFonts w:ascii="Candara" w:hAnsi="Candara"/>
          <w:sz w:val="20"/>
          <w:szCs w:val="20"/>
        </w:rPr>
        <w:t xml:space="preserve"> will be permitted to return to the </w:t>
      </w:r>
      <w:r w:rsidR="00807785" w:rsidRPr="003828C2">
        <w:rPr>
          <w:rFonts w:ascii="Candara" w:hAnsi="Candara"/>
          <w:sz w:val="20"/>
          <w:szCs w:val="20"/>
        </w:rPr>
        <w:t>Program</w:t>
      </w:r>
      <w:r w:rsidR="0071362D" w:rsidRPr="003828C2">
        <w:rPr>
          <w:rFonts w:ascii="Candara" w:hAnsi="Candara"/>
          <w:sz w:val="20"/>
          <w:szCs w:val="20"/>
        </w:rPr>
        <w:t xml:space="preserve"> </w:t>
      </w:r>
      <w:r w:rsidR="00051F4C" w:rsidRPr="003828C2">
        <w:rPr>
          <w:rFonts w:ascii="Candara" w:hAnsi="Candara"/>
          <w:b/>
          <w:sz w:val="20"/>
          <w:szCs w:val="20"/>
        </w:rPr>
        <w:t xml:space="preserve">only </w:t>
      </w:r>
      <w:r w:rsidR="0071362D" w:rsidRPr="003828C2">
        <w:rPr>
          <w:rFonts w:ascii="Candara" w:hAnsi="Candara"/>
          <w:b/>
          <w:sz w:val="20"/>
          <w:szCs w:val="20"/>
        </w:rPr>
        <w:t>on a seat-availability basis</w:t>
      </w:r>
      <w:r w:rsidR="0071362D" w:rsidRPr="003828C2">
        <w:rPr>
          <w:rFonts w:ascii="Candara" w:hAnsi="Candara"/>
          <w:sz w:val="20"/>
          <w:szCs w:val="20"/>
        </w:rPr>
        <w:t>.</w:t>
      </w:r>
    </w:p>
    <w:p w14:paraId="0450DA16" w14:textId="77777777" w:rsidR="00A520C5" w:rsidRPr="003828C2" w:rsidRDefault="00A520C5" w:rsidP="009B466D">
      <w:pPr>
        <w:spacing w:line="360" w:lineRule="auto"/>
        <w:jc w:val="both"/>
        <w:rPr>
          <w:rFonts w:ascii="Candara" w:hAnsi="Candara"/>
          <w:sz w:val="20"/>
          <w:szCs w:val="20"/>
        </w:rPr>
      </w:pPr>
    </w:p>
    <w:p w14:paraId="5636A429" w14:textId="77777777" w:rsidR="00DD7A07" w:rsidRPr="003828C2" w:rsidRDefault="00DD7A07" w:rsidP="009B466D">
      <w:pPr>
        <w:pStyle w:val="Heading1"/>
        <w:spacing w:line="360" w:lineRule="auto"/>
        <w:rPr>
          <w:rFonts w:ascii="Candara" w:hAnsi="Candara"/>
          <w:sz w:val="20"/>
          <w:szCs w:val="20"/>
        </w:rPr>
      </w:pPr>
      <w:r w:rsidRPr="003828C2">
        <w:rPr>
          <w:rFonts w:ascii="Candara" w:hAnsi="Candara"/>
          <w:sz w:val="20"/>
          <w:szCs w:val="20"/>
        </w:rPr>
        <w:t>STUDENT TRANSCRIPTS</w:t>
      </w:r>
    </w:p>
    <w:p w14:paraId="2DC14027" w14:textId="77777777" w:rsidR="00DD7A07" w:rsidRPr="003828C2" w:rsidRDefault="00651C25" w:rsidP="009B466D">
      <w:pPr>
        <w:spacing w:line="360" w:lineRule="auto"/>
        <w:rPr>
          <w:rFonts w:ascii="Candara" w:hAnsi="Candara"/>
          <w:sz w:val="20"/>
          <w:szCs w:val="20"/>
        </w:rPr>
      </w:pPr>
      <w:r w:rsidRPr="003828C2">
        <w:rPr>
          <w:rFonts w:ascii="Candara" w:hAnsi="Candara"/>
          <w:sz w:val="20"/>
          <w:szCs w:val="20"/>
        </w:rPr>
        <w:t>For requests regarding transcripts please refer to</w:t>
      </w:r>
      <w:r w:rsidR="003F1636" w:rsidRPr="003828C2">
        <w:rPr>
          <w:rFonts w:ascii="Candara" w:hAnsi="Candara"/>
          <w:sz w:val="20"/>
          <w:szCs w:val="20"/>
        </w:rPr>
        <w:t>:</w:t>
      </w:r>
      <w:r w:rsidRPr="003828C2">
        <w:rPr>
          <w:rFonts w:ascii="Candara" w:hAnsi="Candara"/>
          <w:sz w:val="20"/>
          <w:szCs w:val="20"/>
        </w:rPr>
        <w:t xml:space="preserve"> </w:t>
      </w:r>
    </w:p>
    <w:p w14:paraId="75FF2DCF" w14:textId="3F984526" w:rsidR="00726DD9" w:rsidRPr="003828C2" w:rsidRDefault="00D55060" w:rsidP="009B466D">
      <w:pPr>
        <w:spacing w:line="360" w:lineRule="auto"/>
        <w:rPr>
          <w:rFonts w:ascii="Candara" w:hAnsi="Candara"/>
          <w:sz w:val="20"/>
          <w:szCs w:val="20"/>
        </w:rPr>
      </w:pPr>
      <w:hyperlink r:id="rId30" w:history="1">
        <w:r w:rsidRPr="003828C2">
          <w:rPr>
            <w:rStyle w:val="Hyperlink"/>
            <w:rFonts w:ascii="Candara" w:hAnsi="Candara"/>
            <w:sz w:val="20"/>
            <w:szCs w:val="20"/>
          </w:rPr>
          <w:t>https://www.stjohns.edu/academics/office-registrar</w:t>
        </w:r>
      </w:hyperlink>
    </w:p>
    <w:p w14:paraId="0889A64B" w14:textId="1D2E505C" w:rsidR="00C7395A" w:rsidRPr="003828C2" w:rsidRDefault="00C7395A">
      <w:pPr>
        <w:rPr>
          <w:rFonts w:ascii="Candara" w:hAnsi="Candara"/>
          <w:b/>
          <w:bCs/>
          <w:sz w:val="20"/>
          <w:szCs w:val="20"/>
          <w:lang w:val="x-none" w:eastAsia="x-none"/>
        </w:rPr>
      </w:pPr>
    </w:p>
    <w:p w14:paraId="5042F7BA" w14:textId="46821C6F" w:rsidR="00DD7A07" w:rsidRPr="003828C2" w:rsidRDefault="00DD7A07" w:rsidP="009B466D">
      <w:pPr>
        <w:pStyle w:val="Heading1"/>
        <w:spacing w:line="360" w:lineRule="auto"/>
        <w:rPr>
          <w:rFonts w:ascii="Candara" w:hAnsi="Candara"/>
          <w:sz w:val="20"/>
          <w:szCs w:val="20"/>
        </w:rPr>
      </w:pPr>
      <w:r w:rsidRPr="003828C2">
        <w:rPr>
          <w:rFonts w:ascii="Candara" w:hAnsi="Candara"/>
          <w:sz w:val="20"/>
          <w:szCs w:val="20"/>
        </w:rPr>
        <w:t>ATTIRE AND IDENTIFICATION</w:t>
      </w:r>
    </w:p>
    <w:p w14:paraId="32D86087" w14:textId="67EFAF11" w:rsidR="00DA10EE" w:rsidRPr="003828C2" w:rsidRDefault="00D44D3E" w:rsidP="009B466D">
      <w:pPr>
        <w:tabs>
          <w:tab w:val="left" w:pos="-1080"/>
        </w:tabs>
        <w:spacing w:line="360" w:lineRule="auto"/>
        <w:jc w:val="both"/>
        <w:rPr>
          <w:rFonts w:ascii="Candara" w:hAnsi="Candara"/>
          <w:sz w:val="20"/>
          <w:szCs w:val="20"/>
        </w:rPr>
      </w:pPr>
      <w:r w:rsidRPr="003828C2">
        <w:rPr>
          <w:rFonts w:ascii="Candara" w:hAnsi="Candara"/>
          <w:sz w:val="20"/>
          <w:szCs w:val="20"/>
        </w:rPr>
        <w:t>S</w:t>
      </w:r>
      <w:r w:rsidR="00B2493A" w:rsidRPr="003828C2">
        <w:rPr>
          <w:rFonts w:ascii="Candara" w:hAnsi="Candara"/>
          <w:sz w:val="20"/>
          <w:szCs w:val="20"/>
        </w:rPr>
        <w:t xml:space="preserve">t. John’s </w:t>
      </w:r>
      <w:r w:rsidR="00807785" w:rsidRPr="003828C2">
        <w:rPr>
          <w:rFonts w:ascii="Candara" w:hAnsi="Candara"/>
          <w:sz w:val="20"/>
          <w:szCs w:val="20"/>
        </w:rPr>
        <w:t>University</w:t>
      </w:r>
      <w:r w:rsidR="00176883" w:rsidRPr="003828C2">
        <w:rPr>
          <w:rFonts w:ascii="Candara" w:hAnsi="Candara"/>
          <w:sz w:val="20"/>
          <w:szCs w:val="20"/>
        </w:rPr>
        <w:t xml:space="preserve"> p</w:t>
      </w:r>
      <w:r w:rsidR="00DD7A07" w:rsidRPr="003828C2">
        <w:rPr>
          <w:rFonts w:ascii="Candara" w:hAnsi="Candara"/>
          <w:sz w:val="20"/>
          <w:szCs w:val="20"/>
        </w:rPr>
        <w:t xml:space="preserve">hoto identification badges </w:t>
      </w:r>
      <w:r w:rsidR="00DD7A07" w:rsidRPr="003828C2">
        <w:rPr>
          <w:rFonts w:ascii="Candara" w:hAnsi="Candara"/>
          <w:b/>
          <w:bCs/>
          <w:sz w:val="20"/>
          <w:szCs w:val="20"/>
        </w:rPr>
        <w:t>MUST</w:t>
      </w:r>
      <w:r w:rsidR="00DD7A07" w:rsidRPr="003828C2">
        <w:rPr>
          <w:rFonts w:ascii="Candara" w:hAnsi="Candara"/>
          <w:sz w:val="20"/>
          <w:szCs w:val="20"/>
        </w:rPr>
        <w:t xml:space="preserve"> be</w:t>
      </w:r>
      <w:r w:rsidR="00C7395A" w:rsidRPr="003828C2">
        <w:rPr>
          <w:rFonts w:ascii="Candara" w:hAnsi="Candara"/>
          <w:sz w:val="20"/>
          <w:szCs w:val="20"/>
        </w:rPr>
        <w:t xml:space="preserve"> carried on your person when attending classes or any </w:t>
      </w:r>
      <w:r w:rsidR="00807785" w:rsidRPr="003828C2">
        <w:rPr>
          <w:rFonts w:ascii="Candara" w:hAnsi="Candara"/>
          <w:sz w:val="20"/>
          <w:szCs w:val="20"/>
        </w:rPr>
        <w:t>Program</w:t>
      </w:r>
      <w:r w:rsidR="00C7395A" w:rsidRPr="003828C2">
        <w:rPr>
          <w:rFonts w:ascii="Candara" w:hAnsi="Candara"/>
          <w:sz w:val="20"/>
          <w:szCs w:val="20"/>
        </w:rPr>
        <w:t xml:space="preserve"> event on campus and must be available for inspection. Photo identification badges </w:t>
      </w:r>
      <w:r w:rsidR="00C7395A" w:rsidRPr="003828C2">
        <w:rPr>
          <w:rFonts w:ascii="Candara" w:hAnsi="Candara"/>
          <w:b/>
          <w:bCs/>
          <w:sz w:val="20"/>
          <w:szCs w:val="20"/>
        </w:rPr>
        <w:t xml:space="preserve">MUST </w:t>
      </w:r>
      <w:r w:rsidR="00C7395A" w:rsidRPr="003828C2">
        <w:rPr>
          <w:rFonts w:ascii="Candara" w:hAnsi="Candara"/>
          <w:sz w:val="20"/>
          <w:szCs w:val="20"/>
        </w:rPr>
        <w:t xml:space="preserve">be </w:t>
      </w:r>
      <w:r w:rsidR="00C7395A" w:rsidRPr="003828C2">
        <w:rPr>
          <w:rFonts w:ascii="Candara" w:hAnsi="Candara"/>
          <w:i/>
          <w:iCs/>
          <w:sz w:val="20"/>
          <w:szCs w:val="20"/>
        </w:rPr>
        <w:t>worn conspicuously</w:t>
      </w:r>
      <w:r w:rsidR="00C7395A" w:rsidRPr="003828C2">
        <w:rPr>
          <w:rFonts w:ascii="Candara" w:hAnsi="Candara"/>
          <w:sz w:val="20"/>
          <w:szCs w:val="20"/>
        </w:rPr>
        <w:t xml:space="preserve"> at all hospital and clinical sites</w:t>
      </w:r>
      <w:r w:rsidR="00400349" w:rsidRPr="003828C2">
        <w:rPr>
          <w:rFonts w:ascii="Candara" w:hAnsi="Candara"/>
          <w:sz w:val="20"/>
          <w:szCs w:val="20"/>
        </w:rPr>
        <w:t xml:space="preserve">. PA students </w:t>
      </w:r>
      <w:r w:rsidR="00C4774D" w:rsidRPr="003828C2">
        <w:rPr>
          <w:rFonts w:ascii="Candara" w:hAnsi="Candara"/>
          <w:sz w:val="20"/>
          <w:szCs w:val="20"/>
        </w:rPr>
        <w:t xml:space="preserve">must </w:t>
      </w:r>
      <w:r w:rsidR="00400349" w:rsidRPr="003828C2">
        <w:rPr>
          <w:rFonts w:ascii="Candara" w:hAnsi="Candara"/>
          <w:sz w:val="20"/>
          <w:szCs w:val="20"/>
        </w:rPr>
        <w:t>be clearly identified in the clinical setting to distinguish them from other health profession students and practitioners</w:t>
      </w:r>
      <w:r w:rsidR="00C7395A" w:rsidRPr="003828C2">
        <w:rPr>
          <w:rFonts w:ascii="Candara" w:hAnsi="Candara"/>
          <w:sz w:val="20"/>
          <w:szCs w:val="20"/>
        </w:rPr>
        <w:t xml:space="preserve"> (A3.0</w:t>
      </w:r>
      <w:r w:rsidR="00400349" w:rsidRPr="003828C2">
        <w:rPr>
          <w:rFonts w:ascii="Candara" w:hAnsi="Candara"/>
          <w:sz w:val="20"/>
          <w:szCs w:val="20"/>
        </w:rPr>
        <w:t>4</w:t>
      </w:r>
      <w:r w:rsidR="00C7395A" w:rsidRPr="003828C2">
        <w:rPr>
          <w:rFonts w:ascii="Candara" w:hAnsi="Candara"/>
          <w:sz w:val="20"/>
          <w:szCs w:val="20"/>
        </w:rPr>
        <w:t xml:space="preserve">). </w:t>
      </w:r>
      <w:r w:rsidR="0079165C" w:rsidRPr="003828C2">
        <w:rPr>
          <w:rFonts w:ascii="Candara" w:hAnsi="Candara"/>
          <w:sz w:val="20"/>
          <w:szCs w:val="20"/>
        </w:rPr>
        <w:t>Loss of an</w:t>
      </w:r>
      <w:r w:rsidR="00DD6CF5" w:rsidRPr="003828C2">
        <w:rPr>
          <w:rFonts w:ascii="Candara" w:hAnsi="Candara"/>
          <w:sz w:val="20"/>
          <w:szCs w:val="20"/>
        </w:rPr>
        <w:t xml:space="preserve"> ID badge must</w:t>
      </w:r>
      <w:r w:rsidR="00DD7A07" w:rsidRPr="003828C2">
        <w:rPr>
          <w:rFonts w:ascii="Candara" w:hAnsi="Candara"/>
          <w:sz w:val="20"/>
          <w:szCs w:val="20"/>
        </w:rPr>
        <w:t xml:space="preserve"> be </w:t>
      </w:r>
      <w:r w:rsidR="0079165C" w:rsidRPr="003828C2">
        <w:rPr>
          <w:rFonts w:ascii="Candara" w:hAnsi="Candara"/>
          <w:sz w:val="20"/>
          <w:szCs w:val="20"/>
        </w:rPr>
        <w:t xml:space="preserve">immediately </w:t>
      </w:r>
      <w:r w:rsidR="00DD7A07" w:rsidRPr="003828C2">
        <w:rPr>
          <w:rFonts w:ascii="Candara" w:hAnsi="Candara"/>
          <w:sz w:val="20"/>
          <w:szCs w:val="20"/>
        </w:rPr>
        <w:t xml:space="preserve">reported to the </w:t>
      </w:r>
      <w:r w:rsidR="00807785" w:rsidRPr="003828C2">
        <w:rPr>
          <w:rFonts w:ascii="Candara" w:hAnsi="Candara"/>
          <w:sz w:val="20"/>
          <w:szCs w:val="20"/>
        </w:rPr>
        <w:t>Program</w:t>
      </w:r>
      <w:r w:rsidR="00DD7A07" w:rsidRPr="003828C2">
        <w:rPr>
          <w:rFonts w:ascii="Candara" w:hAnsi="Candara"/>
          <w:sz w:val="20"/>
          <w:szCs w:val="20"/>
        </w:rPr>
        <w:t xml:space="preserve"> </w:t>
      </w:r>
      <w:r w:rsidR="00123018" w:rsidRPr="003828C2">
        <w:rPr>
          <w:rFonts w:ascii="Candara" w:hAnsi="Candara"/>
          <w:sz w:val="20"/>
          <w:szCs w:val="20"/>
        </w:rPr>
        <w:t xml:space="preserve">and Public Safety </w:t>
      </w:r>
      <w:r w:rsidR="00DD7A07" w:rsidRPr="003828C2">
        <w:rPr>
          <w:rFonts w:ascii="Candara" w:hAnsi="Candara"/>
          <w:sz w:val="20"/>
          <w:szCs w:val="20"/>
        </w:rPr>
        <w:t>and a new ID obtained at the student's expense.</w:t>
      </w:r>
      <w:r w:rsidR="003F1636" w:rsidRPr="003828C2">
        <w:rPr>
          <w:rFonts w:ascii="Candara" w:hAnsi="Candara"/>
          <w:sz w:val="20"/>
          <w:szCs w:val="20"/>
        </w:rPr>
        <w:t xml:space="preserve"> </w:t>
      </w:r>
    </w:p>
    <w:p w14:paraId="2A8F4C88" w14:textId="77777777" w:rsidR="00DA10EE" w:rsidRDefault="00DA10EE" w:rsidP="009B466D">
      <w:pPr>
        <w:tabs>
          <w:tab w:val="left" w:pos="-1080"/>
        </w:tabs>
        <w:spacing w:line="360" w:lineRule="auto"/>
        <w:jc w:val="both"/>
        <w:rPr>
          <w:rFonts w:ascii="Candara" w:hAnsi="Candara"/>
          <w:sz w:val="20"/>
          <w:szCs w:val="20"/>
        </w:rPr>
      </w:pPr>
    </w:p>
    <w:p w14:paraId="43C893B4" w14:textId="77777777" w:rsidR="00EC695B" w:rsidRPr="003828C2" w:rsidRDefault="00EC695B" w:rsidP="009B466D">
      <w:pPr>
        <w:tabs>
          <w:tab w:val="left" w:pos="-1080"/>
        </w:tabs>
        <w:spacing w:line="360" w:lineRule="auto"/>
        <w:jc w:val="both"/>
        <w:rPr>
          <w:rFonts w:ascii="Candara" w:hAnsi="Candara"/>
          <w:sz w:val="20"/>
          <w:szCs w:val="20"/>
        </w:rPr>
      </w:pPr>
    </w:p>
    <w:p w14:paraId="20CA3CEB" w14:textId="46285F47" w:rsidR="00EF34B0" w:rsidRPr="003828C2" w:rsidRDefault="000C76E0" w:rsidP="009B466D">
      <w:pPr>
        <w:tabs>
          <w:tab w:val="left" w:pos="-1080"/>
        </w:tabs>
        <w:spacing w:line="360" w:lineRule="auto"/>
        <w:jc w:val="both"/>
        <w:rPr>
          <w:rFonts w:ascii="Candara" w:hAnsi="Candara"/>
          <w:sz w:val="20"/>
          <w:szCs w:val="20"/>
        </w:rPr>
      </w:pPr>
      <w:r w:rsidRPr="003828C2">
        <w:rPr>
          <w:rFonts w:ascii="Candara" w:hAnsi="Candara"/>
          <w:sz w:val="20"/>
          <w:szCs w:val="20"/>
        </w:rPr>
        <w:lastRenderedPageBreak/>
        <w:t xml:space="preserve">When attending classes or any </w:t>
      </w:r>
      <w:r w:rsidR="00807785" w:rsidRPr="003828C2">
        <w:rPr>
          <w:rFonts w:ascii="Candara" w:hAnsi="Candara"/>
          <w:sz w:val="20"/>
          <w:szCs w:val="20"/>
        </w:rPr>
        <w:t>Program</w:t>
      </w:r>
      <w:r w:rsidRPr="003828C2">
        <w:rPr>
          <w:rFonts w:ascii="Candara" w:hAnsi="Candara"/>
          <w:sz w:val="20"/>
          <w:szCs w:val="20"/>
        </w:rPr>
        <w:t xml:space="preserve"> event</w:t>
      </w:r>
      <w:r w:rsidR="00DD7A07" w:rsidRPr="003828C2">
        <w:rPr>
          <w:rFonts w:ascii="Candara" w:hAnsi="Candara"/>
          <w:sz w:val="20"/>
          <w:szCs w:val="20"/>
        </w:rPr>
        <w:t>, s</w:t>
      </w:r>
      <w:r w:rsidR="00D7319E" w:rsidRPr="003828C2">
        <w:rPr>
          <w:rFonts w:ascii="Candara" w:hAnsi="Candara"/>
          <w:sz w:val="20"/>
          <w:szCs w:val="20"/>
        </w:rPr>
        <w:t>tudents are expected to be well-</w:t>
      </w:r>
      <w:r w:rsidR="00DD7A07" w:rsidRPr="003828C2">
        <w:rPr>
          <w:rFonts w:ascii="Candara" w:hAnsi="Candara"/>
          <w:sz w:val="20"/>
          <w:szCs w:val="20"/>
        </w:rPr>
        <w:t>groomed</w:t>
      </w:r>
      <w:r w:rsidR="001B5FDC" w:rsidRPr="003828C2">
        <w:rPr>
          <w:rFonts w:ascii="Candara" w:hAnsi="Candara"/>
          <w:sz w:val="20"/>
          <w:szCs w:val="20"/>
        </w:rPr>
        <w:t>, dressed in professional attire</w:t>
      </w:r>
      <w:r w:rsidR="003F1636" w:rsidRPr="003828C2">
        <w:rPr>
          <w:rFonts w:ascii="Candara" w:hAnsi="Candara"/>
          <w:sz w:val="20"/>
          <w:szCs w:val="20"/>
        </w:rPr>
        <w:t xml:space="preserve"> or navy blue scrub uniform</w:t>
      </w:r>
      <w:r w:rsidR="001B5FDC" w:rsidRPr="003828C2">
        <w:rPr>
          <w:rFonts w:ascii="Candara" w:hAnsi="Candara"/>
          <w:sz w:val="20"/>
          <w:szCs w:val="20"/>
        </w:rPr>
        <w:t xml:space="preserve">, and </w:t>
      </w:r>
      <w:r w:rsidR="00DD7A07" w:rsidRPr="003828C2">
        <w:rPr>
          <w:rFonts w:ascii="Candara" w:hAnsi="Candara"/>
          <w:sz w:val="20"/>
          <w:szCs w:val="20"/>
        </w:rPr>
        <w:t>observe customary s</w:t>
      </w:r>
      <w:r w:rsidR="001B5FDC" w:rsidRPr="003828C2">
        <w:rPr>
          <w:rFonts w:ascii="Candara" w:hAnsi="Candara"/>
          <w:sz w:val="20"/>
          <w:szCs w:val="20"/>
        </w:rPr>
        <w:t>tandards of personal hygiene</w:t>
      </w:r>
      <w:r w:rsidR="00DD7A07" w:rsidRPr="003828C2">
        <w:rPr>
          <w:rFonts w:ascii="Candara" w:hAnsi="Candara"/>
          <w:sz w:val="20"/>
          <w:szCs w:val="20"/>
        </w:rPr>
        <w:t>.</w:t>
      </w:r>
      <w:r w:rsidR="003F1636" w:rsidRPr="003828C2">
        <w:rPr>
          <w:rFonts w:ascii="Candara" w:hAnsi="Candara"/>
          <w:sz w:val="20"/>
          <w:szCs w:val="20"/>
        </w:rPr>
        <w:t xml:space="preserve"> </w:t>
      </w:r>
      <w:r w:rsidR="00DD7A07" w:rsidRPr="003828C2">
        <w:rPr>
          <w:rFonts w:ascii="Candara" w:hAnsi="Candara"/>
          <w:sz w:val="20"/>
          <w:szCs w:val="20"/>
        </w:rPr>
        <w:t>Personal appearance is extremely important in facilitatin</w:t>
      </w:r>
      <w:r w:rsidR="001B5FDC" w:rsidRPr="003828C2">
        <w:rPr>
          <w:rFonts w:ascii="Candara" w:hAnsi="Candara"/>
          <w:sz w:val="20"/>
          <w:szCs w:val="20"/>
        </w:rPr>
        <w:t xml:space="preserve">g acceptance by patients, patient </w:t>
      </w:r>
      <w:r w:rsidR="002B0DC7" w:rsidRPr="003828C2">
        <w:rPr>
          <w:rFonts w:ascii="Candara" w:hAnsi="Candara"/>
          <w:sz w:val="20"/>
          <w:szCs w:val="20"/>
        </w:rPr>
        <w:t>advocates</w:t>
      </w:r>
      <w:r w:rsidR="00DD7A07" w:rsidRPr="003828C2">
        <w:rPr>
          <w:rFonts w:ascii="Candara" w:hAnsi="Candara"/>
          <w:sz w:val="20"/>
          <w:szCs w:val="20"/>
        </w:rPr>
        <w:t xml:space="preserve"> and other health</w:t>
      </w:r>
      <w:r w:rsidR="001B5FDC" w:rsidRPr="003828C2">
        <w:rPr>
          <w:rFonts w:ascii="Candara" w:hAnsi="Candara"/>
          <w:sz w:val="20"/>
          <w:szCs w:val="20"/>
        </w:rPr>
        <w:t xml:space="preserve">care </w:t>
      </w:r>
      <w:r w:rsidR="002B0DC7" w:rsidRPr="003828C2">
        <w:rPr>
          <w:rFonts w:ascii="Candara" w:hAnsi="Candara"/>
          <w:sz w:val="20"/>
          <w:szCs w:val="20"/>
        </w:rPr>
        <w:t>professionals and</w:t>
      </w:r>
      <w:r w:rsidR="00DD7A07" w:rsidRPr="003828C2">
        <w:rPr>
          <w:rFonts w:ascii="Candara" w:hAnsi="Candara"/>
          <w:sz w:val="20"/>
          <w:szCs w:val="20"/>
        </w:rPr>
        <w:t xml:space="preserve"> establishing pa</w:t>
      </w:r>
      <w:r w:rsidR="0079165C" w:rsidRPr="003828C2">
        <w:rPr>
          <w:rFonts w:ascii="Candara" w:hAnsi="Candara"/>
          <w:sz w:val="20"/>
          <w:szCs w:val="20"/>
        </w:rPr>
        <w:t>tient confidence and trust, particularly</w:t>
      </w:r>
      <w:r w:rsidR="00DD7A07" w:rsidRPr="003828C2">
        <w:rPr>
          <w:rFonts w:ascii="Candara" w:hAnsi="Candara"/>
          <w:sz w:val="20"/>
          <w:szCs w:val="20"/>
        </w:rPr>
        <w:t xml:space="preserve"> for a clinician with limite</w:t>
      </w:r>
      <w:r w:rsidR="00202798" w:rsidRPr="003828C2">
        <w:rPr>
          <w:rFonts w:ascii="Candara" w:hAnsi="Candara"/>
          <w:sz w:val="20"/>
          <w:szCs w:val="20"/>
        </w:rPr>
        <w:t>d experience. The PA</w:t>
      </w:r>
      <w:r w:rsidR="00B2493A" w:rsidRPr="003828C2">
        <w:rPr>
          <w:rFonts w:ascii="Candara" w:hAnsi="Candara"/>
          <w:sz w:val="20"/>
          <w:szCs w:val="20"/>
        </w:rPr>
        <w:t xml:space="preserve"> </w:t>
      </w:r>
      <w:r w:rsidR="00202798" w:rsidRPr="003828C2">
        <w:rPr>
          <w:rFonts w:ascii="Candara" w:hAnsi="Candara"/>
          <w:sz w:val="20"/>
          <w:szCs w:val="20"/>
        </w:rPr>
        <w:t>P</w:t>
      </w:r>
      <w:r w:rsidR="00B2493A" w:rsidRPr="003828C2">
        <w:rPr>
          <w:rFonts w:ascii="Candara" w:hAnsi="Candara"/>
          <w:sz w:val="20"/>
          <w:szCs w:val="20"/>
        </w:rPr>
        <w:t>rogram</w:t>
      </w:r>
      <w:r w:rsidR="00DD7A07" w:rsidRPr="003828C2">
        <w:rPr>
          <w:rFonts w:ascii="Candara" w:hAnsi="Candara"/>
          <w:sz w:val="20"/>
          <w:szCs w:val="20"/>
        </w:rPr>
        <w:t xml:space="preserve"> dress code policy is in effect</w:t>
      </w:r>
      <w:r w:rsidR="0079165C" w:rsidRPr="003828C2">
        <w:rPr>
          <w:rFonts w:ascii="Candara" w:hAnsi="Candara"/>
          <w:sz w:val="20"/>
          <w:szCs w:val="20"/>
        </w:rPr>
        <w:t xml:space="preserve"> a</w:t>
      </w:r>
      <w:r w:rsidRPr="003828C2">
        <w:rPr>
          <w:rFonts w:ascii="Candara" w:hAnsi="Candara"/>
          <w:sz w:val="20"/>
          <w:szCs w:val="20"/>
        </w:rPr>
        <w:t>s described above,</w:t>
      </w:r>
      <w:r w:rsidR="00CF5181" w:rsidRPr="003828C2">
        <w:rPr>
          <w:rFonts w:ascii="Candara" w:hAnsi="Candara"/>
          <w:sz w:val="20"/>
          <w:szCs w:val="20"/>
        </w:rPr>
        <w:t xml:space="preserve"> throughout </w:t>
      </w:r>
      <w:r w:rsidR="003434A7" w:rsidRPr="003828C2">
        <w:rPr>
          <w:rFonts w:ascii="Candara" w:hAnsi="Candara"/>
          <w:sz w:val="20"/>
          <w:szCs w:val="20"/>
        </w:rPr>
        <w:t>the didactic and clinical years.</w:t>
      </w:r>
      <w:r w:rsidR="00DD7A07" w:rsidRPr="003828C2">
        <w:rPr>
          <w:rFonts w:ascii="Candara" w:hAnsi="Candara"/>
          <w:sz w:val="20"/>
          <w:szCs w:val="20"/>
        </w:rPr>
        <w:t xml:space="preserve"> </w:t>
      </w:r>
    </w:p>
    <w:p w14:paraId="06052C38" w14:textId="33398239" w:rsidR="00DD7A07" w:rsidRPr="003828C2" w:rsidRDefault="000C76E0" w:rsidP="009B466D">
      <w:pPr>
        <w:numPr>
          <w:ilvl w:val="0"/>
          <w:numId w:val="5"/>
        </w:numPr>
        <w:tabs>
          <w:tab w:val="clear" w:pos="720"/>
          <w:tab w:val="num" w:pos="360"/>
        </w:tabs>
        <w:spacing w:line="360" w:lineRule="auto"/>
        <w:ind w:left="360"/>
        <w:rPr>
          <w:rFonts w:ascii="Candara" w:hAnsi="Candara"/>
          <w:sz w:val="20"/>
          <w:szCs w:val="20"/>
        </w:rPr>
      </w:pPr>
      <w:r w:rsidRPr="003828C2">
        <w:rPr>
          <w:rFonts w:ascii="Candara" w:hAnsi="Candara"/>
          <w:sz w:val="20"/>
          <w:szCs w:val="20"/>
        </w:rPr>
        <w:t>Once received, s</w:t>
      </w:r>
      <w:r w:rsidR="00DD7A07" w:rsidRPr="003828C2">
        <w:rPr>
          <w:rFonts w:ascii="Candara" w:hAnsi="Candara"/>
          <w:sz w:val="20"/>
          <w:szCs w:val="20"/>
        </w:rPr>
        <w:t>hort</w:t>
      </w:r>
      <w:r w:rsidR="00A51B43" w:rsidRPr="003828C2">
        <w:rPr>
          <w:rFonts w:ascii="Candara" w:hAnsi="Candara"/>
          <w:sz w:val="20"/>
          <w:szCs w:val="20"/>
        </w:rPr>
        <w:t>,</w:t>
      </w:r>
      <w:r w:rsidR="00DD7A07" w:rsidRPr="003828C2">
        <w:rPr>
          <w:rFonts w:ascii="Candara" w:hAnsi="Candara"/>
          <w:sz w:val="20"/>
          <w:szCs w:val="20"/>
        </w:rPr>
        <w:t xml:space="preserve"> white</w:t>
      </w:r>
      <w:r w:rsidR="00A51B43" w:rsidRPr="003828C2">
        <w:rPr>
          <w:rFonts w:ascii="Candara" w:hAnsi="Candara"/>
          <w:sz w:val="20"/>
          <w:szCs w:val="20"/>
        </w:rPr>
        <w:t>,</w:t>
      </w:r>
      <w:r w:rsidR="00DD7A07" w:rsidRPr="003828C2">
        <w:rPr>
          <w:rFonts w:ascii="Candara" w:hAnsi="Candara"/>
          <w:sz w:val="20"/>
          <w:szCs w:val="20"/>
        </w:rPr>
        <w:t xml:space="preserve"> clean consultation jackets with </w:t>
      </w:r>
      <w:r w:rsidR="00807785" w:rsidRPr="003828C2">
        <w:rPr>
          <w:rFonts w:ascii="Candara" w:hAnsi="Candara"/>
          <w:sz w:val="20"/>
          <w:szCs w:val="20"/>
        </w:rPr>
        <w:t>Program</w:t>
      </w:r>
      <w:r w:rsidR="00DD7A07" w:rsidRPr="003828C2">
        <w:rPr>
          <w:rFonts w:ascii="Candara" w:hAnsi="Candara"/>
          <w:sz w:val="20"/>
          <w:szCs w:val="20"/>
        </w:rPr>
        <w:t xml:space="preserve"> patch</w:t>
      </w:r>
      <w:r w:rsidR="001B5FDC" w:rsidRPr="003828C2">
        <w:rPr>
          <w:rFonts w:ascii="Candara" w:hAnsi="Candara"/>
          <w:sz w:val="20"/>
          <w:szCs w:val="20"/>
        </w:rPr>
        <w:t xml:space="preserve"> and rocker</w:t>
      </w:r>
      <w:r w:rsidR="00DD7A07" w:rsidRPr="003828C2">
        <w:rPr>
          <w:rFonts w:ascii="Candara" w:hAnsi="Candara"/>
          <w:sz w:val="20"/>
          <w:szCs w:val="20"/>
        </w:rPr>
        <w:t xml:space="preserve"> attached to the left sleeve</w:t>
      </w:r>
      <w:r w:rsidR="005B259B" w:rsidRPr="003828C2">
        <w:rPr>
          <w:rFonts w:ascii="Candara" w:hAnsi="Candara"/>
          <w:sz w:val="20"/>
          <w:szCs w:val="20"/>
        </w:rPr>
        <w:t xml:space="preserve"> </w:t>
      </w:r>
      <w:r w:rsidR="00C7395A" w:rsidRPr="003828C2">
        <w:rPr>
          <w:rFonts w:ascii="Candara" w:hAnsi="Candara"/>
          <w:sz w:val="20"/>
          <w:szCs w:val="20"/>
        </w:rPr>
        <w:t>may</w:t>
      </w:r>
      <w:r w:rsidR="00CC4957" w:rsidRPr="003828C2">
        <w:rPr>
          <w:rFonts w:ascii="Candara" w:hAnsi="Candara"/>
          <w:sz w:val="20"/>
          <w:szCs w:val="20"/>
        </w:rPr>
        <w:t xml:space="preserve"> be worn to class daily</w:t>
      </w:r>
      <w:r w:rsidR="00C4774D" w:rsidRPr="003828C2">
        <w:rPr>
          <w:rFonts w:ascii="Candara" w:hAnsi="Candara"/>
          <w:sz w:val="20"/>
          <w:szCs w:val="20"/>
        </w:rPr>
        <w:t xml:space="preserve"> but are not required in the didactic years. </w:t>
      </w:r>
    </w:p>
    <w:p w14:paraId="51DF19BD" w14:textId="260039DA" w:rsidR="003F1636" w:rsidRPr="003828C2" w:rsidRDefault="00DD7A07" w:rsidP="004714D9">
      <w:pPr>
        <w:numPr>
          <w:ilvl w:val="0"/>
          <w:numId w:val="5"/>
        </w:numPr>
        <w:tabs>
          <w:tab w:val="clear" w:pos="720"/>
          <w:tab w:val="num" w:pos="360"/>
        </w:tabs>
        <w:spacing w:line="360" w:lineRule="auto"/>
        <w:ind w:left="360"/>
        <w:rPr>
          <w:rFonts w:ascii="Candara" w:hAnsi="Candara"/>
          <w:sz w:val="20"/>
          <w:szCs w:val="20"/>
        </w:rPr>
      </w:pPr>
      <w:r w:rsidRPr="003828C2">
        <w:rPr>
          <w:rFonts w:ascii="Candara" w:hAnsi="Candara"/>
          <w:i/>
          <w:iCs/>
          <w:sz w:val="20"/>
          <w:szCs w:val="20"/>
        </w:rPr>
        <w:t xml:space="preserve">Professional </w:t>
      </w:r>
      <w:r w:rsidR="00C755FC" w:rsidRPr="003828C2">
        <w:rPr>
          <w:rFonts w:ascii="Candara" w:hAnsi="Candara"/>
          <w:i/>
          <w:iCs/>
          <w:sz w:val="20"/>
          <w:szCs w:val="20"/>
        </w:rPr>
        <w:t>D</w:t>
      </w:r>
      <w:r w:rsidRPr="003828C2">
        <w:rPr>
          <w:rFonts w:ascii="Candara" w:hAnsi="Candara"/>
          <w:i/>
          <w:iCs/>
          <w:sz w:val="20"/>
          <w:szCs w:val="20"/>
        </w:rPr>
        <w:t>ress</w:t>
      </w:r>
      <w:r w:rsidR="00332480" w:rsidRPr="003828C2">
        <w:rPr>
          <w:rFonts w:ascii="Candara" w:hAnsi="Candara"/>
          <w:sz w:val="20"/>
          <w:szCs w:val="20"/>
        </w:rPr>
        <w:t>:  Dress p</w:t>
      </w:r>
      <w:r w:rsidR="0079165C" w:rsidRPr="003828C2">
        <w:rPr>
          <w:rFonts w:ascii="Candara" w:hAnsi="Candara"/>
          <w:sz w:val="20"/>
          <w:szCs w:val="20"/>
        </w:rPr>
        <w:t>ants and/or knee length or long</w:t>
      </w:r>
      <w:r w:rsidR="00332480" w:rsidRPr="003828C2">
        <w:rPr>
          <w:rFonts w:ascii="Candara" w:hAnsi="Candara"/>
          <w:sz w:val="20"/>
          <w:szCs w:val="20"/>
        </w:rPr>
        <w:t>er skirts with</w:t>
      </w:r>
      <w:r w:rsidR="008932D7" w:rsidRPr="003828C2">
        <w:rPr>
          <w:rFonts w:ascii="Candara" w:hAnsi="Candara"/>
          <w:sz w:val="20"/>
          <w:szCs w:val="20"/>
        </w:rPr>
        <w:t xml:space="preserve"> colla</w:t>
      </w:r>
      <w:r w:rsidR="0079165C" w:rsidRPr="003828C2">
        <w:rPr>
          <w:rFonts w:ascii="Candara" w:hAnsi="Candara"/>
          <w:sz w:val="20"/>
          <w:szCs w:val="20"/>
        </w:rPr>
        <w:t>red shirts</w:t>
      </w:r>
      <w:r w:rsidR="004A580E" w:rsidRPr="003828C2">
        <w:rPr>
          <w:rFonts w:ascii="Candara" w:hAnsi="Candara"/>
          <w:sz w:val="20"/>
          <w:szCs w:val="20"/>
        </w:rPr>
        <w:t xml:space="preserve"> or blouses</w:t>
      </w:r>
      <w:r w:rsidR="0079165C" w:rsidRPr="003828C2">
        <w:rPr>
          <w:rFonts w:ascii="Candara" w:hAnsi="Candara"/>
          <w:sz w:val="20"/>
          <w:szCs w:val="20"/>
        </w:rPr>
        <w:t xml:space="preserve"> for all students</w:t>
      </w:r>
      <w:r w:rsidR="008932D7" w:rsidRPr="003828C2">
        <w:rPr>
          <w:rFonts w:ascii="Candara" w:hAnsi="Candara"/>
          <w:sz w:val="20"/>
          <w:szCs w:val="20"/>
        </w:rPr>
        <w:t xml:space="preserve">. </w:t>
      </w:r>
      <w:r w:rsidR="0079165C" w:rsidRPr="003828C2">
        <w:rPr>
          <w:rFonts w:ascii="Candara" w:hAnsi="Candara"/>
          <w:sz w:val="20"/>
          <w:szCs w:val="20"/>
        </w:rPr>
        <w:t>Males are required to wear a tie</w:t>
      </w:r>
      <w:r w:rsidR="008932D7" w:rsidRPr="003828C2">
        <w:rPr>
          <w:rFonts w:ascii="Candara" w:hAnsi="Candara"/>
          <w:sz w:val="20"/>
          <w:szCs w:val="20"/>
        </w:rPr>
        <w:t xml:space="preserve"> of their choice.  </w:t>
      </w:r>
      <w:r w:rsidRPr="003828C2">
        <w:rPr>
          <w:rFonts w:ascii="Candara" w:hAnsi="Candara"/>
          <w:sz w:val="20"/>
          <w:szCs w:val="20"/>
        </w:rPr>
        <w:t xml:space="preserve">Socks or stockings and shoes are </w:t>
      </w:r>
      <w:r w:rsidR="003434A7" w:rsidRPr="003828C2">
        <w:rPr>
          <w:rFonts w:ascii="Candara" w:hAnsi="Candara"/>
          <w:sz w:val="20"/>
          <w:szCs w:val="20"/>
        </w:rPr>
        <w:t>to be worn at all times. S</w:t>
      </w:r>
      <w:r w:rsidRPr="003828C2">
        <w:rPr>
          <w:rFonts w:ascii="Candara" w:hAnsi="Candara"/>
          <w:sz w:val="20"/>
          <w:szCs w:val="20"/>
        </w:rPr>
        <w:t>lippers, flip-f</w:t>
      </w:r>
      <w:r w:rsidR="00332480" w:rsidRPr="003828C2">
        <w:rPr>
          <w:rFonts w:ascii="Candara" w:hAnsi="Candara"/>
          <w:sz w:val="20"/>
          <w:szCs w:val="20"/>
        </w:rPr>
        <w:t xml:space="preserve">lops, or sandals </w:t>
      </w:r>
      <w:r w:rsidRPr="003828C2">
        <w:rPr>
          <w:rFonts w:ascii="Candara" w:hAnsi="Candara"/>
          <w:sz w:val="20"/>
          <w:szCs w:val="20"/>
        </w:rPr>
        <w:t>are</w:t>
      </w:r>
      <w:r w:rsidR="00D76821" w:rsidRPr="003828C2">
        <w:rPr>
          <w:rFonts w:ascii="Candara" w:hAnsi="Candara"/>
          <w:sz w:val="20"/>
          <w:szCs w:val="20"/>
        </w:rPr>
        <w:t xml:space="preserve"> not</w:t>
      </w:r>
      <w:r w:rsidRPr="003828C2">
        <w:rPr>
          <w:rFonts w:ascii="Candara" w:hAnsi="Candara"/>
          <w:sz w:val="20"/>
          <w:szCs w:val="20"/>
        </w:rPr>
        <w:t xml:space="preserve"> permitted. Shoes must cover the entire forefoot.</w:t>
      </w:r>
      <w:r w:rsidR="004714D9" w:rsidRPr="003828C2">
        <w:rPr>
          <w:rFonts w:ascii="Candara" w:hAnsi="Candara"/>
          <w:sz w:val="20"/>
          <w:szCs w:val="20"/>
        </w:rPr>
        <w:t xml:space="preserve"> Scrubs (top and bottom; navy blue only) and clean sneakers are acceptable class wear. </w:t>
      </w:r>
    </w:p>
    <w:p w14:paraId="074465AF" w14:textId="77777777" w:rsidR="00DD7A07" w:rsidRPr="003828C2" w:rsidRDefault="00DD7A07" w:rsidP="009B466D">
      <w:pPr>
        <w:pStyle w:val="Quick"/>
        <w:numPr>
          <w:ilvl w:val="0"/>
          <w:numId w:val="5"/>
        </w:numPr>
        <w:tabs>
          <w:tab w:val="clear" w:pos="720"/>
          <w:tab w:val="num" w:pos="360"/>
        </w:tabs>
        <w:spacing w:line="360" w:lineRule="auto"/>
        <w:ind w:left="360"/>
        <w:rPr>
          <w:rFonts w:ascii="Candara" w:hAnsi="Candara"/>
          <w:sz w:val="20"/>
        </w:rPr>
      </w:pPr>
      <w:r w:rsidRPr="003828C2">
        <w:rPr>
          <w:rFonts w:ascii="Candara" w:hAnsi="Candara"/>
          <w:sz w:val="20"/>
        </w:rPr>
        <w:t>Students should consider the image projected to the patient and others with regard to hairstyle and length. Neatly trimmed beard and moustaches may be worn.</w:t>
      </w:r>
      <w:r w:rsidR="001B5FDC" w:rsidRPr="003828C2">
        <w:rPr>
          <w:rFonts w:ascii="Candara" w:hAnsi="Candara"/>
          <w:sz w:val="20"/>
        </w:rPr>
        <w:t xml:space="preserve">  Long hair needs to be secured away from the face </w:t>
      </w:r>
      <w:r w:rsidR="00D7319E" w:rsidRPr="003828C2">
        <w:rPr>
          <w:rFonts w:ascii="Candara" w:hAnsi="Candara"/>
          <w:sz w:val="20"/>
        </w:rPr>
        <w:t>in</w:t>
      </w:r>
      <w:r w:rsidR="001B5FDC" w:rsidRPr="003828C2">
        <w:rPr>
          <w:rFonts w:ascii="Candara" w:hAnsi="Candara"/>
          <w:sz w:val="20"/>
        </w:rPr>
        <w:t xml:space="preserve"> all laboratory </w:t>
      </w:r>
      <w:r w:rsidR="00D7319E" w:rsidRPr="003828C2">
        <w:rPr>
          <w:rFonts w:ascii="Candara" w:hAnsi="Candara"/>
          <w:sz w:val="20"/>
        </w:rPr>
        <w:t>or</w:t>
      </w:r>
      <w:r w:rsidR="001B5FDC" w:rsidRPr="003828C2">
        <w:rPr>
          <w:rFonts w:ascii="Candara" w:hAnsi="Candara"/>
          <w:sz w:val="20"/>
        </w:rPr>
        <w:t xml:space="preserve"> clinical settings.</w:t>
      </w:r>
    </w:p>
    <w:p w14:paraId="39A873F3" w14:textId="77777777" w:rsidR="00DD7A07" w:rsidRPr="003828C2" w:rsidRDefault="00DD7A07" w:rsidP="009B466D">
      <w:pPr>
        <w:pStyle w:val="Quick"/>
        <w:numPr>
          <w:ilvl w:val="0"/>
          <w:numId w:val="5"/>
        </w:numPr>
        <w:tabs>
          <w:tab w:val="clear" w:pos="720"/>
          <w:tab w:val="num" w:pos="360"/>
        </w:tabs>
        <w:spacing w:line="360" w:lineRule="auto"/>
        <w:ind w:left="360"/>
        <w:rPr>
          <w:rFonts w:ascii="Candara" w:hAnsi="Candara"/>
          <w:sz w:val="20"/>
        </w:rPr>
      </w:pPr>
      <w:r w:rsidRPr="003828C2">
        <w:rPr>
          <w:rFonts w:ascii="Candara" w:hAnsi="Candara"/>
          <w:sz w:val="20"/>
        </w:rPr>
        <w:t xml:space="preserve">Excessive or loose jewelry is a safety risk for students and the patient; and their use is discouraged during any </w:t>
      </w:r>
      <w:r w:rsidR="00EB56B8" w:rsidRPr="003828C2">
        <w:rPr>
          <w:rFonts w:ascii="Candara" w:hAnsi="Candara"/>
          <w:sz w:val="20"/>
        </w:rPr>
        <w:t xml:space="preserve">lab or </w:t>
      </w:r>
      <w:r w:rsidRPr="003828C2">
        <w:rPr>
          <w:rFonts w:ascii="Candara" w:hAnsi="Candara"/>
          <w:sz w:val="20"/>
        </w:rPr>
        <w:t>clinical site participation.</w:t>
      </w:r>
    </w:p>
    <w:p w14:paraId="0404A25C" w14:textId="77777777" w:rsidR="00EE4472" w:rsidRPr="003828C2" w:rsidRDefault="00EE4472" w:rsidP="00EE4472">
      <w:pPr>
        <w:pStyle w:val="Quick"/>
        <w:spacing w:line="360" w:lineRule="auto"/>
        <w:ind w:left="360" w:firstLine="0"/>
        <w:rPr>
          <w:rFonts w:ascii="Candara" w:hAnsi="Candara"/>
          <w:sz w:val="20"/>
        </w:rPr>
      </w:pPr>
    </w:p>
    <w:p w14:paraId="66292249" w14:textId="5E15079C" w:rsidR="00445823" w:rsidRPr="003828C2" w:rsidRDefault="00955B21" w:rsidP="009B466D">
      <w:pPr>
        <w:pStyle w:val="Quick"/>
        <w:spacing w:line="360" w:lineRule="auto"/>
        <w:ind w:left="0" w:firstLine="0"/>
        <w:rPr>
          <w:rFonts w:ascii="Candara" w:hAnsi="Candara"/>
          <w:b/>
          <w:color w:val="FF0000"/>
          <w:sz w:val="20"/>
          <w:highlight w:val="yellow"/>
        </w:rPr>
      </w:pPr>
      <w:r w:rsidRPr="003828C2">
        <w:rPr>
          <w:rFonts w:ascii="Candara" w:hAnsi="Candara"/>
          <w:sz w:val="20"/>
        </w:rPr>
        <w:t>**</w:t>
      </w:r>
      <w:r w:rsidR="001B5FDC" w:rsidRPr="003828C2">
        <w:rPr>
          <w:rFonts w:ascii="Candara" w:hAnsi="Candara"/>
          <w:sz w:val="20"/>
        </w:rPr>
        <w:t>H</w:t>
      </w:r>
      <w:r w:rsidR="007D0787" w:rsidRPr="003828C2">
        <w:rPr>
          <w:rFonts w:ascii="Candara" w:hAnsi="Candara"/>
          <w:sz w:val="20"/>
        </w:rPr>
        <w:t>ead covering</w:t>
      </w:r>
      <w:r w:rsidR="00F1736E" w:rsidRPr="003828C2">
        <w:rPr>
          <w:rFonts w:ascii="Candara" w:hAnsi="Candara"/>
          <w:sz w:val="20"/>
        </w:rPr>
        <w:t>s</w:t>
      </w:r>
      <w:r w:rsidR="007D0787" w:rsidRPr="003828C2">
        <w:rPr>
          <w:rFonts w:ascii="Candara" w:hAnsi="Candara"/>
          <w:sz w:val="20"/>
        </w:rPr>
        <w:t xml:space="preserve"> </w:t>
      </w:r>
      <w:r w:rsidR="00776E95" w:rsidRPr="003828C2">
        <w:rPr>
          <w:rFonts w:ascii="Candara" w:hAnsi="Candara"/>
          <w:sz w:val="20"/>
        </w:rPr>
        <w:t xml:space="preserve">are permitted as per the </w:t>
      </w:r>
      <w:r w:rsidR="00807785" w:rsidRPr="003828C2">
        <w:rPr>
          <w:rFonts w:ascii="Candara" w:hAnsi="Candara"/>
          <w:sz w:val="20"/>
        </w:rPr>
        <w:t>University</w:t>
      </w:r>
      <w:r w:rsidR="00776E95" w:rsidRPr="003828C2">
        <w:rPr>
          <w:rFonts w:ascii="Candara" w:hAnsi="Candara"/>
          <w:sz w:val="20"/>
        </w:rPr>
        <w:t xml:space="preserve"> </w:t>
      </w:r>
      <w:r w:rsidR="00445823" w:rsidRPr="003828C2">
        <w:rPr>
          <w:rFonts w:ascii="Candara" w:hAnsi="Candara"/>
          <w:sz w:val="20"/>
        </w:rPr>
        <w:t xml:space="preserve">Equity and Inclusion </w:t>
      </w:r>
      <w:r w:rsidR="00776E95" w:rsidRPr="003828C2">
        <w:rPr>
          <w:rFonts w:ascii="Candara" w:hAnsi="Candara"/>
          <w:sz w:val="20"/>
        </w:rPr>
        <w:t>polic</w:t>
      </w:r>
      <w:r w:rsidR="00445823" w:rsidRPr="003828C2">
        <w:rPr>
          <w:rFonts w:ascii="Candara" w:hAnsi="Candara"/>
          <w:sz w:val="20"/>
        </w:rPr>
        <w:t>ies:</w:t>
      </w:r>
    </w:p>
    <w:p w14:paraId="56E89B77" w14:textId="753F6F18" w:rsidR="00DD7A07" w:rsidRPr="003828C2" w:rsidRDefault="00F1736E" w:rsidP="009B466D">
      <w:pPr>
        <w:pStyle w:val="Quick"/>
        <w:spacing w:line="360" w:lineRule="auto"/>
        <w:ind w:left="0" w:firstLine="0"/>
        <w:rPr>
          <w:rFonts w:ascii="Candara" w:hAnsi="Candara"/>
          <w:sz w:val="20"/>
        </w:rPr>
      </w:pPr>
      <w:hyperlink r:id="rId31" w:history="1">
        <w:r w:rsidRPr="003828C2">
          <w:rPr>
            <w:rStyle w:val="Hyperlink"/>
            <w:rFonts w:ascii="Candara" w:hAnsi="Candara"/>
            <w:sz w:val="20"/>
          </w:rPr>
          <w:t>https://www.stjohns.edu/equity-and-inclusion</w:t>
        </w:r>
      </w:hyperlink>
    </w:p>
    <w:p w14:paraId="2DBF0D7D" w14:textId="77777777" w:rsidR="00E8389F" w:rsidRPr="003828C2" w:rsidRDefault="00E8389F" w:rsidP="009B466D">
      <w:pPr>
        <w:spacing w:line="360" w:lineRule="auto"/>
        <w:jc w:val="both"/>
        <w:rPr>
          <w:rFonts w:ascii="Candara" w:hAnsi="Candara"/>
          <w:b/>
          <w:bCs/>
          <w:sz w:val="20"/>
          <w:szCs w:val="20"/>
        </w:rPr>
      </w:pPr>
    </w:p>
    <w:p w14:paraId="09E6BCD5" w14:textId="4D12974F" w:rsidR="00DD7A07" w:rsidRPr="003828C2" w:rsidRDefault="00DD7A07" w:rsidP="009B466D">
      <w:pPr>
        <w:spacing w:line="360" w:lineRule="auto"/>
        <w:jc w:val="both"/>
        <w:rPr>
          <w:rFonts w:ascii="Candara" w:hAnsi="Candara"/>
          <w:color w:val="000000"/>
          <w:sz w:val="20"/>
          <w:szCs w:val="20"/>
        </w:rPr>
      </w:pPr>
      <w:r w:rsidRPr="003828C2">
        <w:rPr>
          <w:rFonts w:ascii="Candara" w:hAnsi="Candara"/>
          <w:b/>
          <w:bCs/>
          <w:sz w:val="20"/>
          <w:szCs w:val="20"/>
        </w:rPr>
        <w:t>ATTENDANCE AND LATENESS POLICY</w:t>
      </w:r>
    </w:p>
    <w:p w14:paraId="728F9152" w14:textId="19825CAF" w:rsidR="003828C2" w:rsidRPr="003828C2" w:rsidRDefault="003828C2" w:rsidP="009B466D">
      <w:pPr>
        <w:tabs>
          <w:tab w:val="left" w:pos="-1080"/>
        </w:tabs>
        <w:spacing w:line="360" w:lineRule="auto"/>
        <w:jc w:val="both"/>
        <w:rPr>
          <w:rFonts w:ascii="Candara" w:hAnsi="Candara"/>
          <w:sz w:val="20"/>
          <w:szCs w:val="20"/>
        </w:rPr>
      </w:pPr>
      <w:r w:rsidRPr="003828C2">
        <w:rPr>
          <w:rFonts w:ascii="Candara" w:hAnsi="Candara"/>
          <w:sz w:val="20"/>
          <w:szCs w:val="20"/>
        </w:rPr>
        <w:t>In the didactic years, p</w:t>
      </w:r>
      <w:r w:rsidR="00DD7A07" w:rsidRPr="003828C2">
        <w:rPr>
          <w:rFonts w:ascii="Candara" w:hAnsi="Candara"/>
          <w:sz w:val="20"/>
          <w:szCs w:val="20"/>
        </w:rPr>
        <w:t>rompt, regular attendance is</w:t>
      </w:r>
      <w:r w:rsidR="00DF1430" w:rsidRPr="003828C2">
        <w:rPr>
          <w:rFonts w:ascii="Candara" w:hAnsi="Candara"/>
          <w:sz w:val="20"/>
          <w:szCs w:val="20"/>
        </w:rPr>
        <w:t xml:space="preserve"> </w:t>
      </w:r>
      <w:r w:rsidR="00DF1430" w:rsidRPr="003828C2">
        <w:rPr>
          <w:rFonts w:ascii="Candara" w:hAnsi="Candara"/>
          <w:b/>
          <w:i/>
          <w:sz w:val="20"/>
          <w:szCs w:val="20"/>
        </w:rPr>
        <w:t>highly recommended</w:t>
      </w:r>
      <w:r w:rsidR="00DF1430" w:rsidRPr="003828C2">
        <w:rPr>
          <w:rFonts w:ascii="Candara" w:hAnsi="Candara"/>
          <w:sz w:val="20"/>
          <w:szCs w:val="20"/>
        </w:rPr>
        <w:t xml:space="preserve"> for all scheduled lectures and is </w:t>
      </w:r>
      <w:r w:rsidR="00DF1430" w:rsidRPr="003828C2">
        <w:rPr>
          <w:rFonts w:ascii="Candara" w:hAnsi="Candara"/>
          <w:b/>
          <w:bCs/>
          <w:sz w:val="20"/>
          <w:szCs w:val="20"/>
        </w:rPr>
        <w:t>MANDATORY</w:t>
      </w:r>
      <w:r w:rsidR="005D7DEF" w:rsidRPr="003828C2">
        <w:rPr>
          <w:rFonts w:ascii="Candara" w:hAnsi="Candara"/>
          <w:b/>
          <w:bCs/>
          <w:sz w:val="20"/>
          <w:szCs w:val="20"/>
        </w:rPr>
        <w:t xml:space="preserve"> </w:t>
      </w:r>
      <w:r w:rsidR="005D7DEF" w:rsidRPr="003828C2">
        <w:rPr>
          <w:rFonts w:ascii="Candara" w:hAnsi="Candara"/>
          <w:sz w:val="20"/>
          <w:szCs w:val="20"/>
        </w:rPr>
        <w:t>for all</w:t>
      </w:r>
      <w:r w:rsidR="009E566B" w:rsidRPr="003828C2">
        <w:rPr>
          <w:rFonts w:ascii="Candara" w:hAnsi="Candara"/>
          <w:sz w:val="20"/>
          <w:szCs w:val="20"/>
        </w:rPr>
        <w:t xml:space="preserve"> lab</w:t>
      </w:r>
      <w:r w:rsidR="00DF1430" w:rsidRPr="003828C2">
        <w:rPr>
          <w:rFonts w:ascii="Candara" w:hAnsi="Candara"/>
          <w:sz w:val="20"/>
          <w:szCs w:val="20"/>
        </w:rPr>
        <w:t>oratory sessions</w:t>
      </w:r>
      <w:r w:rsidR="005D7DEF" w:rsidRPr="003828C2">
        <w:rPr>
          <w:rFonts w:ascii="Candara" w:hAnsi="Candara"/>
          <w:sz w:val="20"/>
          <w:szCs w:val="20"/>
        </w:rPr>
        <w:t>.</w:t>
      </w:r>
      <w:r w:rsidR="00DD7A07" w:rsidRPr="003828C2">
        <w:rPr>
          <w:rFonts w:ascii="Candara" w:hAnsi="Candara"/>
          <w:sz w:val="20"/>
          <w:szCs w:val="20"/>
        </w:rPr>
        <w:t xml:space="preserve"> Attendance and punctuality in the classroom </w:t>
      </w:r>
      <w:r w:rsidR="00B54B83" w:rsidRPr="003828C2">
        <w:rPr>
          <w:rFonts w:ascii="Candara" w:hAnsi="Candara"/>
          <w:sz w:val="20"/>
          <w:szCs w:val="20"/>
        </w:rPr>
        <w:t>are</w:t>
      </w:r>
      <w:r w:rsidR="00DD7A07" w:rsidRPr="003828C2">
        <w:rPr>
          <w:rFonts w:ascii="Candara" w:hAnsi="Candara"/>
          <w:sz w:val="20"/>
          <w:szCs w:val="20"/>
        </w:rPr>
        <w:t xml:space="preserve"> indicative of studen</w:t>
      </w:r>
      <w:r w:rsidR="00DF1430" w:rsidRPr="003828C2">
        <w:rPr>
          <w:rFonts w:ascii="Candara" w:hAnsi="Candara"/>
          <w:sz w:val="20"/>
          <w:szCs w:val="20"/>
        </w:rPr>
        <w:t>t</w:t>
      </w:r>
      <w:r w:rsidR="00DD7A07" w:rsidRPr="003828C2">
        <w:rPr>
          <w:rFonts w:ascii="Candara" w:hAnsi="Candara"/>
          <w:sz w:val="20"/>
          <w:szCs w:val="20"/>
        </w:rPr>
        <w:t>s</w:t>
      </w:r>
      <w:r w:rsidR="00DF1430" w:rsidRPr="003828C2">
        <w:rPr>
          <w:rFonts w:ascii="Candara" w:hAnsi="Candara"/>
          <w:sz w:val="20"/>
          <w:szCs w:val="20"/>
        </w:rPr>
        <w:t>’</w:t>
      </w:r>
      <w:r w:rsidR="00DD7A07" w:rsidRPr="003828C2">
        <w:rPr>
          <w:rFonts w:ascii="Candara" w:hAnsi="Candara"/>
          <w:sz w:val="20"/>
          <w:szCs w:val="20"/>
        </w:rPr>
        <w:t xml:space="preserve"> </w:t>
      </w:r>
      <w:r w:rsidR="005B56AA" w:rsidRPr="003828C2">
        <w:rPr>
          <w:rFonts w:ascii="Candara" w:hAnsi="Candara"/>
          <w:sz w:val="20"/>
          <w:szCs w:val="20"/>
        </w:rPr>
        <w:t xml:space="preserve">level of professionalism and </w:t>
      </w:r>
      <w:r w:rsidR="00DD7A07" w:rsidRPr="003828C2">
        <w:rPr>
          <w:rFonts w:ascii="Candara" w:hAnsi="Candara"/>
          <w:sz w:val="20"/>
          <w:szCs w:val="20"/>
        </w:rPr>
        <w:t>future clinical practice reliability.</w:t>
      </w:r>
      <w:r w:rsidR="00D55060" w:rsidRPr="003828C2">
        <w:rPr>
          <w:rFonts w:ascii="Candara" w:hAnsi="Candara"/>
          <w:sz w:val="20"/>
          <w:szCs w:val="20"/>
        </w:rPr>
        <w:t xml:space="preserve"> </w:t>
      </w:r>
    </w:p>
    <w:p w14:paraId="24B32A3C" w14:textId="7E67E380" w:rsidR="00BA56F9" w:rsidRPr="003828C2" w:rsidRDefault="00DF1430" w:rsidP="009B466D">
      <w:pPr>
        <w:tabs>
          <w:tab w:val="left" w:pos="-1080"/>
        </w:tabs>
        <w:spacing w:line="360" w:lineRule="auto"/>
        <w:jc w:val="both"/>
        <w:rPr>
          <w:rFonts w:ascii="Candara" w:hAnsi="Candara"/>
          <w:sz w:val="20"/>
          <w:szCs w:val="20"/>
        </w:rPr>
      </w:pPr>
      <w:r w:rsidRPr="003828C2">
        <w:rPr>
          <w:rFonts w:ascii="Candara" w:hAnsi="Candara"/>
          <w:b/>
          <w:sz w:val="20"/>
          <w:szCs w:val="20"/>
        </w:rPr>
        <w:t>Any s</w:t>
      </w:r>
      <w:r w:rsidR="0079165C" w:rsidRPr="003828C2">
        <w:rPr>
          <w:rFonts w:ascii="Candara" w:hAnsi="Candara"/>
          <w:b/>
          <w:sz w:val="20"/>
          <w:szCs w:val="20"/>
        </w:rPr>
        <w:t xml:space="preserve">tudent who demonstrates </w:t>
      </w:r>
      <w:r w:rsidRPr="003828C2">
        <w:rPr>
          <w:rFonts w:ascii="Candara" w:hAnsi="Candara"/>
          <w:b/>
          <w:sz w:val="20"/>
          <w:szCs w:val="20"/>
        </w:rPr>
        <w:t xml:space="preserve">a </w:t>
      </w:r>
      <w:r w:rsidR="0079165C" w:rsidRPr="003828C2">
        <w:rPr>
          <w:rFonts w:ascii="Candara" w:hAnsi="Candara"/>
          <w:b/>
          <w:sz w:val="20"/>
          <w:szCs w:val="20"/>
        </w:rPr>
        <w:t>lack of professionalism</w:t>
      </w:r>
      <w:r w:rsidRPr="003828C2">
        <w:rPr>
          <w:rFonts w:ascii="Candara" w:hAnsi="Candara"/>
          <w:b/>
          <w:sz w:val="20"/>
          <w:szCs w:val="20"/>
        </w:rPr>
        <w:t xml:space="preserve"> with </w:t>
      </w:r>
      <w:r w:rsidR="0079165C" w:rsidRPr="003828C2">
        <w:rPr>
          <w:rFonts w:ascii="Candara" w:hAnsi="Candara"/>
          <w:b/>
          <w:sz w:val="20"/>
          <w:szCs w:val="20"/>
        </w:rPr>
        <w:t>regard to attendance and</w:t>
      </w:r>
      <w:r w:rsidRPr="003828C2">
        <w:rPr>
          <w:rFonts w:ascii="Candara" w:hAnsi="Candara"/>
          <w:b/>
          <w:sz w:val="20"/>
          <w:szCs w:val="20"/>
        </w:rPr>
        <w:t>/or</w:t>
      </w:r>
      <w:r w:rsidR="0079165C" w:rsidRPr="003828C2">
        <w:rPr>
          <w:rFonts w:ascii="Candara" w:hAnsi="Candara"/>
          <w:b/>
          <w:sz w:val="20"/>
          <w:szCs w:val="20"/>
        </w:rPr>
        <w:t xml:space="preserve"> tardiness </w:t>
      </w:r>
      <w:r w:rsidR="003425BE" w:rsidRPr="003828C2">
        <w:rPr>
          <w:rFonts w:ascii="Candara" w:hAnsi="Candara"/>
          <w:b/>
          <w:sz w:val="20"/>
          <w:szCs w:val="20"/>
        </w:rPr>
        <w:t>may</w:t>
      </w:r>
      <w:r w:rsidR="0079165C" w:rsidRPr="003828C2">
        <w:rPr>
          <w:rFonts w:ascii="Candara" w:hAnsi="Candara"/>
          <w:b/>
          <w:sz w:val="20"/>
          <w:szCs w:val="20"/>
        </w:rPr>
        <w:t xml:space="preserve"> receive individual advisement</w:t>
      </w:r>
      <w:r w:rsidR="003425BE" w:rsidRPr="003828C2">
        <w:rPr>
          <w:rFonts w:ascii="Candara" w:hAnsi="Candara"/>
          <w:b/>
          <w:sz w:val="20"/>
          <w:szCs w:val="20"/>
        </w:rPr>
        <w:t xml:space="preserve"> by faculty and/or course coordinators</w:t>
      </w:r>
      <w:r w:rsidR="0079165C" w:rsidRPr="003828C2">
        <w:rPr>
          <w:rFonts w:ascii="Candara" w:hAnsi="Candara"/>
          <w:b/>
          <w:sz w:val="20"/>
          <w:szCs w:val="20"/>
        </w:rPr>
        <w:t xml:space="preserve">. </w:t>
      </w:r>
      <w:r w:rsidR="009E566B" w:rsidRPr="003828C2">
        <w:rPr>
          <w:rFonts w:ascii="Candara" w:hAnsi="Candara"/>
          <w:sz w:val="20"/>
          <w:szCs w:val="20"/>
        </w:rPr>
        <w:t xml:space="preserve">Attendance and lateness </w:t>
      </w:r>
      <w:r w:rsidRPr="003828C2">
        <w:rPr>
          <w:rFonts w:ascii="Candara" w:hAnsi="Candara"/>
          <w:sz w:val="20"/>
          <w:szCs w:val="20"/>
        </w:rPr>
        <w:t xml:space="preserve">may be monitored by </w:t>
      </w:r>
      <w:r w:rsidR="0079165C" w:rsidRPr="003828C2">
        <w:rPr>
          <w:rFonts w:ascii="Candara" w:hAnsi="Candara"/>
          <w:sz w:val="20"/>
          <w:szCs w:val="20"/>
        </w:rPr>
        <w:t>course coordinator</w:t>
      </w:r>
      <w:r w:rsidRPr="003828C2">
        <w:rPr>
          <w:rFonts w:ascii="Candara" w:hAnsi="Candara"/>
          <w:sz w:val="20"/>
          <w:szCs w:val="20"/>
        </w:rPr>
        <w:t>(s)</w:t>
      </w:r>
      <w:r w:rsidR="0079165C" w:rsidRPr="003828C2">
        <w:rPr>
          <w:rFonts w:ascii="Candara" w:hAnsi="Candara"/>
          <w:sz w:val="20"/>
          <w:szCs w:val="20"/>
        </w:rPr>
        <w:t xml:space="preserve"> or individual instructors </w:t>
      </w:r>
      <w:r w:rsidRPr="003828C2">
        <w:rPr>
          <w:rFonts w:ascii="Candara" w:hAnsi="Candara"/>
          <w:sz w:val="20"/>
          <w:szCs w:val="20"/>
        </w:rPr>
        <w:t xml:space="preserve">and may be used to determine the final course grade as indicated in individual course syllabi. </w:t>
      </w:r>
      <w:r w:rsidR="00CA1871" w:rsidRPr="003828C2">
        <w:rPr>
          <w:rFonts w:ascii="Candara" w:hAnsi="Candara"/>
          <w:sz w:val="20"/>
          <w:szCs w:val="20"/>
        </w:rPr>
        <w:t xml:space="preserve">Course instructors </w:t>
      </w:r>
      <w:r w:rsidR="0079165C" w:rsidRPr="003828C2">
        <w:rPr>
          <w:rFonts w:ascii="Candara" w:hAnsi="Candara"/>
          <w:sz w:val="20"/>
          <w:szCs w:val="20"/>
        </w:rPr>
        <w:t xml:space="preserve">reserve the right to conduct </w:t>
      </w:r>
      <w:r w:rsidR="00A51B43" w:rsidRPr="003828C2">
        <w:rPr>
          <w:rFonts w:ascii="Candara" w:hAnsi="Candara"/>
          <w:sz w:val="20"/>
          <w:szCs w:val="20"/>
        </w:rPr>
        <w:t>pop quizzes</w:t>
      </w:r>
      <w:r w:rsidR="00F1736E" w:rsidRPr="003828C2">
        <w:rPr>
          <w:rFonts w:ascii="Candara" w:hAnsi="Candara"/>
          <w:sz w:val="20"/>
          <w:szCs w:val="20"/>
        </w:rPr>
        <w:t xml:space="preserve"> </w:t>
      </w:r>
      <w:r w:rsidR="00CA1871" w:rsidRPr="003828C2">
        <w:rPr>
          <w:rFonts w:ascii="Candara" w:hAnsi="Candara"/>
          <w:sz w:val="20"/>
          <w:szCs w:val="20"/>
        </w:rPr>
        <w:t>and course work that will not be made-up during the remainder of the course</w:t>
      </w:r>
      <w:r w:rsidR="000C76E0" w:rsidRPr="003828C2">
        <w:rPr>
          <w:rFonts w:ascii="Candara" w:hAnsi="Candara"/>
          <w:sz w:val="20"/>
          <w:szCs w:val="20"/>
        </w:rPr>
        <w:t xml:space="preserve"> which </w:t>
      </w:r>
      <w:r w:rsidR="00F1736E" w:rsidRPr="003828C2">
        <w:rPr>
          <w:rFonts w:ascii="Candara" w:hAnsi="Candara"/>
          <w:sz w:val="20"/>
          <w:szCs w:val="20"/>
        </w:rPr>
        <w:t>may</w:t>
      </w:r>
      <w:r w:rsidR="000C76E0" w:rsidRPr="003828C2">
        <w:rPr>
          <w:rFonts w:ascii="Candara" w:hAnsi="Candara"/>
          <w:sz w:val="20"/>
          <w:szCs w:val="20"/>
        </w:rPr>
        <w:t xml:space="preserve"> impact </w:t>
      </w:r>
      <w:r w:rsidR="00F1736E" w:rsidRPr="003828C2">
        <w:rPr>
          <w:rFonts w:ascii="Candara" w:hAnsi="Candara"/>
          <w:sz w:val="20"/>
          <w:szCs w:val="20"/>
        </w:rPr>
        <w:t xml:space="preserve">course </w:t>
      </w:r>
      <w:r w:rsidR="000C76E0" w:rsidRPr="003828C2">
        <w:rPr>
          <w:rFonts w:ascii="Candara" w:hAnsi="Candara"/>
          <w:sz w:val="20"/>
          <w:szCs w:val="20"/>
        </w:rPr>
        <w:t>final grades</w:t>
      </w:r>
      <w:r w:rsidR="00CA1871" w:rsidRPr="003828C2">
        <w:rPr>
          <w:rFonts w:ascii="Candara" w:hAnsi="Candara"/>
          <w:sz w:val="20"/>
          <w:szCs w:val="20"/>
        </w:rPr>
        <w:t>.</w:t>
      </w:r>
      <w:r w:rsidRPr="003828C2">
        <w:rPr>
          <w:rFonts w:ascii="Candara" w:hAnsi="Candara"/>
          <w:sz w:val="20"/>
          <w:szCs w:val="20"/>
        </w:rPr>
        <w:t xml:space="preserve"> </w:t>
      </w:r>
      <w:r w:rsidR="00B30857" w:rsidRPr="003828C2">
        <w:rPr>
          <w:rFonts w:ascii="Candara" w:hAnsi="Candara"/>
          <w:sz w:val="20"/>
          <w:szCs w:val="20"/>
        </w:rPr>
        <w:t xml:space="preserve">Course instructors </w:t>
      </w:r>
      <w:r w:rsidR="00EB56B8" w:rsidRPr="003828C2">
        <w:rPr>
          <w:rFonts w:ascii="Candara" w:hAnsi="Candara"/>
          <w:sz w:val="20"/>
          <w:szCs w:val="20"/>
        </w:rPr>
        <w:t>reserve the right to refuse classroom admission to late students.</w:t>
      </w:r>
      <w:r w:rsidR="00560F6C" w:rsidRPr="003828C2">
        <w:rPr>
          <w:rFonts w:ascii="Candara" w:hAnsi="Candara"/>
          <w:sz w:val="20"/>
          <w:szCs w:val="20"/>
        </w:rPr>
        <w:t xml:space="preserve"> All missed course-work is the responsibility of the student.</w:t>
      </w:r>
    </w:p>
    <w:p w14:paraId="556E44FE" w14:textId="77777777" w:rsidR="00DA10EE" w:rsidRPr="003828C2" w:rsidRDefault="00DA10EE" w:rsidP="009B466D">
      <w:pPr>
        <w:spacing w:line="360" w:lineRule="auto"/>
        <w:jc w:val="both"/>
        <w:rPr>
          <w:rFonts w:ascii="Candara" w:hAnsi="Candara"/>
          <w:b/>
          <w:bCs/>
          <w:sz w:val="20"/>
          <w:szCs w:val="20"/>
        </w:rPr>
      </w:pPr>
    </w:p>
    <w:p w14:paraId="6EDFEE1D" w14:textId="26398FFE" w:rsidR="00560F6C" w:rsidRPr="003828C2" w:rsidRDefault="08A98400" w:rsidP="009B466D">
      <w:pPr>
        <w:spacing w:line="360" w:lineRule="auto"/>
        <w:jc w:val="both"/>
        <w:rPr>
          <w:rFonts w:ascii="Candara" w:hAnsi="Candara"/>
          <w:b/>
          <w:bCs/>
          <w:sz w:val="20"/>
          <w:szCs w:val="20"/>
        </w:rPr>
      </w:pPr>
      <w:r w:rsidRPr="003828C2">
        <w:rPr>
          <w:rFonts w:ascii="Candara" w:hAnsi="Candara"/>
          <w:b/>
          <w:bCs/>
          <w:sz w:val="20"/>
          <w:szCs w:val="20"/>
        </w:rPr>
        <w:t xml:space="preserve">POLICIES AND PROCEDURE FOR ABSENCE FROM </w:t>
      </w:r>
      <w:r w:rsidR="00600847" w:rsidRPr="003828C2">
        <w:rPr>
          <w:rFonts w:ascii="Candara" w:hAnsi="Candara"/>
          <w:b/>
          <w:bCs/>
          <w:sz w:val="20"/>
          <w:szCs w:val="20"/>
        </w:rPr>
        <w:t xml:space="preserve">SCHEDULED </w:t>
      </w:r>
      <w:r w:rsidRPr="003828C2">
        <w:rPr>
          <w:rFonts w:ascii="Candara" w:hAnsi="Candara"/>
          <w:b/>
          <w:bCs/>
          <w:sz w:val="20"/>
          <w:szCs w:val="20"/>
        </w:rPr>
        <w:t>LAB</w:t>
      </w:r>
      <w:r w:rsidR="2FC84741" w:rsidRPr="003828C2">
        <w:rPr>
          <w:rFonts w:ascii="Candara" w:hAnsi="Candara"/>
          <w:b/>
          <w:bCs/>
          <w:sz w:val="20"/>
          <w:szCs w:val="20"/>
        </w:rPr>
        <w:t xml:space="preserve"> </w:t>
      </w:r>
    </w:p>
    <w:p w14:paraId="71868929" w14:textId="0EBA457E" w:rsidR="00560F6C" w:rsidRPr="003828C2" w:rsidRDefault="08A98400" w:rsidP="009B466D">
      <w:pPr>
        <w:spacing w:line="360" w:lineRule="auto"/>
        <w:jc w:val="both"/>
        <w:rPr>
          <w:rFonts w:ascii="Candara" w:hAnsi="Candara"/>
          <w:sz w:val="20"/>
          <w:szCs w:val="20"/>
        </w:rPr>
      </w:pPr>
      <w:r w:rsidRPr="003828C2">
        <w:rPr>
          <w:rFonts w:ascii="Candara" w:hAnsi="Candara"/>
          <w:sz w:val="20"/>
          <w:szCs w:val="20"/>
        </w:rPr>
        <w:t xml:space="preserve">In preparation for the level of professionalism and dependability required in clinical practice, a student who will miss </w:t>
      </w:r>
      <w:r w:rsidRPr="003828C2">
        <w:rPr>
          <w:rFonts w:ascii="Candara" w:hAnsi="Candara"/>
          <w:b/>
          <w:bCs/>
          <w:i/>
          <w:iCs/>
          <w:sz w:val="20"/>
          <w:szCs w:val="20"/>
        </w:rPr>
        <w:t>any or all of a scheduled lab day</w:t>
      </w:r>
      <w:r w:rsidRPr="003828C2">
        <w:rPr>
          <w:rFonts w:ascii="Candara" w:hAnsi="Candara"/>
          <w:sz w:val="20"/>
          <w:szCs w:val="20"/>
        </w:rPr>
        <w:t xml:space="preserve"> must notify the </w:t>
      </w:r>
      <w:r w:rsidR="30B8BEB5" w:rsidRPr="003828C2">
        <w:rPr>
          <w:rFonts w:ascii="Candara" w:hAnsi="Candara"/>
          <w:sz w:val="20"/>
          <w:szCs w:val="20"/>
        </w:rPr>
        <w:t xml:space="preserve">course coordinator </w:t>
      </w:r>
      <w:r w:rsidR="2743469C" w:rsidRPr="003828C2">
        <w:rPr>
          <w:rFonts w:ascii="Candara" w:hAnsi="Candara"/>
          <w:sz w:val="20"/>
          <w:szCs w:val="20"/>
        </w:rPr>
        <w:t>(via email or phone)</w:t>
      </w:r>
      <w:r w:rsidR="6A9C9B09" w:rsidRPr="003828C2">
        <w:rPr>
          <w:rFonts w:ascii="Candara" w:hAnsi="Candara"/>
          <w:sz w:val="20"/>
          <w:szCs w:val="20"/>
        </w:rPr>
        <w:t xml:space="preserve"> </w:t>
      </w:r>
      <w:r w:rsidR="6A9C9B09" w:rsidRPr="003828C2">
        <w:rPr>
          <w:rFonts w:ascii="Candara" w:hAnsi="Candara"/>
          <w:b/>
          <w:bCs/>
          <w:i/>
          <w:iCs/>
          <w:sz w:val="20"/>
          <w:szCs w:val="20"/>
        </w:rPr>
        <w:t>before the start</w:t>
      </w:r>
      <w:r w:rsidR="6A9C9B09" w:rsidRPr="003828C2">
        <w:rPr>
          <w:rFonts w:ascii="Candara" w:hAnsi="Candara"/>
          <w:sz w:val="20"/>
          <w:szCs w:val="20"/>
        </w:rPr>
        <w:t xml:space="preserve"> of the event</w:t>
      </w:r>
      <w:r w:rsidRPr="003828C2">
        <w:rPr>
          <w:rFonts w:ascii="Candara" w:hAnsi="Candara"/>
          <w:sz w:val="20"/>
          <w:szCs w:val="20"/>
        </w:rPr>
        <w:t xml:space="preserve">. </w:t>
      </w:r>
      <w:r w:rsidR="003425BE" w:rsidRPr="003828C2">
        <w:rPr>
          <w:rFonts w:ascii="Candara" w:hAnsi="Candara"/>
          <w:sz w:val="20"/>
          <w:szCs w:val="20"/>
        </w:rPr>
        <w:t xml:space="preserve">Missed labs may require make-up assignments. </w:t>
      </w:r>
      <w:r w:rsidR="2FE6B5F1" w:rsidRPr="003828C2">
        <w:rPr>
          <w:rFonts w:ascii="Candara" w:hAnsi="Candara"/>
          <w:sz w:val="20"/>
          <w:szCs w:val="20"/>
        </w:rPr>
        <w:t xml:space="preserve">Demonstration of proficiency in each missed lab session </w:t>
      </w:r>
      <w:r w:rsidR="00EC695B">
        <w:rPr>
          <w:rFonts w:ascii="Candara" w:hAnsi="Candara"/>
          <w:sz w:val="20"/>
          <w:szCs w:val="20"/>
        </w:rPr>
        <w:t>during the didactic years</w:t>
      </w:r>
      <w:r w:rsidR="2FE6B5F1" w:rsidRPr="003828C2">
        <w:rPr>
          <w:rFonts w:ascii="Candara" w:hAnsi="Candara"/>
          <w:sz w:val="20"/>
          <w:szCs w:val="20"/>
        </w:rPr>
        <w:t xml:space="preserve"> will be required.</w:t>
      </w:r>
    </w:p>
    <w:p w14:paraId="056B20E1" w14:textId="4A224F8E" w:rsidR="00560F6C" w:rsidRPr="003828C2" w:rsidRDefault="70B10C3B" w:rsidP="009B466D">
      <w:pPr>
        <w:numPr>
          <w:ilvl w:val="0"/>
          <w:numId w:val="11"/>
        </w:numPr>
        <w:spacing w:line="360" w:lineRule="auto"/>
        <w:jc w:val="both"/>
        <w:rPr>
          <w:rFonts w:ascii="Candara" w:hAnsi="Candara"/>
          <w:sz w:val="20"/>
          <w:szCs w:val="20"/>
        </w:rPr>
      </w:pPr>
      <w:r w:rsidRPr="003828C2">
        <w:rPr>
          <w:rFonts w:ascii="Candara" w:hAnsi="Candara"/>
          <w:b/>
          <w:bCs/>
          <w:i/>
          <w:iCs/>
          <w:color w:val="FF0000"/>
          <w:sz w:val="20"/>
          <w:szCs w:val="20"/>
          <w:u w:val="single"/>
        </w:rPr>
        <w:lastRenderedPageBreak/>
        <w:t>Excused absence</w:t>
      </w:r>
      <w:r w:rsidRPr="003828C2">
        <w:rPr>
          <w:rFonts w:ascii="Candara" w:hAnsi="Candara"/>
          <w:b/>
          <w:bCs/>
          <w:i/>
          <w:iCs/>
          <w:color w:val="FF0000"/>
          <w:sz w:val="20"/>
          <w:szCs w:val="20"/>
        </w:rPr>
        <w:t xml:space="preserve">: </w:t>
      </w:r>
      <w:r w:rsidRPr="003828C2">
        <w:rPr>
          <w:rFonts w:ascii="Candara" w:hAnsi="Candara"/>
          <w:sz w:val="20"/>
          <w:szCs w:val="20"/>
        </w:rPr>
        <w:t>an absence in which the student</w:t>
      </w:r>
      <w:r w:rsidR="08A98400" w:rsidRPr="003828C2">
        <w:rPr>
          <w:rFonts w:ascii="Candara" w:hAnsi="Candara"/>
          <w:sz w:val="20"/>
          <w:szCs w:val="20"/>
        </w:rPr>
        <w:t xml:space="preserve"> </w:t>
      </w:r>
      <w:r w:rsidRPr="003828C2">
        <w:rPr>
          <w:rFonts w:ascii="Candara" w:hAnsi="Candara"/>
          <w:sz w:val="20"/>
          <w:szCs w:val="20"/>
          <w:u w:val="single"/>
        </w:rPr>
        <w:t xml:space="preserve">notifies the </w:t>
      </w:r>
      <w:r w:rsidR="00807785" w:rsidRPr="003828C2">
        <w:rPr>
          <w:rFonts w:ascii="Candara" w:hAnsi="Candara"/>
          <w:sz w:val="20"/>
          <w:szCs w:val="20"/>
          <w:u w:val="single"/>
        </w:rPr>
        <w:t>Program</w:t>
      </w:r>
      <w:r w:rsidRPr="003828C2">
        <w:rPr>
          <w:rFonts w:ascii="Candara" w:hAnsi="Candara"/>
          <w:sz w:val="20"/>
          <w:szCs w:val="20"/>
        </w:rPr>
        <w:t xml:space="preserve"> before 8am on the day of the absence</w:t>
      </w:r>
      <w:r w:rsidR="004E5028" w:rsidRPr="003828C2">
        <w:rPr>
          <w:rFonts w:ascii="Candara" w:hAnsi="Candara"/>
          <w:sz w:val="20"/>
          <w:szCs w:val="20"/>
        </w:rPr>
        <w:t>; medical exemptions require documentation on official letterhead with signature</w:t>
      </w:r>
    </w:p>
    <w:p w14:paraId="5BED538D" w14:textId="04A5E901" w:rsidR="00DF1430" w:rsidRPr="003828C2" w:rsidRDefault="00DF1430" w:rsidP="009B466D">
      <w:pPr>
        <w:numPr>
          <w:ilvl w:val="0"/>
          <w:numId w:val="11"/>
        </w:numPr>
        <w:tabs>
          <w:tab w:val="left" w:pos="-1080"/>
        </w:tabs>
        <w:spacing w:line="360" w:lineRule="auto"/>
        <w:jc w:val="both"/>
        <w:rPr>
          <w:rFonts w:ascii="Candara" w:hAnsi="Candara"/>
          <w:sz w:val="20"/>
          <w:szCs w:val="20"/>
        </w:rPr>
      </w:pPr>
      <w:r w:rsidRPr="003828C2">
        <w:rPr>
          <w:rFonts w:ascii="Candara" w:hAnsi="Candara"/>
          <w:b/>
          <w:i/>
          <w:color w:val="FF0000"/>
          <w:sz w:val="20"/>
          <w:szCs w:val="20"/>
          <w:u w:val="single"/>
        </w:rPr>
        <w:t>Unexcused absence</w:t>
      </w:r>
      <w:r w:rsidRPr="003828C2">
        <w:rPr>
          <w:rFonts w:ascii="Candara" w:hAnsi="Candara"/>
          <w:b/>
          <w:i/>
          <w:color w:val="FF0000"/>
          <w:sz w:val="20"/>
          <w:szCs w:val="20"/>
        </w:rPr>
        <w:t>:</w:t>
      </w:r>
      <w:r w:rsidR="00560F6C" w:rsidRPr="003828C2">
        <w:rPr>
          <w:rFonts w:ascii="Candara" w:hAnsi="Candara"/>
          <w:sz w:val="20"/>
          <w:szCs w:val="20"/>
        </w:rPr>
        <w:t xml:space="preserve"> any absence in which the student does not notify the </w:t>
      </w:r>
      <w:r w:rsidR="00807785" w:rsidRPr="003828C2">
        <w:rPr>
          <w:rFonts w:ascii="Candara" w:hAnsi="Candara"/>
          <w:sz w:val="20"/>
          <w:szCs w:val="20"/>
        </w:rPr>
        <w:t>Program</w:t>
      </w:r>
      <w:r w:rsidR="00560F6C" w:rsidRPr="003828C2">
        <w:rPr>
          <w:rFonts w:ascii="Candara" w:hAnsi="Candara"/>
          <w:sz w:val="20"/>
          <w:szCs w:val="20"/>
        </w:rPr>
        <w:t xml:space="preserve"> before 8am or if the student leaves early </w:t>
      </w:r>
      <w:r w:rsidR="00F72E1D" w:rsidRPr="003828C2">
        <w:rPr>
          <w:rFonts w:ascii="Candara" w:hAnsi="Candara"/>
          <w:sz w:val="20"/>
          <w:szCs w:val="20"/>
        </w:rPr>
        <w:t xml:space="preserve">and </w:t>
      </w:r>
      <w:r w:rsidR="00682E8D" w:rsidRPr="003828C2">
        <w:rPr>
          <w:rFonts w:ascii="Candara" w:hAnsi="Candara"/>
          <w:sz w:val="20"/>
          <w:szCs w:val="20"/>
        </w:rPr>
        <w:t>misses</w:t>
      </w:r>
      <w:r w:rsidR="00F72E1D" w:rsidRPr="003828C2">
        <w:rPr>
          <w:rFonts w:ascii="Candara" w:hAnsi="Candara"/>
          <w:sz w:val="20"/>
          <w:szCs w:val="20"/>
        </w:rPr>
        <w:t xml:space="preserve"> classes </w:t>
      </w:r>
      <w:r w:rsidR="00560F6C" w:rsidRPr="003828C2">
        <w:rPr>
          <w:rFonts w:ascii="Candara" w:hAnsi="Candara"/>
          <w:sz w:val="20"/>
          <w:szCs w:val="20"/>
        </w:rPr>
        <w:t>without notification</w:t>
      </w:r>
    </w:p>
    <w:p w14:paraId="14219357" w14:textId="3EC0B416" w:rsidR="00E8389F" w:rsidRPr="003828C2" w:rsidRDefault="00E8389F" w:rsidP="009B466D">
      <w:pPr>
        <w:spacing w:line="360" w:lineRule="auto"/>
        <w:jc w:val="both"/>
        <w:rPr>
          <w:rFonts w:ascii="Candara" w:hAnsi="Candara"/>
          <w:sz w:val="20"/>
          <w:szCs w:val="20"/>
        </w:rPr>
      </w:pPr>
    </w:p>
    <w:p w14:paraId="060F848D" w14:textId="6002F4BB" w:rsidR="00E8389F" w:rsidRPr="003828C2" w:rsidRDefault="6A05DB3B" w:rsidP="004E5028">
      <w:pPr>
        <w:rPr>
          <w:rFonts w:ascii="Candara" w:hAnsi="Candara"/>
          <w:b/>
          <w:bCs/>
          <w:sz w:val="20"/>
          <w:szCs w:val="20"/>
        </w:rPr>
      </w:pPr>
      <w:r w:rsidRPr="003828C2">
        <w:rPr>
          <w:rFonts w:ascii="Candara" w:hAnsi="Candara"/>
          <w:b/>
          <w:bCs/>
          <w:sz w:val="20"/>
          <w:szCs w:val="20"/>
        </w:rPr>
        <w:t>ANTICIPATED ABSENCES</w:t>
      </w:r>
    </w:p>
    <w:p w14:paraId="680A4E5D" w14:textId="63AB7812" w:rsidR="00E8389F" w:rsidRPr="003828C2" w:rsidRDefault="08A98400" w:rsidP="00EE4472">
      <w:pPr>
        <w:pStyle w:val="ListParagraph"/>
        <w:numPr>
          <w:ilvl w:val="0"/>
          <w:numId w:val="42"/>
        </w:numPr>
        <w:spacing w:line="360" w:lineRule="auto"/>
        <w:jc w:val="both"/>
        <w:rPr>
          <w:rFonts w:ascii="Candara" w:hAnsi="Candara"/>
          <w:sz w:val="20"/>
          <w:szCs w:val="20"/>
        </w:rPr>
      </w:pPr>
      <w:r w:rsidRPr="003828C2">
        <w:rPr>
          <w:rFonts w:ascii="Candara" w:hAnsi="Candara"/>
          <w:sz w:val="20"/>
          <w:szCs w:val="20"/>
        </w:rPr>
        <w:t xml:space="preserve">Excused </w:t>
      </w:r>
      <w:r w:rsidR="598333DC" w:rsidRPr="003828C2">
        <w:rPr>
          <w:rFonts w:ascii="Candara" w:hAnsi="Candara"/>
          <w:sz w:val="20"/>
          <w:szCs w:val="20"/>
        </w:rPr>
        <w:t xml:space="preserve">medical </w:t>
      </w:r>
      <w:r w:rsidRPr="003828C2">
        <w:rPr>
          <w:rFonts w:ascii="Candara" w:hAnsi="Candara"/>
          <w:sz w:val="20"/>
          <w:szCs w:val="20"/>
        </w:rPr>
        <w:t xml:space="preserve">absences of </w:t>
      </w:r>
      <w:r w:rsidRPr="003828C2">
        <w:rPr>
          <w:rFonts w:ascii="Candara" w:hAnsi="Candara"/>
          <w:sz w:val="20"/>
          <w:szCs w:val="20"/>
          <w:u w:val="single"/>
        </w:rPr>
        <w:t>&gt;</w:t>
      </w:r>
      <w:r w:rsidRPr="003828C2">
        <w:rPr>
          <w:rFonts w:ascii="Candara" w:hAnsi="Candara"/>
          <w:sz w:val="20"/>
          <w:szCs w:val="20"/>
        </w:rPr>
        <w:t>3 days require medical documentation (</w:t>
      </w:r>
      <w:r w:rsidR="5E0CB70E" w:rsidRPr="003828C2">
        <w:rPr>
          <w:rFonts w:ascii="Candara" w:hAnsi="Candara"/>
          <w:sz w:val="20"/>
          <w:szCs w:val="20"/>
        </w:rPr>
        <w:t>i.e.,</w:t>
      </w:r>
      <w:r w:rsidRPr="003828C2">
        <w:rPr>
          <w:rFonts w:ascii="Candara" w:hAnsi="Candara"/>
          <w:sz w:val="20"/>
          <w:szCs w:val="20"/>
        </w:rPr>
        <w:t xml:space="preserve"> </w:t>
      </w:r>
      <w:r w:rsidR="0003525D" w:rsidRPr="003828C2">
        <w:rPr>
          <w:rFonts w:ascii="Candara" w:hAnsi="Candara"/>
          <w:i/>
          <w:iCs/>
          <w:sz w:val="20"/>
          <w:szCs w:val="20"/>
        </w:rPr>
        <w:t>clinician’s</w:t>
      </w:r>
      <w:r w:rsidRPr="003828C2">
        <w:rPr>
          <w:rFonts w:ascii="Candara" w:hAnsi="Candara"/>
          <w:i/>
          <w:iCs/>
          <w:sz w:val="20"/>
          <w:szCs w:val="20"/>
        </w:rPr>
        <w:t xml:space="preserve"> note</w:t>
      </w:r>
      <w:r w:rsidR="00BC4DE8" w:rsidRPr="003828C2">
        <w:rPr>
          <w:rFonts w:ascii="Candara" w:hAnsi="Candara"/>
          <w:i/>
          <w:iCs/>
          <w:sz w:val="20"/>
          <w:szCs w:val="20"/>
        </w:rPr>
        <w:t xml:space="preserve"> on letterhead with a signature</w:t>
      </w:r>
      <w:r w:rsidRPr="003828C2">
        <w:rPr>
          <w:rFonts w:ascii="Candara" w:hAnsi="Candara"/>
          <w:sz w:val="20"/>
          <w:szCs w:val="20"/>
        </w:rPr>
        <w:t xml:space="preserve">). </w:t>
      </w:r>
    </w:p>
    <w:p w14:paraId="49636F10" w14:textId="4F98BD2F" w:rsidR="0003525D" w:rsidRPr="003828C2" w:rsidRDefault="0003525D" w:rsidP="00EE4472">
      <w:pPr>
        <w:pStyle w:val="ListParagraph"/>
        <w:numPr>
          <w:ilvl w:val="0"/>
          <w:numId w:val="42"/>
        </w:numPr>
        <w:spacing w:line="360" w:lineRule="auto"/>
        <w:jc w:val="both"/>
        <w:rPr>
          <w:rFonts w:ascii="Candara" w:hAnsi="Candara"/>
          <w:sz w:val="20"/>
          <w:szCs w:val="20"/>
        </w:rPr>
      </w:pPr>
      <w:r w:rsidRPr="003828C2">
        <w:rPr>
          <w:rFonts w:ascii="Candara" w:hAnsi="Candara"/>
          <w:sz w:val="20"/>
          <w:szCs w:val="20"/>
        </w:rPr>
        <w:t>Students requesting absence due to religious observance must notify the course coordinator(s) in advance and are responsible for all materials missed during the observance day(s).</w:t>
      </w:r>
    </w:p>
    <w:p w14:paraId="630F304A" w14:textId="77777777" w:rsidR="00EE4472" w:rsidRPr="003828C2" w:rsidRDefault="00EE4472" w:rsidP="00EE4472">
      <w:pPr>
        <w:tabs>
          <w:tab w:val="left" w:pos="-1080"/>
        </w:tabs>
        <w:spacing w:line="360" w:lineRule="auto"/>
        <w:jc w:val="both"/>
        <w:rPr>
          <w:rFonts w:ascii="Candara" w:hAnsi="Candara"/>
          <w:b/>
          <w:i/>
          <w:color w:val="FF0000"/>
          <w:sz w:val="20"/>
          <w:szCs w:val="20"/>
          <w:u w:val="single"/>
        </w:rPr>
      </w:pPr>
    </w:p>
    <w:p w14:paraId="3344ECF8" w14:textId="4E968F76" w:rsidR="00560F6C" w:rsidRPr="003828C2" w:rsidRDefault="00560F6C" w:rsidP="00EE4472">
      <w:pPr>
        <w:tabs>
          <w:tab w:val="left" w:pos="-1080"/>
        </w:tabs>
        <w:spacing w:line="360" w:lineRule="auto"/>
        <w:jc w:val="both"/>
        <w:rPr>
          <w:rFonts w:ascii="Candara" w:hAnsi="Candara"/>
          <w:sz w:val="20"/>
          <w:szCs w:val="20"/>
        </w:rPr>
      </w:pPr>
      <w:r w:rsidRPr="003828C2">
        <w:rPr>
          <w:rFonts w:ascii="Candara" w:hAnsi="Candara"/>
          <w:b/>
          <w:i/>
          <w:color w:val="FF0000"/>
          <w:sz w:val="20"/>
          <w:szCs w:val="20"/>
          <w:u w:val="single"/>
        </w:rPr>
        <w:t>Bereavement</w:t>
      </w:r>
      <w:r w:rsidRPr="003828C2">
        <w:rPr>
          <w:rFonts w:ascii="Candara" w:hAnsi="Candara"/>
          <w:b/>
          <w:i/>
          <w:color w:val="FF0000"/>
          <w:sz w:val="20"/>
          <w:szCs w:val="20"/>
        </w:rPr>
        <w:t>:</w:t>
      </w:r>
      <w:r w:rsidRPr="003828C2">
        <w:rPr>
          <w:rFonts w:ascii="Candara" w:hAnsi="Candara"/>
          <w:sz w:val="20"/>
          <w:szCs w:val="20"/>
        </w:rPr>
        <w:t xml:space="preserve"> unanticipated absence due to family illness, accident or death will be excused provided that the student notifies the </w:t>
      </w:r>
      <w:r w:rsidR="00807785" w:rsidRPr="003828C2">
        <w:rPr>
          <w:rFonts w:ascii="Candara" w:hAnsi="Candara"/>
          <w:sz w:val="20"/>
          <w:szCs w:val="20"/>
        </w:rPr>
        <w:t>Program</w:t>
      </w:r>
      <w:r w:rsidRPr="003828C2">
        <w:rPr>
          <w:rFonts w:ascii="Candara" w:hAnsi="Candara"/>
          <w:sz w:val="20"/>
          <w:szCs w:val="20"/>
        </w:rPr>
        <w:t xml:space="preserve"> on the day of the incident, </w:t>
      </w:r>
      <w:r w:rsidR="00027FEC" w:rsidRPr="003828C2">
        <w:rPr>
          <w:rFonts w:ascii="Candara" w:hAnsi="Candara"/>
          <w:sz w:val="20"/>
          <w:szCs w:val="20"/>
        </w:rPr>
        <w:t xml:space="preserve">or </w:t>
      </w:r>
      <w:r w:rsidRPr="003828C2">
        <w:rPr>
          <w:rFonts w:ascii="Candara" w:hAnsi="Candara"/>
          <w:sz w:val="20"/>
          <w:szCs w:val="20"/>
        </w:rPr>
        <w:t>as immediately as possible. Students are granted 3 days bereavement leave in the event of the death of a parent, parent-in-law, spouse, child, sibling or grandparent</w:t>
      </w:r>
      <w:r w:rsidRPr="003828C2">
        <w:rPr>
          <w:rFonts w:ascii="Candara" w:hAnsi="Candara"/>
          <w:b/>
          <w:bCs/>
          <w:i/>
          <w:iCs/>
          <w:sz w:val="20"/>
          <w:szCs w:val="20"/>
        </w:rPr>
        <w:t>.</w:t>
      </w:r>
    </w:p>
    <w:p w14:paraId="19219836" w14:textId="77777777" w:rsidR="00560F6C" w:rsidRPr="003828C2" w:rsidRDefault="00560F6C" w:rsidP="009B466D">
      <w:pPr>
        <w:tabs>
          <w:tab w:val="left" w:pos="-1080"/>
        </w:tabs>
        <w:spacing w:line="360" w:lineRule="auto"/>
        <w:jc w:val="both"/>
        <w:rPr>
          <w:rFonts w:ascii="Candara" w:hAnsi="Candara"/>
          <w:b/>
          <w:sz w:val="20"/>
          <w:szCs w:val="20"/>
        </w:rPr>
      </w:pPr>
    </w:p>
    <w:p w14:paraId="46C26937" w14:textId="77777777" w:rsidR="00560F6C" w:rsidRPr="003828C2" w:rsidRDefault="00560F6C" w:rsidP="009B466D">
      <w:pPr>
        <w:tabs>
          <w:tab w:val="left" w:pos="-1080"/>
        </w:tabs>
        <w:spacing w:line="360" w:lineRule="auto"/>
        <w:jc w:val="both"/>
        <w:rPr>
          <w:rFonts w:ascii="Candara" w:hAnsi="Candara"/>
          <w:b/>
          <w:color w:val="FF0000"/>
          <w:sz w:val="20"/>
          <w:szCs w:val="20"/>
        </w:rPr>
      </w:pPr>
      <w:r w:rsidRPr="003828C2">
        <w:rPr>
          <w:rFonts w:ascii="Candara" w:hAnsi="Candara"/>
          <w:b/>
          <w:sz w:val="20"/>
          <w:szCs w:val="20"/>
        </w:rPr>
        <w:t>POLICIES AND PROCEDURE FOR ABSENCE FROM EXAMINATIONS</w:t>
      </w:r>
    </w:p>
    <w:p w14:paraId="2C1C7190" w14:textId="77777777" w:rsidR="003828C2" w:rsidRPr="003828C2" w:rsidRDefault="00C7395A" w:rsidP="009B466D">
      <w:pPr>
        <w:spacing w:line="360" w:lineRule="auto"/>
        <w:jc w:val="both"/>
        <w:rPr>
          <w:rFonts w:ascii="Candara" w:hAnsi="Candara"/>
          <w:color w:val="000000" w:themeColor="text1"/>
          <w:sz w:val="20"/>
          <w:szCs w:val="20"/>
        </w:rPr>
      </w:pPr>
      <w:r w:rsidRPr="003828C2">
        <w:rPr>
          <w:rFonts w:ascii="Candara" w:hAnsi="Candara"/>
          <w:color w:val="000000" w:themeColor="text1"/>
          <w:sz w:val="20"/>
          <w:szCs w:val="20"/>
        </w:rPr>
        <w:t xml:space="preserve">A student that is late or absent for any </w:t>
      </w:r>
      <w:r w:rsidR="00807785" w:rsidRPr="003828C2">
        <w:rPr>
          <w:rFonts w:ascii="Candara" w:hAnsi="Candara"/>
          <w:color w:val="000000" w:themeColor="text1"/>
          <w:sz w:val="20"/>
          <w:szCs w:val="20"/>
        </w:rPr>
        <w:t>Program</w:t>
      </w:r>
      <w:r w:rsidRPr="003828C2">
        <w:rPr>
          <w:rFonts w:ascii="Candara" w:hAnsi="Candara"/>
          <w:color w:val="000000" w:themeColor="text1"/>
          <w:sz w:val="20"/>
          <w:szCs w:val="20"/>
        </w:rPr>
        <w:t xml:space="preserve"> examination </w:t>
      </w:r>
      <w:r w:rsidRPr="003828C2">
        <w:rPr>
          <w:rFonts w:ascii="Candara" w:hAnsi="Candara"/>
          <w:b/>
          <w:bCs/>
          <w:i/>
          <w:iCs/>
          <w:color w:val="000000" w:themeColor="text1"/>
          <w:sz w:val="20"/>
          <w:szCs w:val="20"/>
          <w:u w:val="single"/>
        </w:rPr>
        <w:t>must</w:t>
      </w:r>
      <w:r w:rsidRPr="003828C2">
        <w:rPr>
          <w:rFonts w:ascii="Candara" w:hAnsi="Candara"/>
          <w:color w:val="000000" w:themeColor="text1"/>
          <w:sz w:val="20"/>
          <w:szCs w:val="20"/>
        </w:rPr>
        <w:t xml:space="preserve"> </w:t>
      </w:r>
      <w:r w:rsidR="00FB140A" w:rsidRPr="003828C2">
        <w:rPr>
          <w:rFonts w:ascii="Candara" w:hAnsi="Candara"/>
          <w:color w:val="000000" w:themeColor="text1"/>
          <w:sz w:val="20"/>
          <w:szCs w:val="20"/>
        </w:rPr>
        <w:t xml:space="preserve">e-mail the </w:t>
      </w:r>
      <w:r w:rsidR="00FB140A" w:rsidRPr="003828C2">
        <w:rPr>
          <w:rFonts w:ascii="Candara" w:hAnsi="Candara"/>
          <w:b/>
          <w:bCs/>
          <w:i/>
          <w:iCs/>
          <w:color w:val="000000" w:themeColor="text1"/>
          <w:sz w:val="20"/>
          <w:szCs w:val="20"/>
        </w:rPr>
        <w:t>course coordinator</w:t>
      </w:r>
      <w:r w:rsidR="00FB140A" w:rsidRPr="003828C2">
        <w:rPr>
          <w:rFonts w:ascii="Candara" w:hAnsi="Candara"/>
          <w:color w:val="000000" w:themeColor="text1"/>
          <w:sz w:val="20"/>
          <w:szCs w:val="20"/>
        </w:rPr>
        <w:t xml:space="preserve"> </w:t>
      </w:r>
      <w:r w:rsidR="00FB140A" w:rsidRPr="003828C2">
        <w:rPr>
          <w:rFonts w:ascii="Candara" w:hAnsi="Candara"/>
          <w:color w:val="000000" w:themeColor="text1"/>
          <w:sz w:val="20"/>
          <w:szCs w:val="20"/>
          <w:u w:val="single"/>
        </w:rPr>
        <w:t>before</w:t>
      </w:r>
      <w:r w:rsidR="00FB140A" w:rsidRPr="003828C2">
        <w:rPr>
          <w:rFonts w:ascii="Candara" w:hAnsi="Candara"/>
          <w:color w:val="000000" w:themeColor="text1"/>
          <w:sz w:val="20"/>
          <w:szCs w:val="20"/>
        </w:rPr>
        <w:t xml:space="preserve"> the exam begins. </w:t>
      </w:r>
      <w:r w:rsidR="0400DAA7" w:rsidRPr="003828C2">
        <w:rPr>
          <w:rFonts w:ascii="Candara" w:hAnsi="Candara"/>
          <w:color w:val="000000" w:themeColor="text1"/>
          <w:sz w:val="20"/>
          <w:szCs w:val="20"/>
        </w:rPr>
        <w:t xml:space="preserve">An excused absence from an examination requires that the student present a valid </w:t>
      </w:r>
      <w:r w:rsidR="0C4FF344" w:rsidRPr="003828C2">
        <w:rPr>
          <w:rFonts w:ascii="Candara" w:hAnsi="Candara"/>
          <w:color w:val="000000" w:themeColor="text1"/>
          <w:sz w:val="20"/>
          <w:szCs w:val="20"/>
        </w:rPr>
        <w:t>health care provider</w:t>
      </w:r>
      <w:r w:rsidR="0400DAA7" w:rsidRPr="003828C2">
        <w:rPr>
          <w:rFonts w:ascii="Candara" w:hAnsi="Candara"/>
          <w:color w:val="000000" w:themeColor="text1"/>
          <w:sz w:val="20"/>
          <w:szCs w:val="20"/>
        </w:rPr>
        <w:t>’s note</w:t>
      </w:r>
      <w:r w:rsidR="00BC4DE8" w:rsidRPr="003828C2">
        <w:rPr>
          <w:rFonts w:ascii="Candara" w:hAnsi="Candara"/>
          <w:color w:val="000000" w:themeColor="text1"/>
          <w:sz w:val="20"/>
          <w:szCs w:val="20"/>
        </w:rPr>
        <w:t xml:space="preserve"> on letterhead</w:t>
      </w:r>
      <w:r w:rsidR="0400DAA7" w:rsidRPr="003828C2">
        <w:rPr>
          <w:rFonts w:ascii="Candara" w:hAnsi="Candara"/>
          <w:color w:val="000000" w:themeColor="text1"/>
          <w:sz w:val="20"/>
          <w:szCs w:val="20"/>
        </w:rPr>
        <w:t xml:space="preserve"> </w:t>
      </w:r>
      <w:r w:rsidR="0400DAA7" w:rsidRPr="003828C2">
        <w:rPr>
          <w:rFonts w:ascii="Candara" w:hAnsi="Candara"/>
          <w:b/>
          <w:bCs/>
          <w:color w:val="000000" w:themeColor="text1"/>
          <w:sz w:val="20"/>
          <w:szCs w:val="20"/>
          <w:u w:val="single"/>
        </w:rPr>
        <w:t>for the date of the absence</w:t>
      </w:r>
      <w:r w:rsidR="0400DAA7" w:rsidRPr="003828C2">
        <w:rPr>
          <w:rFonts w:ascii="Candara" w:hAnsi="Candara"/>
          <w:color w:val="000000" w:themeColor="text1"/>
          <w:sz w:val="20"/>
          <w:szCs w:val="20"/>
        </w:rPr>
        <w:t xml:space="preserve"> upon return. </w:t>
      </w:r>
    </w:p>
    <w:p w14:paraId="08E020DD" w14:textId="392A7021" w:rsidR="002B6FA5" w:rsidRPr="003828C2" w:rsidRDefault="00FB140A" w:rsidP="009B466D">
      <w:pPr>
        <w:spacing w:line="360" w:lineRule="auto"/>
        <w:jc w:val="both"/>
        <w:rPr>
          <w:rFonts w:ascii="Candara" w:hAnsi="Candara"/>
          <w:color w:val="000000" w:themeColor="text1"/>
          <w:sz w:val="20"/>
          <w:szCs w:val="20"/>
        </w:rPr>
      </w:pPr>
      <w:r w:rsidRPr="003828C2">
        <w:rPr>
          <w:rFonts w:ascii="Candara" w:hAnsi="Candara"/>
          <w:color w:val="000000" w:themeColor="text1"/>
          <w:sz w:val="20"/>
          <w:szCs w:val="20"/>
        </w:rPr>
        <w:t>Without a dated note</w:t>
      </w:r>
      <w:r w:rsidR="0400DAA7" w:rsidRPr="003828C2">
        <w:rPr>
          <w:rFonts w:ascii="Candara" w:hAnsi="Candara"/>
          <w:color w:val="000000" w:themeColor="text1"/>
          <w:sz w:val="20"/>
          <w:szCs w:val="20"/>
        </w:rPr>
        <w:t xml:space="preserve">, the absence will be considered </w:t>
      </w:r>
      <w:r w:rsidR="0400DAA7" w:rsidRPr="003828C2">
        <w:rPr>
          <w:rFonts w:ascii="Candara" w:hAnsi="Candara"/>
          <w:b/>
          <w:bCs/>
          <w:i/>
          <w:iCs/>
          <w:color w:val="000000" w:themeColor="text1"/>
          <w:sz w:val="20"/>
          <w:szCs w:val="20"/>
          <w:u w:val="single"/>
        </w:rPr>
        <w:t>unexcused</w:t>
      </w:r>
      <w:r w:rsidR="0400DAA7" w:rsidRPr="003828C2">
        <w:rPr>
          <w:rFonts w:ascii="Candara" w:hAnsi="Candara"/>
          <w:color w:val="000000" w:themeColor="text1"/>
          <w:sz w:val="20"/>
          <w:szCs w:val="20"/>
        </w:rPr>
        <w:t xml:space="preserve">. Any examination missed due to an </w:t>
      </w:r>
      <w:r w:rsidR="0400DAA7" w:rsidRPr="003828C2">
        <w:rPr>
          <w:rFonts w:ascii="Candara" w:hAnsi="Candara"/>
          <w:b/>
          <w:bCs/>
          <w:i/>
          <w:iCs/>
          <w:color w:val="000000" w:themeColor="text1"/>
          <w:sz w:val="20"/>
          <w:szCs w:val="20"/>
          <w:u w:val="single"/>
        </w:rPr>
        <w:t>excused</w:t>
      </w:r>
      <w:r w:rsidR="0400DAA7" w:rsidRPr="003828C2">
        <w:rPr>
          <w:rFonts w:ascii="Candara" w:hAnsi="Candara"/>
          <w:color w:val="000000" w:themeColor="text1"/>
          <w:sz w:val="20"/>
          <w:szCs w:val="20"/>
        </w:rPr>
        <w:t xml:space="preserve"> absence will require a make-up exam; the format and scheduling will be decided by the course coordinator. </w:t>
      </w:r>
      <w:r w:rsidR="461EF626" w:rsidRPr="003828C2">
        <w:rPr>
          <w:rFonts w:ascii="Candara" w:hAnsi="Candara"/>
          <w:color w:val="000000" w:themeColor="text1"/>
          <w:sz w:val="20"/>
          <w:szCs w:val="20"/>
        </w:rPr>
        <w:t>A</w:t>
      </w:r>
      <w:r w:rsidR="0400DAA7" w:rsidRPr="003828C2">
        <w:rPr>
          <w:rFonts w:ascii="Candara" w:hAnsi="Candara"/>
          <w:color w:val="000000" w:themeColor="text1"/>
          <w:sz w:val="20"/>
          <w:szCs w:val="20"/>
        </w:rPr>
        <w:t xml:space="preserve">ny examination missed due to an </w:t>
      </w:r>
      <w:r w:rsidR="0400DAA7" w:rsidRPr="003828C2">
        <w:rPr>
          <w:rFonts w:ascii="Candara" w:hAnsi="Candara"/>
          <w:b/>
          <w:bCs/>
          <w:i/>
          <w:iCs/>
          <w:color w:val="000000" w:themeColor="text1"/>
          <w:sz w:val="20"/>
          <w:szCs w:val="20"/>
          <w:u w:val="single"/>
        </w:rPr>
        <w:t>unexcused</w:t>
      </w:r>
      <w:r w:rsidR="0400DAA7" w:rsidRPr="003828C2">
        <w:rPr>
          <w:rFonts w:ascii="Candara" w:hAnsi="Candara"/>
          <w:color w:val="000000" w:themeColor="text1"/>
          <w:sz w:val="20"/>
          <w:szCs w:val="20"/>
        </w:rPr>
        <w:t xml:space="preserve"> absence will result in a “0” for that exam.</w:t>
      </w:r>
    </w:p>
    <w:p w14:paraId="296FEF7D" w14:textId="77777777" w:rsidR="009178D3" w:rsidRPr="003828C2" w:rsidRDefault="009178D3" w:rsidP="009B466D">
      <w:pPr>
        <w:tabs>
          <w:tab w:val="left" w:pos="-1080"/>
        </w:tabs>
        <w:spacing w:line="360" w:lineRule="auto"/>
        <w:ind w:left="720"/>
        <w:jc w:val="both"/>
        <w:rPr>
          <w:rFonts w:ascii="Candara" w:hAnsi="Candara"/>
          <w:sz w:val="20"/>
          <w:szCs w:val="20"/>
        </w:rPr>
      </w:pPr>
    </w:p>
    <w:p w14:paraId="6668C542" w14:textId="45BC9A30" w:rsidR="00DD7A07" w:rsidRPr="003828C2" w:rsidRDefault="00DD7A07" w:rsidP="009B466D">
      <w:pPr>
        <w:pStyle w:val="Heading1"/>
        <w:spacing w:line="360" w:lineRule="auto"/>
        <w:rPr>
          <w:rFonts w:ascii="Candara" w:hAnsi="Candara"/>
          <w:sz w:val="20"/>
          <w:szCs w:val="20"/>
          <w:lang w:val="en-US"/>
        </w:rPr>
      </w:pPr>
      <w:r w:rsidRPr="003828C2">
        <w:rPr>
          <w:rFonts w:ascii="Candara" w:hAnsi="Candara"/>
          <w:sz w:val="20"/>
          <w:szCs w:val="20"/>
        </w:rPr>
        <w:t xml:space="preserve">STUDENT CONDUCT </w:t>
      </w:r>
      <w:r w:rsidR="003425BE" w:rsidRPr="003828C2">
        <w:rPr>
          <w:rFonts w:ascii="Candara" w:hAnsi="Candara"/>
          <w:sz w:val="20"/>
          <w:szCs w:val="20"/>
          <w:lang w:val="en-US"/>
        </w:rPr>
        <w:t>AND BEHAVIOR</w:t>
      </w:r>
    </w:p>
    <w:p w14:paraId="7BFD477B" w14:textId="75D80128" w:rsidR="002B4908" w:rsidRPr="003828C2" w:rsidRDefault="002B4908" w:rsidP="009B466D">
      <w:pPr>
        <w:spacing w:line="360" w:lineRule="auto"/>
        <w:jc w:val="both"/>
        <w:rPr>
          <w:rFonts w:ascii="Candara" w:hAnsi="Candara"/>
          <w:sz w:val="20"/>
          <w:szCs w:val="20"/>
        </w:rPr>
      </w:pPr>
      <w:r w:rsidRPr="003828C2">
        <w:rPr>
          <w:rFonts w:ascii="Candara" w:hAnsi="Candara"/>
          <w:sz w:val="20"/>
          <w:szCs w:val="20"/>
        </w:rPr>
        <w:t>S</w:t>
      </w:r>
      <w:r w:rsidR="3A3650DE" w:rsidRPr="003828C2">
        <w:rPr>
          <w:rFonts w:ascii="Candara" w:hAnsi="Candara"/>
          <w:sz w:val="20"/>
          <w:szCs w:val="20"/>
        </w:rPr>
        <w:t>tudent</w:t>
      </w:r>
      <w:r w:rsidRPr="003828C2">
        <w:rPr>
          <w:rFonts w:ascii="Candara" w:hAnsi="Candara"/>
          <w:sz w:val="20"/>
          <w:szCs w:val="20"/>
        </w:rPr>
        <w:t>s</w:t>
      </w:r>
      <w:r w:rsidR="3A3650DE" w:rsidRPr="003828C2">
        <w:rPr>
          <w:rFonts w:ascii="Candara" w:hAnsi="Candara"/>
          <w:sz w:val="20"/>
          <w:szCs w:val="20"/>
        </w:rPr>
        <w:t xml:space="preserve"> </w:t>
      </w:r>
      <w:r w:rsidRPr="003828C2">
        <w:rPr>
          <w:rFonts w:ascii="Candara" w:hAnsi="Candara"/>
          <w:sz w:val="20"/>
          <w:szCs w:val="20"/>
        </w:rPr>
        <w:t>are</w:t>
      </w:r>
      <w:r w:rsidR="3A3650DE" w:rsidRPr="003828C2">
        <w:rPr>
          <w:rFonts w:ascii="Candara" w:hAnsi="Candara"/>
          <w:sz w:val="20"/>
          <w:szCs w:val="20"/>
        </w:rPr>
        <w:t xml:space="preserve"> required, </w:t>
      </w:r>
      <w:r w:rsidR="248174FD" w:rsidRPr="003828C2">
        <w:rPr>
          <w:rFonts w:ascii="Candara" w:hAnsi="Candara"/>
          <w:sz w:val="20"/>
          <w:szCs w:val="20"/>
        </w:rPr>
        <w:t>always</w:t>
      </w:r>
      <w:r w:rsidR="3A3650DE" w:rsidRPr="003828C2">
        <w:rPr>
          <w:rFonts w:ascii="Candara" w:hAnsi="Candara"/>
          <w:sz w:val="20"/>
          <w:szCs w:val="20"/>
        </w:rPr>
        <w:t>, to abide by academic, clinical and professional behavior policies</w:t>
      </w:r>
      <w:r w:rsidR="7F10D3AB" w:rsidRPr="003828C2">
        <w:rPr>
          <w:rFonts w:ascii="Candara" w:hAnsi="Candara"/>
          <w:sz w:val="20"/>
          <w:szCs w:val="20"/>
        </w:rPr>
        <w:t xml:space="preserve"> </w:t>
      </w:r>
      <w:r w:rsidRPr="003828C2">
        <w:rPr>
          <w:rFonts w:ascii="Candara" w:hAnsi="Candara"/>
          <w:sz w:val="20"/>
          <w:szCs w:val="20"/>
        </w:rPr>
        <w:t xml:space="preserve">in line with the </w:t>
      </w:r>
      <w:r w:rsidR="3B9F44DC" w:rsidRPr="003828C2">
        <w:rPr>
          <w:rFonts w:ascii="Candara" w:hAnsi="Candara"/>
          <w:sz w:val="20"/>
          <w:szCs w:val="20"/>
        </w:rPr>
        <w:t>S</w:t>
      </w:r>
      <w:r w:rsidR="1370A536" w:rsidRPr="003828C2">
        <w:rPr>
          <w:rFonts w:ascii="Candara" w:hAnsi="Candara"/>
          <w:sz w:val="20"/>
          <w:szCs w:val="20"/>
        </w:rPr>
        <w:t xml:space="preserve">t. John’s </w:t>
      </w:r>
      <w:r w:rsidR="00807785" w:rsidRPr="003828C2">
        <w:rPr>
          <w:rFonts w:ascii="Candara" w:hAnsi="Candara"/>
          <w:sz w:val="20"/>
          <w:szCs w:val="20"/>
        </w:rPr>
        <w:t>University</w:t>
      </w:r>
      <w:r w:rsidR="7F10D3AB" w:rsidRPr="003828C2">
        <w:rPr>
          <w:rFonts w:ascii="Candara" w:hAnsi="Candara"/>
          <w:sz w:val="20"/>
          <w:szCs w:val="20"/>
        </w:rPr>
        <w:t xml:space="preserve"> </w:t>
      </w:r>
      <w:r w:rsidRPr="003828C2">
        <w:rPr>
          <w:rFonts w:ascii="Candara" w:hAnsi="Candara"/>
          <w:sz w:val="20"/>
          <w:szCs w:val="20"/>
        </w:rPr>
        <w:t>Student Code of Conduct</w:t>
      </w:r>
      <w:r w:rsidR="7F10D3AB" w:rsidRPr="003828C2">
        <w:rPr>
          <w:rFonts w:ascii="Candara" w:hAnsi="Candara"/>
          <w:sz w:val="20"/>
          <w:szCs w:val="20"/>
        </w:rPr>
        <w:t xml:space="preserve"> </w:t>
      </w:r>
      <w:r w:rsidRPr="003828C2">
        <w:rPr>
          <w:rFonts w:ascii="Candara" w:hAnsi="Candara"/>
          <w:sz w:val="20"/>
          <w:szCs w:val="20"/>
        </w:rPr>
        <w:t xml:space="preserve">and the </w:t>
      </w:r>
      <w:r w:rsidRPr="003828C2">
        <w:rPr>
          <w:rFonts w:ascii="Candara" w:hAnsi="Candara"/>
          <w:i/>
          <w:iCs/>
          <w:sz w:val="20"/>
          <w:szCs w:val="20"/>
        </w:rPr>
        <w:t xml:space="preserve">PA Code of Ethics </w:t>
      </w:r>
      <w:r w:rsidRPr="003828C2">
        <w:rPr>
          <w:rFonts w:ascii="Candara" w:hAnsi="Candara"/>
          <w:sz w:val="20"/>
          <w:szCs w:val="20"/>
        </w:rPr>
        <w:t xml:space="preserve">(see </w:t>
      </w:r>
      <w:r w:rsidRPr="003828C2">
        <w:rPr>
          <w:rFonts w:ascii="Candara" w:hAnsi="Candara"/>
          <w:b/>
          <w:bCs/>
          <w:i/>
          <w:iCs/>
          <w:sz w:val="20"/>
          <w:szCs w:val="20"/>
        </w:rPr>
        <w:t>Addendum B</w:t>
      </w:r>
      <w:r w:rsidRPr="003828C2">
        <w:rPr>
          <w:rFonts w:ascii="Candara" w:hAnsi="Candara"/>
          <w:sz w:val="20"/>
          <w:szCs w:val="20"/>
        </w:rPr>
        <w:t>).</w:t>
      </w:r>
    </w:p>
    <w:p w14:paraId="4ED3F35B" w14:textId="07932E23" w:rsidR="002B4908" w:rsidRPr="003828C2" w:rsidRDefault="002B4908" w:rsidP="009B466D">
      <w:pPr>
        <w:spacing w:line="360" w:lineRule="auto"/>
        <w:jc w:val="both"/>
        <w:rPr>
          <w:rStyle w:val="Hyperlink"/>
          <w:rFonts w:ascii="Candara" w:hAnsi="Candara"/>
          <w:sz w:val="20"/>
          <w:szCs w:val="20"/>
        </w:rPr>
      </w:pPr>
      <w:hyperlink r:id="rId32" w:history="1">
        <w:r w:rsidRPr="003828C2">
          <w:rPr>
            <w:rStyle w:val="Hyperlink"/>
            <w:rFonts w:ascii="Candara" w:hAnsi="Candara"/>
            <w:sz w:val="20"/>
            <w:szCs w:val="20"/>
          </w:rPr>
          <w:t>https://www.stjohns.edu/life-st-johns/student-success/student-conduct</w:t>
        </w:r>
      </w:hyperlink>
    </w:p>
    <w:p w14:paraId="37C1922A" w14:textId="77777777" w:rsidR="005B6FA6" w:rsidRPr="003828C2" w:rsidRDefault="005B6FA6" w:rsidP="009B466D">
      <w:pPr>
        <w:spacing w:line="360" w:lineRule="auto"/>
        <w:jc w:val="both"/>
        <w:rPr>
          <w:rFonts w:ascii="Candara" w:hAnsi="Candara"/>
          <w:sz w:val="20"/>
          <w:szCs w:val="20"/>
        </w:rPr>
      </w:pPr>
    </w:p>
    <w:p w14:paraId="0CB865D3" w14:textId="074F99AD" w:rsidR="00DD7A07" w:rsidRPr="003828C2" w:rsidRDefault="3A3650DE" w:rsidP="009B466D">
      <w:pPr>
        <w:spacing w:line="360" w:lineRule="auto"/>
        <w:jc w:val="both"/>
        <w:rPr>
          <w:rFonts w:ascii="Candara" w:hAnsi="Candara"/>
          <w:sz w:val="20"/>
          <w:szCs w:val="20"/>
        </w:rPr>
      </w:pPr>
      <w:r w:rsidRPr="003828C2">
        <w:rPr>
          <w:rFonts w:ascii="Candara" w:hAnsi="Candara"/>
          <w:sz w:val="20"/>
          <w:szCs w:val="20"/>
        </w:rPr>
        <w:t xml:space="preserve">The PA student will consistently demonstrate: ethical conduct, integrity and honesty, concern for others, self and rights of privacy, responsibility to duty, adherence to deadlines, an appearance appropriate to the academic and clinical profession, an ability to recognize one's limitations and accept constructive criticism, punctual attendance at all </w:t>
      </w:r>
      <w:r w:rsidR="003425BE" w:rsidRPr="003828C2">
        <w:rPr>
          <w:rFonts w:ascii="Candara" w:hAnsi="Candara"/>
          <w:sz w:val="20"/>
          <w:szCs w:val="20"/>
        </w:rPr>
        <w:t>required</w:t>
      </w:r>
      <w:r w:rsidR="1C619BEB" w:rsidRPr="003828C2">
        <w:rPr>
          <w:rFonts w:ascii="Candara" w:hAnsi="Candara"/>
          <w:sz w:val="20"/>
          <w:szCs w:val="20"/>
        </w:rPr>
        <w:t xml:space="preserve"> </w:t>
      </w:r>
      <w:r w:rsidR="00807785" w:rsidRPr="003828C2">
        <w:rPr>
          <w:rFonts w:ascii="Candara" w:hAnsi="Candara"/>
          <w:sz w:val="20"/>
          <w:szCs w:val="20"/>
        </w:rPr>
        <w:t>Program</w:t>
      </w:r>
      <w:r w:rsidRPr="003828C2">
        <w:rPr>
          <w:rFonts w:ascii="Candara" w:hAnsi="Candara"/>
          <w:sz w:val="20"/>
          <w:szCs w:val="20"/>
        </w:rPr>
        <w:t xml:space="preserve"> and clinical activities, respect for patients, their families, faculty, staff and peers, and an individual as well as group responsibility for honorable, ethical behavior.</w:t>
      </w:r>
      <w:r w:rsidR="60B5B258" w:rsidRPr="003828C2">
        <w:rPr>
          <w:rFonts w:ascii="Candara" w:hAnsi="Candara"/>
          <w:sz w:val="20"/>
          <w:szCs w:val="20"/>
        </w:rPr>
        <w:t xml:space="preserve"> </w:t>
      </w:r>
      <w:r w:rsidR="250D7D24" w:rsidRPr="003828C2">
        <w:rPr>
          <w:rFonts w:ascii="Candara" w:hAnsi="Candara"/>
          <w:sz w:val="20"/>
          <w:szCs w:val="20"/>
        </w:rPr>
        <w:t>This includes behaviors both inside AND outside class time and clinical rotations.</w:t>
      </w:r>
      <w:r w:rsidR="60B5B258" w:rsidRPr="003828C2">
        <w:rPr>
          <w:rFonts w:ascii="Candara" w:hAnsi="Candara"/>
          <w:sz w:val="20"/>
          <w:szCs w:val="20"/>
        </w:rPr>
        <w:t xml:space="preserve"> </w:t>
      </w:r>
      <w:r w:rsidRPr="003828C2">
        <w:rPr>
          <w:rFonts w:ascii="Candara" w:hAnsi="Candara"/>
          <w:sz w:val="20"/>
          <w:szCs w:val="20"/>
        </w:rPr>
        <w:t xml:space="preserve">During </w:t>
      </w:r>
      <w:r w:rsidRPr="003828C2">
        <w:rPr>
          <w:rFonts w:ascii="Candara" w:hAnsi="Candara"/>
          <w:b/>
          <w:bCs/>
          <w:sz w:val="20"/>
          <w:szCs w:val="20"/>
        </w:rPr>
        <w:t>ALL</w:t>
      </w:r>
      <w:r w:rsidRPr="003828C2">
        <w:rPr>
          <w:rFonts w:ascii="Candara" w:hAnsi="Candara"/>
          <w:sz w:val="20"/>
          <w:szCs w:val="20"/>
        </w:rPr>
        <w:t xml:space="preserve"> </w:t>
      </w:r>
      <w:r w:rsidR="528898AF" w:rsidRPr="003828C2">
        <w:rPr>
          <w:rFonts w:ascii="Candara" w:hAnsi="Candara"/>
          <w:sz w:val="20"/>
          <w:szCs w:val="20"/>
        </w:rPr>
        <w:t>classroom and clinical lectures, student presentations and examinations</w:t>
      </w:r>
      <w:r w:rsidRPr="003828C2">
        <w:rPr>
          <w:rFonts w:ascii="Candara" w:hAnsi="Candara"/>
          <w:sz w:val="20"/>
          <w:szCs w:val="20"/>
        </w:rPr>
        <w:t xml:space="preserve"> the student will: </w:t>
      </w:r>
      <w:r w:rsidRPr="003828C2">
        <w:rPr>
          <w:rFonts w:ascii="Candara" w:hAnsi="Candara"/>
          <w:b/>
          <w:bCs/>
          <w:sz w:val="20"/>
          <w:szCs w:val="20"/>
        </w:rPr>
        <w:t xml:space="preserve">turn off </w:t>
      </w:r>
      <w:r w:rsidR="35BB6A8C" w:rsidRPr="003828C2">
        <w:rPr>
          <w:rFonts w:ascii="Candara" w:hAnsi="Candara"/>
          <w:b/>
          <w:bCs/>
          <w:sz w:val="20"/>
          <w:szCs w:val="20"/>
        </w:rPr>
        <w:t xml:space="preserve">and put away </w:t>
      </w:r>
      <w:r w:rsidRPr="003828C2">
        <w:rPr>
          <w:rFonts w:ascii="Candara" w:hAnsi="Candara"/>
          <w:b/>
          <w:bCs/>
          <w:sz w:val="20"/>
          <w:szCs w:val="20"/>
        </w:rPr>
        <w:t>all cell phones</w:t>
      </w:r>
      <w:r w:rsidR="0FB2393B" w:rsidRPr="003828C2">
        <w:rPr>
          <w:rFonts w:ascii="Candara" w:hAnsi="Candara"/>
          <w:b/>
          <w:bCs/>
          <w:sz w:val="20"/>
          <w:szCs w:val="20"/>
        </w:rPr>
        <w:t xml:space="preserve"> and electronic devices</w:t>
      </w:r>
      <w:r w:rsidR="2851B5EF" w:rsidRPr="003828C2">
        <w:rPr>
          <w:rFonts w:ascii="Candara" w:hAnsi="Candara"/>
          <w:b/>
          <w:bCs/>
          <w:sz w:val="20"/>
          <w:szCs w:val="20"/>
        </w:rPr>
        <w:t xml:space="preserve"> which may be disruptive</w:t>
      </w:r>
      <w:r w:rsidR="35BB6A8C" w:rsidRPr="003828C2">
        <w:rPr>
          <w:rFonts w:ascii="Candara" w:hAnsi="Candara"/>
          <w:sz w:val="20"/>
          <w:szCs w:val="20"/>
        </w:rPr>
        <w:t xml:space="preserve">. </w:t>
      </w:r>
      <w:r w:rsidR="35BB6A8C" w:rsidRPr="003828C2">
        <w:rPr>
          <w:rFonts w:ascii="Candara" w:hAnsi="Candara"/>
          <w:sz w:val="20"/>
          <w:szCs w:val="20"/>
        </w:rPr>
        <w:lastRenderedPageBreak/>
        <w:t>In addition, students will a</w:t>
      </w:r>
      <w:r w:rsidRPr="003828C2">
        <w:rPr>
          <w:rFonts w:ascii="Candara" w:hAnsi="Candara"/>
          <w:sz w:val="20"/>
          <w:szCs w:val="20"/>
        </w:rPr>
        <w:t>rrive promptly at the start of class a</w:t>
      </w:r>
      <w:r w:rsidR="7F10D3AB" w:rsidRPr="003828C2">
        <w:rPr>
          <w:rFonts w:ascii="Candara" w:hAnsi="Candara"/>
          <w:sz w:val="20"/>
          <w:szCs w:val="20"/>
        </w:rPr>
        <w:t>nd when returning from a break</w:t>
      </w:r>
      <w:r w:rsidR="35BB6A8C" w:rsidRPr="003828C2">
        <w:rPr>
          <w:rFonts w:ascii="Candara" w:hAnsi="Candara"/>
          <w:sz w:val="20"/>
          <w:szCs w:val="20"/>
        </w:rPr>
        <w:t xml:space="preserve"> </w:t>
      </w:r>
      <w:r w:rsidRPr="003828C2">
        <w:rPr>
          <w:rFonts w:ascii="Candara" w:hAnsi="Candara"/>
          <w:sz w:val="20"/>
          <w:szCs w:val="20"/>
        </w:rPr>
        <w:t>and come t</w:t>
      </w:r>
      <w:r w:rsidR="35BB6A8C" w:rsidRPr="003828C2">
        <w:rPr>
          <w:rFonts w:ascii="Candara" w:hAnsi="Candara"/>
          <w:sz w:val="20"/>
          <w:szCs w:val="20"/>
        </w:rPr>
        <w:t>o class prepared having read any required resource information</w:t>
      </w:r>
      <w:r w:rsidRPr="003828C2">
        <w:rPr>
          <w:rFonts w:ascii="Candara" w:hAnsi="Candara"/>
          <w:sz w:val="20"/>
          <w:szCs w:val="20"/>
        </w:rPr>
        <w:t xml:space="preserve"> prior to the lecture. </w:t>
      </w:r>
    </w:p>
    <w:p w14:paraId="5A8B39A2" w14:textId="4449EC28" w:rsidR="00DA10EE" w:rsidRPr="003828C2" w:rsidRDefault="00DD7A07" w:rsidP="009B466D">
      <w:pPr>
        <w:spacing w:line="360" w:lineRule="auto"/>
        <w:jc w:val="both"/>
        <w:rPr>
          <w:rFonts w:ascii="Candara" w:hAnsi="Candara"/>
          <w:b/>
          <w:sz w:val="20"/>
          <w:szCs w:val="20"/>
        </w:rPr>
      </w:pPr>
      <w:r w:rsidRPr="003828C2">
        <w:rPr>
          <w:rFonts w:ascii="Candara" w:hAnsi="Candara"/>
          <w:b/>
          <w:sz w:val="20"/>
          <w:szCs w:val="20"/>
        </w:rPr>
        <w:t>*For personal or family emergencies</w:t>
      </w:r>
      <w:r w:rsidR="00D00CE8" w:rsidRPr="003828C2">
        <w:rPr>
          <w:rFonts w:ascii="Candara" w:hAnsi="Candara"/>
          <w:b/>
          <w:sz w:val="20"/>
          <w:szCs w:val="20"/>
        </w:rPr>
        <w:t xml:space="preserve"> during the didactic year</w:t>
      </w:r>
      <w:r w:rsidR="005C133F">
        <w:rPr>
          <w:rFonts w:ascii="Candara" w:hAnsi="Candara"/>
          <w:b/>
          <w:sz w:val="20"/>
          <w:szCs w:val="20"/>
        </w:rPr>
        <w:t>s</w:t>
      </w:r>
      <w:r w:rsidR="002F3E3A" w:rsidRPr="003828C2">
        <w:rPr>
          <w:rFonts w:ascii="Candara" w:hAnsi="Candara"/>
          <w:b/>
          <w:sz w:val="20"/>
          <w:szCs w:val="20"/>
        </w:rPr>
        <w:t xml:space="preserve">, students can be contacted via </w:t>
      </w:r>
      <w:r w:rsidR="00AF27F4" w:rsidRPr="003828C2">
        <w:rPr>
          <w:rFonts w:ascii="Candara" w:hAnsi="Candara"/>
          <w:b/>
          <w:sz w:val="20"/>
          <w:szCs w:val="20"/>
        </w:rPr>
        <w:t xml:space="preserve">Ms. </w:t>
      </w:r>
      <w:r w:rsidR="002F3E3A" w:rsidRPr="003828C2">
        <w:rPr>
          <w:rFonts w:ascii="Candara" w:hAnsi="Candara"/>
          <w:b/>
          <w:sz w:val="20"/>
          <w:szCs w:val="20"/>
        </w:rPr>
        <w:t>Trudy</w:t>
      </w:r>
      <w:r w:rsidRPr="003828C2">
        <w:rPr>
          <w:rFonts w:ascii="Candara" w:hAnsi="Candara"/>
          <w:b/>
          <w:sz w:val="20"/>
          <w:szCs w:val="20"/>
        </w:rPr>
        <w:t xml:space="preserve"> Simone: </w:t>
      </w:r>
      <w:hyperlink r:id="rId33" w:history="1">
        <w:r w:rsidR="00FB140A" w:rsidRPr="003828C2">
          <w:rPr>
            <w:rStyle w:val="Hyperlink"/>
            <w:rFonts w:ascii="Candara" w:hAnsi="Candara"/>
            <w:b/>
            <w:sz w:val="20"/>
            <w:szCs w:val="20"/>
          </w:rPr>
          <w:t>simoneg@stjohns.edu</w:t>
        </w:r>
      </w:hyperlink>
      <w:r w:rsidR="00FB140A" w:rsidRPr="003828C2">
        <w:rPr>
          <w:rFonts w:ascii="Candara" w:hAnsi="Candara"/>
          <w:b/>
          <w:color w:val="FF0000"/>
          <w:sz w:val="20"/>
          <w:szCs w:val="20"/>
        </w:rPr>
        <w:t xml:space="preserve"> </w:t>
      </w:r>
    </w:p>
    <w:p w14:paraId="6365386C" w14:textId="00D743E6" w:rsidR="003828C2" w:rsidRDefault="003828C2">
      <w:pPr>
        <w:rPr>
          <w:rFonts w:ascii="Candara" w:hAnsi="Candara"/>
          <w:b/>
          <w:sz w:val="20"/>
          <w:szCs w:val="20"/>
        </w:rPr>
      </w:pPr>
    </w:p>
    <w:p w14:paraId="559FA183" w14:textId="22EC6ED9" w:rsidR="001F7DF4" w:rsidRPr="003828C2" w:rsidRDefault="001F7DF4" w:rsidP="009B466D">
      <w:pPr>
        <w:widowControl w:val="0"/>
        <w:spacing w:line="360" w:lineRule="auto"/>
        <w:jc w:val="both"/>
        <w:rPr>
          <w:rFonts w:ascii="Candara" w:hAnsi="Candara"/>
          <w:b/>
          <w:sz w:val="20"/>
          <w:szCs w:val="20"/>
        </w:rPr>
      </w:pPr>
      <w:r w:rsidRPr="003828C2">
        <w:rPr>
          <w:rFonts w:ascii="Candara" w:hAnsi="Candara"/>
          <w:b/>
          <w:sz w:val="20"/>
          <w:szCs w:val="20"/>
        </w:rPr>
        <w:t>SOCIAL MEDIA GUIDELINES</w:t>
      </w:r>
    </w:p>
    <w:p w14:paraId="1CF98ECF" w14:textId="418592E0" w:rsidR="002B4908" w:rsidRPr="003828C2" w:rsidRDefault="001F7DF4" w:rsidP="009B466D">
      <w:pPr>
        <w:pStyle w:val="ListParagraph"/>
        <w:widowControl w:val="0"/>
        <w:numPr>
          <w:ilvl w:val="0"/>
          <w:numId w:val="37"/>
        </w:numPr>
        <w:spacing w:line="360" w:lineRule="auto"/>
        <w:jc w:val="both"/>
        <w:rPr>
          <w:rFonts w:ascii="Candara" w:hAnsi="Candara"/>
          <w:bCs/>
          <w:sz w:val="20"/>
          <w:szCs w:val="20"/>
        </w:rPr>
      </w:pPr>
      <w:r w:rsidRPr="003828C2">
        <w:rPr>
          <w:rFonts w:ascii="Candara" w:hAnsi="Candara"/>
          <w:bCs/>
          <w:sz w:val="20"/>
          <w:szCs w:val="20"/>
        </w:rPr>
        <w:t xml:space="preserve">Social networking is a great way to meet new people, stay in touch with old friends and connect with the </w:t>
      </w:r>
      <w:r w:rsidR="00807785" w:rsidRPr="003828C2">
        <w:rPr>
          <w:rFonts w:ascii="Candara" w:hAnsi="Candara"/>
          <w:bCs/>
          <w:sz w:val="20"/>
          <w:szCs w:val="20"/>
        </w:rPr>
        <w:t>University</w:t>
      </w:r>
      <w:r w:rsidRPr="003828C2">
        <w:rPr>
          <w:rFonts w:ascii="Candara" w:hAnsi="Candara"/>
          <w:bCs/>
          <w:sz w:val="20"/>
          <w:szCs w:val="20"/>
        </w:rPr>
        <w:t xml:space="preserve"> community. Visit the </w:t>
      </w:r>
      <w:r w:rsidR="00807785" w:rsidRPr="003828C2">
        <w:rPr>
          <w:rFonts w:ascii="Candara" w:hAnsi="Candara"/>
          <w:bCs/>
          <w:sz w:val="20"/>
          <w:szCs w:val="20"/>
        </w:rPr>
        <w:t>University</w:t>
      </w:r>
      <w:r w:rsidRPr="003828C2">
        <w:rPr>
          <w:rFonts w:ascii="Candara" w:hAnsi="Candara"/>
          <w:bCs/>
          <w:sz w:val="20"/>
          <w:szCs w:val="20"/>
        </w:rPr>
        <w:t>'s social media directory to keep up with the latest news on programs and events and to share your thoughts with the community.</w:t>
      </w:r>
    </w:p>
    <w:p w14:paraId="62533293" w14:textId="4097C49F" w:rsidR="002B4908" w:rsidRPr="003828C2" w:rsidRDefault="00807785" w:rsidP="009B466D">
      <w:pPr>
        <w:pStyle w:val="ListParagraph"/>
        <w:widowControl w:val="0"/>
        <w:numPr>
          <w:ilvl w:val="0"/>
          <w:numId w:val="37"/>
        </w:numPr>
        <w:spacing w:line="360" w:lineRule="auto"/>
        <w:jc w:val="both"/>
        <w:rPr>
          <w:rFonts w:ascii="Candara" w:hAnsi="Candara"/>
          <w:bCs/>
          <w:sz w:val="20"/>
          <w:szCs w:val="20"/>
        </w:rPr>
      </w:pPr>
      <w:r w:rsidRPr="003828C2">
        <w:rPr>
          <w:rFonts w:ascii="Candara" w:hAnsi="Candara"/>
          <w:bCs/>
          <w:sz w:val="20"/>
          <w:szCs w:val="20"/>
        </w:rPr>
        <w:t>University</w:t>
      </w:r>
      <w:r w:rsidR="001F7DF4" w:rsidRPr="003828C2">
        <w:rPr>
          <w:rFonts w:ascii="Candara" w:hAnsi="Candara"/>
          <w:bCs/>
          <w:sz w:val="20"/>
          <w:szCs w:val="20"/>
        </w:rPr>
        <w:t xml:space="preserve"> policies including the student code of conduct, as well as state and federal laws, apply online. You are responsible for what you say and do through social media just as you are in any other circumstances.</w:t>
      </w:r>
    </w:p>
    <w:p w14:paraId="031A9F4F" w14:textId="7610FD41" w:rsidR="003828C2" w:rsidRPr="003828C2" w:rsidRDefault="001F7DF4" w:rsidP="003828C2">
      <w:pPr>
        <w:pStyle w:val="ListParagraph"/>
        <w:widowControl w:val="0"/>
        <w:numPr>
          <w:ilvl w:val="0"/>
          <w:numId w:val="37"/>
        </w:numPr>
        <w:spacing w:line="360" w:lineRule="auto"/>
        <w:jc w:val="both"/>
        <w:rPr>
          <w:rFonts w:ascii="Candara" w:hAnsi="Candara"/>
          <w:bCs/>
          <w:sz w:val="20"/>
          <w:szCs w:val="20"/>
        </w:rPr>
      </w:pPr>
      <w:r w:rsidRPr="003828C2">
        <w:rPr>
          <w:rFonts w:ascii="Candara" w:hAnsi="Candara"/>
          <w:bCs/>
          <w:sz w:val="20"/>
          <w:szCs w:val="20"/>
        </w:rPr>
        <w:t xml:space="preserve">Uphold the St. John’s </w:t>
      </w:r>
      <w:r w:rsidR="00807785" w:rsidRPr="003828C2">
        <w:rPr>
          <w:rFonts w:ascii="Candara" w:hAnsi="Candara"/>
          <w:bCs/>
          <w:sz w:val="20"/>
          <w:szCs w:val="20"/>
        </w:rPr>
        <w:t>University</w:t>
      </w:r>
      <w:r w:rsidRPr="003828C2">
        <w:rPr>
          <w:rFonts w:ascii="Candara" w:hAnsi="Candara"/>
          <w:bCs/>
          <w:sz w:val="20"/>
          <w:szCs w:val="20"/>
        </w:rPr>
        <w:t xml:space="preserve"> Mission and Values </w:t>
      </w:r>
      <w:hyperlink r:id="rId34" w:history="1">
        <w:r w:rsidRPr="003828C2">
          <w:rPr>
            <w:rStyle w:val="Hyperlink"/>
            <w:rFonts w:ascii="Candara" w:hAnsi="Candara"/>
            <w:bCs/>
            <w:sz w:val="20"/>
            <w:szCs w:val="20"/>
          </w:rPr>
          <w:t>https://online.stjohns.edu/about-us/mission</w:t>
        </w:r>
      </w:hyperlink>
      <w:r w:rsidRPr="003828C2">
        <w:rPr>
          <w:rFonts w:ascii="Candara" w:hAnsi="Candara"/>
          <w:bCs/>
          <w:sz w:val="20"/>
          <w:szCs w:val="20"/>
        </w:rPr>
        <w:t>. Respect others and their opinions and engage in civil discourse and discourage any behavior that threatens personal freedom or dignity.</w:t>
      </w:r>
    </w:p>
    <w:p w14:paraId="7662CB55" w14:textId="6FCDAE63" w:rsidR="002B4908" w:rsidRPr="00342B67" w:rsidRDefault="00342B67" w:rsidP="00342B67">
      <w:pPr>
        <w:pStyle w:val="ListParagraph"/>
        <w:widowControl w:val="0"/>
        <w:numPr>
          <w:ilvl w:val="0"/>
          <w:numId w:val="37"/>
        </w:numPr>
        <w:spacing w:line="360" w:lineRule="auto"/>
        <w:jc w:val="both"/>
        <w:rPr>
          <w:rFonts w:ascii="Candara" w:hAnsi="Candara"/>
          <w:bCs/>
          <w:sz w:val="20"/>
          <w:szCs w:val="20"/>
        </w:rPr>
      </w:pPr>
      <w:r>
        <w:rPr>
          <w:rFonts w:ascii="Candara" w:hAnsi="Candara"/>
          <w:bCs/>
          <w:sz w:val="20"/>
          <w:szCs w:val="20"/>
        </w:rPr>
        <w:t>R</w:t>
      </w:r>
      <w:r w:rsidR="001F7DF4" w:rsidRPr="003828C2">
        <w:rPr>
          <w:rFonts w:ascii="Candara" w:hAnsi="Candara"/>
          <w:bCs/>
          <w:sz w:val="20"/>
          <w:szCs w:val="20"/>
        </w:rPr>
        <w:t>egardless of your privacy settings, information you share online can become public. Avoid sharing your address, full birthdate, telephone number, class schedule and passwords. Do</w:t>
      </w:r>
      <w:r>
        <w:rPr>
          <w:rFonts w:ascii="Candara" w:hAnsi="Candara"/>
          <w:bCs/>
          <w:sz w:val="20"/>
          <w:szCs w:val="20"/>
        </w:rPr>
        <w:t xml:space="preserve"> </w:t>
      </w:r>
      <w:r w:rsidR="001F7DF4" w:rsidRPr="003828C2">
        <w:rPr>
          <w:rFonts w:ascii="Candara" w:hAnsi="Candara"/>
          <w:bCs/>
          <w:sz w:val="20"/>
          <w:szCs w:val="20"/>
        </w:rPr>
        <w:t>n</w:t>
      </w:r>
      <w:r>
        <w:rPr>
          <w:rFonts w:ascii="Candara" w:hAnsi="Candara"/>
          <w:bCs/>
          <w:sz w:val="20"/>
          <w:szCs w:val="20"/>
        </w:rPr>
        <w:t>o</w:t>
      </w:r>
      <w:r w:rsidR="001F7DF4" w:rsidRPr="003828C2">
        <w:rPr>
          <w:rFonts w:ascii="Candara" w:hAnsi="Candara"/>
          <w:bCs/>
          <w:sz w:val="20"/>
          <w:szCs w:val="20"/>
        </w:rPr>
        <w:t>t post obscene or tasteless material</w:t>
      </w:r>
      <w:r>
        <w:rPr>
          <w:rFonts w:ascii="Candara" w:hAnsi="Candara"/>
          <w:bCs/>
          <w:sz w:val="20"/>
          <w:szCs w:val="20"/>
        </w:rPr>
        <w:t xml:space="preserve">s. </w:t>
      </w:r>
      <w:r w:rsidR="001F7DF4" w:rsidRPr="00342B67">
        <w:rPr>
          <w:rFonts w:ascii="Candara" w:hAnsi="Candara"/>
          <w:bCs/>
          <w:sz w:val="20"/>
          <w:szCs w:val="20"/>
        </w:rPr>
        <w:t xml:space="preserve">Think about your future. An increasing number of admissions officials and employers consider candidates’ social media activities in making their selections. Online behavior has been used to terminate employees and </w:t>
      </w:r>
      <w:r>
        <w:rPr>
          <w:rFonts w:ascii="Candara" w:hAnsi="Candara"/>
          <w:bCs/>
          <w:sz w:val="20"/>
          <w:szCs w:val="20"/>
        </w:rPr>
        <w:t xml:space="preserve">has been </w:t>
      </w:r>
      <w:r w:rsidR="001F7DF4" w:rsidRPr="00342B67">
        <w:rPr>
          <w:rFonts w:ascii="Candara" w:hAnsi="Candara"/>
          <w:bCs/>
          <w:sz w:val="20"/>
          <w:szCs w:val="20"/>
        </w:rPr>
        <w:t>submitted into evidence in legal cases. Be responsible and be careful.</w:t>
      </w:r>
    </w:p>
    <w:p w14:paraId="38C393A3" w14:textId="77777777" w:rsidR="002B4908" w:rsidRPr="003828C2" w:rsidRDefault="001F7DF4" w:rsidP="009B466D">
      <w:pPr>
        <w:pStyle w:val="ListParagraph"/>
        <w:widowControl w:val="0"/>
        <w:numPr>
          <w:ilvl w:val="0"/>
          <w:numId w:val="37"/>
        </w:numPr>
        <w:spacing w:line="360" w:lineRule="auto"/>
        <w:jc w:val="both"/>
        <w:rPr>
          <w:rFonts w:ascii="Candara" w:hAnsi="Candara"/>
          <w:bCs/>
          <w:sz w:val="20"/>
          <w:szCs w:val="20"/>
        </w:rPr>
      </w:pPr>
      <w:r w:rsidRPr="003828C2">
        <w:rPr>
          <w:rFonts w:ascii="Candara" w:hAnsi="Candara"/>
          <w:bCs/>
          <w:sz w:val="20"/>
          <w:szCs w:val="20"/>
        </w:rPr>
        <w:t xml:space="preserve">If you are the victim of harassing or bullying online activities, refer to the Student Conduct page </w:t>
      </w:r>
      <w:hyperlink r:id="rId35" w:history="1">
        <w:r w:rsidRPr="003828C2">
          <w:rPr>
            <w:rStyle w:val="Hyperlink"/>
            <w:rFonts w:ascii="Candara" w:hAnsi="Candara"/>
            <w:bCs/>
            <w:sz w:val="20"/>
            <w:szCs w:val="20"/>
          </w:rPr>
          <w:t>https://www.stjohns.edu/life-st-johns/student-success/student-conduct</w:t>
        </w:r>
      </w:hyperlink>
      <w:r w:rsidRPr="003828C2">
        <w:rPr>
          <w:rFonts w:ascii="Candara" w:hAnsi="Candara"/>
          <w:bCs/>
          <w:sz w:val="20"/>
          <w:szCs w:val="20"/>
        </w:rPr>
        <w:t>.</w:t>
      </w:r>
    </w:p>
    <w:p w14:paraId="5D51CDD0" w14:textId="0CA68089" w:rsidR="001F7DF4" w:rsidRPr="003828C2" w:rsidRDefault="00342B67" w:rsidP="009B466D">
      <w:pPr>
        <w:pStyle w:val="ListParagraph"/>
        <w:widowControl w:val="0"/>
        <w:numPr>
          <w:ilvl w:val="0"/>
          <w:numId w:val="37"/>
        </w:numPr>
        <w:spacing w:line="360" w:lineRule="auto"/>
        <w:jc w:val="both"/>
        <w:rPr>
          <w:rFonts w:ascii="Candara" w:hAnsi="Candara"/>
          <w:bCs/>
          <w:sz w:val="20"/>
          <w:szCs w:val="20"/>
        </w:rPr>
      </w:pPr>
      <w:r>
        <w:rPr>
          <w:rFonts w:ascii="Candara" w:hAnsi="Candara"/>
          <w:bCs/>
          <w:sz w:val="20"/>
          <w:szCs w:val="20"/>
        </w:rPr>
        <w:t>S</w:t>
      </w:r>
      <w:r w:rsidR="001F7DF4" w:rsidRPr="003828C2">
        <w:rPr>
          <w:rFonts w:ascii="Candara" w:hAnsi="Candara"/>
          <w:bCs/>
          <w:sz w:val="20"/>
          <w:szCs w:val="20"/>
        </w:rPr>
        <w:t>tudent</w:t>
      </w:r>
      <w:r>
        <w:rPr>
          <w:rFonts w:ascii="Candara" w:hAnsi="Candara"/>
          <w:bCs/>
          <w:sz w:val="20"/>
          <w:szCs w:val="20"/>
        </w:rPr>
        <w:t>s</w:t>
      </w:r>
      <w:r w:rsidR="001F7DF4" w:rsidRPr="003828C2">
        <w:rPr>
          <w:rFonts w:ascii="Candara" w:hAnsi="Candara"/>
          <w:bCs/>
          <w:sz w:val="20"/>
          <w:szCs w:val="20"/>
        </w:rPr>
        <w:t xml:space="preserve"> shall be “friends” with a faculty </w:t>
      </w:r>
      <w:r>
        <w:rPr>
          <w:rFonts w:ascii="Candara" w:hAnsi="Candara"/>
          <w:bCs/>
          <w:sz w:val="20"/>
          <w:szCs w:val="20"/>
        </w:rPr>
        <w:t xml:space="preserve">or </w:t>
      </w:r>
      <w:r w:rsidR="001F7DF4" w:rsidRPr="003828C2">
        <w:rPr>
          <w:rFonts w:ascii="Candara" w:hAnsi="Candara"/>
          <w:bCs/>
          <w:sz w:val="20"/>
          <w:szCs w:val="20"/>
        </w:rPr>
        <w:t>staff member on a social media while enrolled in the PA Program.</w:t>
      </w:r>
    </w:p>
    <w:p w14:paraId="2B30FA8C" w14:textId="56A50599" w:rsidR="407C09CC" w:rsidRPr="003828C2" w:rsidRDefault="407C09CC" w:rsidP="009B466D">
      <w:pPr>
        <w:spacing w:line="360" w:lineRule="auto"/>
        <w:rPr>
          <w:rFonts w:ascii="Candara" w:hAnsi="Candara"/>
          <w:b/>
          <w:bCs/>
          <w:sz w:val="20"/>
          <w:szCs w:val="20"/>
        </w:rPr>
      </w:pPr>
    </w:p>
    <w:p w14:paraId="1255BF99" w14:textId="426824A6" w:rsidR="003425BE" w:rsidRPr="003828C2" w:rsidRDefault="003425BE" w:rsidP="009B466D">
      <w:pPr>
        <w:pStyle w:val="Default"/>
        <w:spacing w:line="360" w:lineRule="auto"/>
        <w:rPr>
          <w:rFonts w:ascii="Candara" w:hAnsi="Candara"/>
          <w:b/>
          <w:bCs/>
          <w:sz w:val="20"/>
          <w:szCs w:val="20"/>
        </w:rPr>
      </w:pPr>
      <w:r w:rsidRPr="003828C2">
        <w:rPr>
          <w:rFonts w:ascii="Candara" w:hAnsi="Candara"/>
          <w:b/>
          <w:bCs/>
          <w:sz w:val="20"/>
          <w:szCs w:val="20"/>
        </w:rPr>
        <w:t xml:space="preserve">PROFESSIONAL </w:t>
      </w:r>
      <w:r w:rsidR="003E3935" w:rsidRPr="003828C2">
        <w:rPr>
          <w:rFonts w:ascii="Candara" w:hAnsi="Candara"/>
          <w:b/>
          <w:bCs/>
          <w:sz w:val="20"/>
          <w:szCs w:val="20"/>
        </w:rPr>
        <w:t>DISCIPLINARY PROCEDURE/</w:t>
      </w:r>
      <w:r w:rsidRPr="003828C2">
        <w:rPr>
          <w:rFonts w:ascii="Candara" w:hAnsi="Candara"/>
          <w:b/>
          <w:bCs/>
          <w:sz w:val="20"/>
          <w:szCs w:val="20"/>
        </w:rPr>
        <w:t>PROBATION</w:t>
      </w:r>
    </w:p>
    <w:p w14:paraId="1F043CB8" w14:textId="571C5B0A" w:rsidR="0000714F" w:rsidRPr="003828C2" w:rsidRDefault="0000714F" w:rsidP="0000714F">
      <w:pPr>
        <w:pStyle w:val="Default"/>
        <w:spacing w:line="360" w:lineRule="auto"/>
        <w:rPr>
          <w:rFonts w:ascii="Candara" w:hAnsi="Candara"/>
          <w:sz w:val="20"/>
          <w:szCs w:val="20"/>
        </w:rPr>
      </w:pPr>
      <w:r w:rsidRPr="003828C2">
        <w:rPr>
          <w:rFonts w:ascii="Candara" w:hAnsi="Candara"/>
          <w:sz w:val="20"/>
          <w:szCs w:val="20"/>
        </w:rPr>
        <w:t xml:space="preserve">Professional probation is a formal status assigned to a student who has violated one or more standards outlined in the “Student Conduct and Behavior” or “Code of Ethics” section of these </w:t>
      </w:r>
      <w:r w:rsidRPr="003828C2">
        <w:rPr>
          <w:rFonts w:ascii="Candara" w:hAnsi="Candara"/>
          <w:i/>
          <w:iCs/>
          <w:sz w:val="20"/>
          <w:szCs w:val="20"/>
        </w:rPr>
        <w:t>Guidelines</w:t>
      </w:r>
      <w:r w:rsidRPr="003828C2">
        <w:rPr>
          <w:rFonts w:ascii="Candara" w:hAnsi="Candara"/>
          <w:sz w:val="20"/>
          <w:szCs w:val="20"/>
        </w:rPr>
        <w:t xml:space="preserve">. Students may be referred to the Academic Standing and </w:t>
      </w:r>
      <w:r w:rsidR="005C133F">
        <w:rPr>
          <w:rFonts w:ascii="Candara" w:hAnsi="Candara"/>
          <w:sz w:val="20"/>
          <w:szCs w:val="20"/>
        </w:rPr>
        <w:t>Progression</w:t>
      </w:r>
      <w:r w:rsidRPr="003828C2">
        <w:rPr>
          <w:rFonts w:ascii="Candara" w:hAnsi="Candara"/>
          <w:sz w:val="20"/>
          <w:szCs w:val="20"/>
        </w:rPr>
        <w:t xml:space="preserve"> Committee (ASPC) for review of such violations. Based on its findings, the ASPC may recommend placement on professional probation.</w:t>
      </w:r>
      <w:r w:rsidR="006B2E97">
        <w:rPr>
          <w:rFonts w:ascii="Candara" w:hAnsi="Candara"/>
          <w:sz w:val="20"/>
          <w:szCs w:val="20"/>
        </w:rPr>
        <w:t xml:space="preserve"> </w:t>
      </w:r>
      <w:r w:rsidRPr="003828C2">
        <w:rPr>
          <w:rFonts w:ascii="Candara" w:hAnsi="Candara"/>
          <w:sz w:val="20"/>
          <w:szCs w:val="20"/>
        </w:rPr>
        <w:t>In addition to this recommendation, the matter will be forwarded to the Office of the Dean for further review and action as appropriate.</w:t>
      </w:r>
    </w:p>
    <w:p w14:paraId="009A16E5" w14:textId="77777777" w:rsidR="0000714F" w:rsidRPr="003828C2" w:rsidRDefault="0000714F" w:rsidP="0000714F">
      <w:pPr>
        <w:pStyle w:val="Default"/>
        <w:spacing w:line="360" w:lineRule="auto"/>
        <w:rPr>
          <w:rFonts w:ascii="Candara" w:hAnsi="Candara"/>
          <w:sz w:val="20"/>
          <w:szCs w:val="20"/>
        </w:rPr>
      </w:pPr>
    </w:p>
    <w:p w14:paraId="3C08121A" w14:textId="7EB0FE98" w:rsidR="0000714F" w:rsidRPr="003828C2" w:rsidRDefault="0000714F" w:rsidP="0000714F">
      <w:pPr>
        <w:pStyle w:val="Default"/>
        <w:spacing w:line="360" w:lineRule="auto"/>
        <w:rPr>
          <w:rFonts w:ascii="Candara" w:hAnsi="Candara"/>
          <w:sz w:val="20"/>
          <w:szCs w:val="20"/>
        </w:rPr>
      </w:pPr>
      <w:r w:rsidRPr="003828C2">
        <w:rPr>
          <w:rFonts w:ascii="Candara" w:hAnsi="Candara"/>
          <w:sz w:val="20"/>
          <w:szCs w:val="20"/>
        </w:rPr>
        <w:t xml:space="preserve">Students placed on professional probation will receive written notification of the decision via letter and/or </w:t>
      </w:r>
      <w:r w:rsidR="00807785" w:rsidRPr="003828C2">
        <w:rPr>
          <w:rFonts w:ascii="Candara" w:hAnsi="Candara"/>
          <w:sz w:val="20"/>
          <w:szCs w:val="20"/>
        </w:rPr>
        <w:t>University</w:t>
      </w:r>
      <w:r w:rsidRPr="003828C2">
        <w:rPr>
          <w:rFonts w:ascii="Candara" w:hAnsi="Candara"/>
          <w:sz w:val="20"/>
          <w:szCs w:val="20"/>
        </w:rPr>
        <w:t xml:space="preserve"> email within two weeks of the Committee’s determination. As part of this status, students may be assigned a structured remediation plan designed to address the identified areas of concern. Completion of all remediation requirements is mandatory and must be satisfactorily fulfilled for continued progression in the </w:t>
      </w:r>
      <w:r w:rsidR="00807785" w:rsidRPr="003828C2">
        <w:rPr>
          <w:rFonts w:ascii="Candara" w:hAnsi="Candara"/>
          <w:sz w:val="20"/>
          <w:szCs w:val="20"/>
        </w:rPr>
        <w:t>Program</w:t>
      </w:r>
      <w:r w:rsidRPr="003828C2">
        <w:rPr>
          <w:rFonts w:ascii="Candara" w:hAnsi="Candara"/>
          <w:sz w:val="20"/>
          <w:szCs w:val="20"/>
        </w:rPr>
        <w:t>.</w:t>
      </w:r>
      <w:r w:rsidR="003828C2">
        <w:rPr>
          <w:rFonts w:ascii="Candara" w:hAnsi="Candara"/>
          <w:sz w:val="20"/>
          <w:szCs w:val="20"/>
        </w:rPr>
        <w:t xml:space="preserve"> </w:t>
      </w:r>
      <w:r w:rsidRPr="003828C2">
        <w:rPr>
          <w:rFonts w:ascii="Candara" w:hAnsi="Candara"/>
          <w:b/>
          <w:bCs/>
          <w:sz w:val="20"/>
          <w:szCs w:val="20"/>
        </w:rPr>
        <w:t xml:space="preserve">Failure to complete the required remediation, or any subsequent violation of professional or behavioral standards while on probation, will be grounds for dismissal from the </w:t>
      </w:r>
      <w:r w:rsidR="00807785" w:rsidRPr="003828C2">
        <w:rPr>
          <w:rFonts w:ascii="Candara" w:hAnsi="Candara"/>
          <w:b/>
          <w:bCs/>
          <w:sz w:val="20"/>
          <w:szCs w:val="20"/>
        </w:rPr>
        <w:t>Program</w:t>
      </w:r>
      <w:r w:rsidRPr="003828C2">
        <w:rPr>
          <w:rFonts w:ascii="Candara" w:hAnsi="Candara"/>
          <w:sz w:val="20"/>
          <w:szCs w:val="20"/>
        </w:rPr>
        <w:t>.</w:t>
      </w:r>
    </w:p>
    <w:p w14:paraId="7842BCF6" w14:textId="77777777" w:rsidR="009178D3" w:rsidRPr="003828C2" w:rsidRDefault="00DD7A07" w:rsidP="009B466D">
      <w:pPr>
        <w:spacing w:line="360" w:lineRule="auto"/>
        <w:rPr>
          <w:rFonts w:ascii="Candara" w:hAnsi="Candara"/>
          <w:b/>
          <w:bCs/>
          <w:sz w:val="20"/>
          <w:szCs w:val="20"/>
        </w:rPr>
      </w:pPr>
      <w:r w:rsidRPr="003828C2">
        <w:rPr>
          <w:rFonts w:ascii="Candara" w:hAnsi="Candara"/>
          <w:b/>
          <w:bCs/>
          <w:sz w:val="20"/>
          <w:szCs w:val="20"/>
        </w:rPr>
        <w:lastRenderedPageBreak/>
        <w:t>THE DIDACTIC YEAR</w:t>
      </w:r>
      <w:r w:rsidR="00972FC3" w:rsidRPr="003828C2">
        <w:rPr>
          <w:rFonts w:ascii="Candara" w:hAnsi="Candara"/>
          <w:b/>
          <w:bCs/>
          <w:sz w:val="20"/>
          <w:szCs w:val="20"/>
        </w:rPr>
        <w:t>S</w:t>
      </w:r>
    </w:p>
    <w:p w14:paraId="3FAEE174" w14:textId="77777777" w:rsidR="003828C2" w:rsidRPr="003828C2" w:rsidRDefault="00B841E1" w:rsidP="009B466D">
      <w:pPr>
        <w:spacing w:line="360" w:lineRule="auto"/>
        <w:jc w:val="both"/>
        <w:rPr>
          <w:rFonts w:ascii="Candara" w:hAnsi="Candara"/>
          <w:sz w:val="20"/>
          <w:szCs w:val="20"/>
        </w:rPr>
      </w:pPr>
      <w:r w:rsidRPr="003828C2">
        <w:rPr>
          <w:rFonts w:ascii="Candara" w:hAnsi="Candara"/>
          <w:bCs/>
          <w:iCs/>
          <w:sz w:val="20"/>
          <w:szCs w:val="20"/>
        </w:rPr>
        <w:t xml:space="preserve">The </w:t>
      </w:r>
      <w:r w:rsidR="000E1471" w:rsidRPr="003828C2">
        <w:rPr>
          <w:rFonts w:ascii="Candara" w:hAnsi="Candara"/>
          <w:bCs/>
          <w:iCs/>
          <w:sz w:val="20"/>
          <w:szCs w:val="20"/>
        </w:rPr>
        <w:t>PA</w:t>
      </w:r>
      <w:r w:rsidR="00427112" w:rsidRPr="003828C2">
        <w:rPr>
          <w:rFonts w:ascii="Candara" w:hAnsi="Candara"/>
          <w:bCs/>
          <w:iCs/>
          <w:sz w:val="20"/>
          <w:szCs w:val="20"/>
        </w:rPr>
        <w:t xml:space="preserve"> </w:t>
      </w:r>
      <w:r w:rsidR="000E1471" w:rsidRPr="003828C2">
        <w:rPr>
          <w:rFonts w:ascii="Candara" w:hAnsi="Candara"/>
          <w:bCs/>
          <w:iCs/>
          <w:sz w:val="20"/>
          <w:szCs w:val="20"/>
        </w:rPr>
        <w:t>P</w:t>
      </w:r>
      <w:r w:rsidR="00427112" w:rsidRPr="003828C2">
        <w:rPr>
          <w:rFonts w:ascii="Candara" w:hAnsi="Candara"/>
          <w:bCs/>
          <w:iCs/>
          <w:sz w:val="20"/>
          <w:szCs w:val="20"/>
        </w:rPr>
        <w:t>rogram</w:t>
      </w:r>
      <w:r w:rsidR="000E1471" w:rsidRPr="003828C2">
        <w:rPr>
          <w:rFonts w:ascii="Candara" w:hAnsi="Candara"/>
          <w:bCs/>
          <w:iCs/>
          <w:sz w:val="20"/>
          <w:szCs w:val="20"/>
        </w:rPr>
        <w:t xml:space="preserve"> </w:t>
      </w:r>
      <w:r w:rsidR="00DD7A07" w:rsidRPr="003828C2">
        <w:rPr>
          <w:rFonts w:ascii="Candara" w:hAnsi="Candara"/>
          <w:bCs/>
          <w:iCs/>
          <w:sz w:val="20"/>
          <w:szCs w:val="20"/>
        </w:rPr>
        <w:t xml:space="preserve">prepares students </w:t>
      </w:r>
      <w:r w:rsidR="006051E1" w:rsidRPr="003828C2">
        <w:rPr>
          <w:rFonts w:ascii="Candara" w:hAnsi="Candara"/>
          <w:bCs/>
          <w:iCs/>
          <w:sz w:val="20"/>
          <w:szCs w:val="20"/>
        </w:rPr>
        <w:t xml:space="preserve">both </w:t>
      </w:r>
      <w:r w:rsidR="00DD7A07" w:rsidRPr="003828C2">
        <w:rPr>
          <w:rFonts w:ascii="Candara" w:hAnsi="Candara"/>
          <w:bCs/>
          <w:iCs/>
          <w:sz w:val="20"/>
          <w:szCs w:val="20"/>
        </w:rPr>
        <w:t xml:space="preserve">academically and professionally </w:t>
      </w:r>
      <w:r w:rsidR="000E1471" w:rsidRPr="003828C2">
        <w:rPr>
          <w:rFonts w:ascii="Candara" w:hAnsi="Candara"/>
          <w:bCs/>
          <w:iCs/>
          <w:sz w:val="20"/>
          <w:szCs w:val="20"/>
        </w:rPr>
        <w:t>for responsible and competent</w:t>
      </w:r>
      <w:r w:rsidR="00DD7A07" w:rsidRPr="003828C2">
        <w:rPr>
          <w:rFonts w:ascii="Candara" w:hAnsi="Candara"/>
          <w:bCs/>
          <w:iCs/>
          <w:sz w:val="20"/>
          <w:szCs w:val="20"/>
        </w:rPr>
        <w:t xml:space="preserve"> se</w:t>
      </w:r>
      <w:r w:rsidR="000E1471" w:rsidRPr="003828C2">
        <w:rPr>
          <w:rFonts w:ascii="Candara" w:hAnsi="Candara"/>
          <w:bCs/>
          <w:iCs/>
          <w:sz w:val="20"/>
          <w:szCs w:val="20"/>
        </w:rPr>
        <w:t>rvice</w:t>
      </w:r>
      <w:r w:rsidR="00DD7A07" w:rsidRPr="003828C2">
        <w:rPr>
          <w:rFonts w:ascii="Candara" w:hAnsi="Candara"/>
          <w:bCs/>
          <w:iCs/>
          <w:sz w:val="20"/>
          <w:szCs w:val="20"/>
        </w:rPr>
        <w:t xml:space="preserve"> as a clinician. </w:t>
      </w:r>
      <w:r w:rsidR="008F0059" w:rsidRPr="003828C2">
        <w:rPr>
          <w:rFonts w:ascii="Candara" w:hAnsi="Candara"/>
          <w:sz w:val="20"/>
          <w:szCs w:val="20"/>
        </w:rPr>
        <w:t xml:space="preserve">Professional learning is cumulative, and students are continually and globally responsible for material already studied. The faculty facilitates student learning with </w:t>
      </w:r>
      <w:r w:rsidR="00DA10EE" w:rsidRPr="003828C2">
        <w:rPr>
          <w:rFonts w:ascii="Candara" w:hAnsi="Candara"/>
          <w:sz w:val="20"/>
          <w:szCs w:val="20"/>
        </w:rPr>
        <w:t xml:space="preserve">teaching and instructional </w:t>
      </w:r>
      <w:r w:rsidR="008F0059" w:rsidRPr="003828C2">
        <w:rPr>
          <w:rFonts w:ascii="Candara" w:hAnsi="Candara"/>
          <w:sz w:val="20"/>
          <w:szCs w:val="20"/>
        </w:rPr>
        <w:t>objectives,</w:t>
      </w:r>
      <w:r w:rsidR="00DA10EE" w:rsidRPr="003828C2">
        <w:rPr>
          <w:rFonts w:ascii="Candara" w:hAnsi="Candara"/>
          <w:sz w:val="20"/>
          <w:szCs w:val="20"/>
        </w:rPr>
        <w:t xml:space="preserve"> learning outcomes and program competencies for</w:t>
      </w:r>
      <w:r w:rsidR="008F0059" w:rsidRPr="003828C2">
        <w:rPr>
          <w:rFonts w:ascii="Candara" w:hAnsi="Candara"/>
          <w:sz w:val="20"/>
          <w:szCs w:val="20"/>
        </w:rPr>
        <w:t xml:space="preserve"> </w:t>
      </w:r>
      <w:r w:rsidR="00DA10EE" w:rsidRPr="003828C2">
        <w:rPr>
          <w:rFonts w:ascii="Candara" w:hAnsi="Candara"/>
          <w:sz w:val="20"/>
          <w:szCs w:val="20"/>
        </w:rPr>
        <w:t>self-</w:t>
      </w:r>
      <w:r w:rsidR="008F0059" w:rsidRPr="003828C2">
        <w:rPr>
          <w:rFonts w:ascii="Candara" w:hAnsi="Candara"/>
          <w:sz w:val="20"/>
          <w:szCs w:val="20"/>
        </w:rPr>
        <w:t>direction</w:t>
      </w:r>
      <w:r w:rsidR="00DA10EE" w:rsidRPr="003828C2">
        <w:rPr>
          <w:rFonts w:ascii="Candara" w:hAnsi="Candara"/>
          <w:sz w:val="20"/>
          <w:szCs w:val="20"/>
        </w:rPr>
        <w:t xml:space="preserve">. </w:t>
      </w:r>
    </w:p>
    <w:p w14:paraId="4C7DD8CC" w14:textId="117B3BB9" w:rsidR="00675311" w:rsidRPr="003828C2" w:rsidRDefault="008F0059" w:rsidP="009B466D">
      <w:pPr>
        <w:spacing w:line="360" w:lineRule="auto"/>
        <w:jc w:val="both"/>
        <w:rPr>
          <w:rFonts w:ascii="Candara" w:hAnsi="Candara"/>
          <w:sz w:val="20"/>
          <w:szCs w:val="20"/>
        </w:rPr>
      </w:pPr>
      <w:r w:rsidRPr="003828C2">
        <w:rPr>
          <w:rFonts w:ascii="Candara" w:hAnsi="Candara"/>
          <w:sz w:val="20"/>
          <w:szCs w:val="20"/>
        </w:rPr>
        <w:t xml:space="preserve">As a PA, graduates enter a profession that requires a continued quest for excellence. The facilitation of critical thinking skills is emphasized to encourage continued learning throughout the individual’s professional lifetime. </w:t>
      </w:r>
    </w:p>
    <w:p w14:paraId="0C226750" w14:textId="77777777" w:rsidR="00675311" w:rsidRPr="003828C2" w:rsidRDefault="00675311" w:rsidP="009B466D">
      <w:pPr>
        <w:spacing w:line="360" w:lineRule="auto"/>
        <w:jc w:val="both"/>
        <w:rPr>
          <w:rFonts w:ascii="Candara" w:hAnsi="Candara"/>
          <w:sz w:val="20"/>
          <w:szCs w:val="20"/>
        </w:rPr>
      </w:pPr>
    </w:p>
    <w:p w14:paraId="68D98E04" w14:textId="6203C055" w:rsidR="003425BE" w:rsidRPr="003828C2" w:rsidRDefault="00DD7A07" w:rsidP="009B466D">
      <w:pPr>
        <w:spacing w:line="360" w:lineRule="auto"/>
        <w:jc w:val="both"/>
        <w:rPr>
          <w:rFonts w:ascii="Candara" w:hAnsi="Candara"/>
          <w:sz w:val="20"/>
          <w:szCs w:val="20"/>
        </w:rPr>
      </w:pPr>
      <w:r w:rsidRPr="003828C2">
        <w:rPr>
          <w:rFonts w:ascii="Candara" w:hAnsi="Candara"/>
          <w:bCs/>
          <w:iCs/>
          <w:sz w:val="20"/>
          <w:szCs w:val="20"/>
        </w:rPr>
        <w:t xml:space="preserve">The didactic portion of the </w:t>
      </w:r>
      <w:r w:rsidR="00807785" w:rsidRPr="003828C2">
        <w:rPr>
          <w:rFonts w:ascii="Candara" w:hAnsi="Candara"/>
          <w:bCs/>
          <w:iCs/>
          <w:sz w:val="20"/>
          <w:szCs w:val="20"/>
        </w:rPr>
        <w:t>Program</w:t>
      </w:r>
      <w:r w:rsidRPr="003828C2">
        <w:rPr>
          <w:rFonts w:ascii="Candara" w:hAnsi="Candara"/>
          <w:bCs/>
          <w:iCs/>
          <w:sz w:val="20"/>
          <w:szCs w:val="20"/>
        </w:rPr>
        <w:t xml:space="preserve"> </w:t>
      </w:r>
      <w:r w:rsidR="00E8389F" w:rsidRPr="003828C2">
        <w:rPr>
          <w:rFonts w:ascii="Candara" w:hAnsi="Candara"/>
          <w:bCs/>
          <w:iCs/>
          <w:sz w:val="20"/>
          <w:szCs w:val="20"/>
        </w:rPr>
        <w:t>is</w:t>
      </w:r>
      <w:r w:rsidRPr="003828C2">
        <w:rPr>
          <w:rFonts w:ascii="Candara" w:hAnsi="Candara"/>
          <w:bCs/>
          <w:iCs/>
          <w:sz w:val="20"/>
          <w:szCs w:val="20"/>
        </w:rPr>
        <w:t xml:space="preserve"> presented as an integrated curriculum divided into </w:t>
      </w:r>
      <w:r w:rsidR="00972FC3" w:rsidRPr="003828C2">
        <w:rPr>
          <w:rFonts w:ascii="Candara" w:hAnsi="Candara"/>
          <w:bCs/>
          <w:iCs/>
          <w:sz w:val="20"/>
          <w:szCs w:val="20"/>
        </w:rPr>
        <w:t xml:space="preserve">two years and within each year, </w:t>
      </w:r>
      <w:r w:rsidRPr="003828C2">
        <w:rPr>
          <w:rFonts w:ascii="Candara" w:hAnsi="Candara"/>
          <w:bCs/>
          <w:iCs/>
          <w:sz w:val="20"/>
          <w:szCs w:val="20"/>
        </w:rPr>
        <w:t>a fall</w:t>
      </w:r>
      <w:r w:rsidR="009E2EA3" w:rsidRPr="003828C2">
        <w:rPr>
          <w:rFonts w:ascii="Candara" w:hAnsi="Candara"/>
          <w:bCs/>
          <w:iCs/>
          <w:sz w:val="20"/>
          <w:szCs w:val="20"/>
        </w:rPr>
        <w:t xml:space="preserve"> </w:t>
      </w:r>
      <w:r w:rsidR="000E1471" w:rsidRPr="003828C2">
        <w:rPr>
          <w:rFonts w:ascii="Candara" w:hAnsi="Candara"/>
          <w:bCs/>
          <w:iCs/>
          <w:sz w:val="20"/>
          <w:szCs w:val="20"/>
        </w:rPr>
        <w:t xml:space="preserve">and </w:t>
      </w:r>
      <w:r w:rsidRPr="003828C2">
        <w:rPr>
          <w:rFonts w:ascii="Candara" w:hAnsi="Candara"/>
          <w:bCs/>
          <w:iCs/>
          <w:sz w:val="20"/>
          <w:szCs w:val="20"/>
        </w:rPr>
        <w:t>spring semester. Students are expected to complete the designated curriculum in the sequence specified</w:t>
      </w:r>
      <w:r w:rsidR="009E2EA3" w:rsidRPr="003828C2">
        <w:rPr>
          <w:rFonts w:ascii="Candara" w:hAnsi="Candara"/>
          <w:bCs/>
          <w:iCs/>
          <w:sz w:val="20"/>
          <w:szCs w:val="20"/>
        </w:rPr>
        <w:t>.</w:t>
      </w:r>
      <w:r w:rsidR="00DA6938" w:rsidRPr="003828C2">
        <w:rPr>
          <w:rFonts w:ascii="Candara" w:hAnsi="Candara"/>
          <w:bCs/>
          <w:iCs/>
          <w:sz w:val="20"/>
          <w:szCs w:val="20"/>
        </w:rPr>
        <w:t xml:space="preserve">  </w:t>
      </w:r>
      <w:r w:rsidRPr="003828C2">
        <w:rPr>
          <w:rFonts w:ascii="Candara" w:hAnsi="Candara"/>
          <w:b/>
          <w:bCs/>
          <w:iCs/>
          <w:sz w:val="20"/>
          <w:szCs w:val="20"/>
        </w:rPr>
        <w:t>Each semester’s course work is pre-requisite to the next semester.</w:t>
      </w:r>
      <w:r w:rsidR="005C72E7" w:rsidRPr="003828C2">
        <w:rPr>
          <w:rFonts w:ascii="Candara" w:hAnsi="Candara"/>
          <w:bCs/>
          <w:iCs/>
          <w:sz w:val="20"/>
          <w:szCs w:val="20"/>
        </w:rPr>
        <w:t xml:space="preserve"> There is no</w:t>
      </w:r>
      <w:r w:rsidRPr="003828C2">
        <w:rPr>
          <w:rFonts w:ascii="Candara" w:hAnsi="Candara"/>
          <w:bCs/>
          <w:iCs/>
          <w:sz w:val="20"/>
          <w:szCs w:val="20"/>
        </w:rPr>
        <w:t xml:space="preserve"> opportunity for transfer of credit into the PA curriculum or advanced placement</w:t>
      </w:r>
      <w:r w:rsidR="002F3E3A" w:rsidRPr="003828C2">
        <w:rPr>
          <w:rFonts w:ascii="Candara" w:hAnsi="Candara"/>
          <w:bCs/>
          <w:iCs/>
          <w:sz w:val="20"/>
          <w:szCs w:val="20"/>
        </w:rPr>
        <w:t>.</w:t>
      </w:r>
      <w:r w:rsidRPr="003828C2">
        <w:rPr>
          <w:rFonts w:ascii="Candara" w:hAnsi="Candara"/>
          <w:bCs/>
          <w:iCs/>
          <w:sz w:val="20"/>
          <w:szCs w:val="20"/>
        </w:rPr>
        <w:t xml:space="preserve"> Students are responsible for the purchase of all required texts</w:t>
      </w:r>
      <w:r w:rsidR="00B64192" w:rsidRPr="003828C2">
        <w:rPr>
          <w:rFonts w:ascii="Candara" w:hAnsi="Candara"/>
          <w:bCs/>
          <w:iCs/>
          <w:sz w:val="20"/>
          <w:szCs w:val="20"/>
        </w:rPr>
        <w:t xml:space="preserve"> and medical equipment</w:t>
      </w:r>
      <w:r w:rsidR="00934F83" w:rsidRPr="003828C2">
        <w:rPr>
          <w:rFonts w:ascii="Candara" w:hAnsi="Candara"/>
          <w:bCs/>
          <w:iCs/>
          <w:sz w:val="20"/>
          <w:szCs w:val="20"/>
        </w:rPr>
        <w:t>.</w:t>
      </w:r>
      <w:r w:rsidR="00B64192" w:rsidRPr="003828C2">
        <w:rPr>
          <w:rFonts w:ascii="Candara" w:hAnsi="Candara"/>
          <w:bCs/>
          <w:iCs/>
          <w:sz w:val="20"/>
          <w:szCs w:val="20"/>
        </w:rPr>
        <w:t xml:space="preserve"> </w:t>
      </w:r>
    </w:p>
    <w:p w14:paraId="275E90BC" w14:textId="77777777" w:rsidR="00DA10EE" w:rsidRPr="003828C2" w:rsidRDefault="00DA10EE" w:rsidP="009B466D">
      <w:pPr>
        <w:spacing w:line="360" w:lineRule="auto"/>
        <w:rPr>
          <w:rFonts w:ascii="Candara" w:hAnsi="Candara"/>
          <w:b/>
          <w:iCs/>
          <w:sz w:val="20"/>
          <w:szCs w:val="20"/>
        </w:rPr>
      </w:pPr>
    </w:p>
    <w:p w14:paraId="02FAC2B5" w14:textId="7A87F13F" w:rsidR="00E8389F" w:rsidRPr="003828C2" w:rsidRDefault="00DD7A07" w:rsidP="009B466D">
      <w:pPr>
        <w:spacing w:line="360" w:lineRule="auto"/>
        <w:rPr>
          <w:rFonts w:ascii="Candara" w:hAnsi="Candara"/>
          <w:b/>
          <w:bCs/>
          <w:sz w:val="20"/>
          <w:szCs w:val="20"/>
        </w:rPr>
      </w:pPr>
      <w:r w:rsidRPr="003828C2">
        <w:rPr>
          <w:rFonts w:ascii="Candara" w:hAnsi="Candara"/>
          <w:b/>
          <w:bCs/>
          <w:sz w:val="20"/>
          <w:szCs w:val="20"/>
          <w:u w:val="single"/>
        </w:rPr>
        <w:t>THE DIDACTIC SCHEDULE</w:t>
      </w:r>
      <w:r w:rsidR="002B6FA5" w:rsidRPr="003828C2">
        <w:rPr>
          <w:rFonts w:ascii="Candara" w:hAnsi="Candara"/>
          <w:b/>
          <w:bCs/>
          <w:sz w:val="20"/>
          <w:szCs w:val="20"/>
        </w:rPr>
        <w:t xml:space="preserve">: </w:t>
      </w:r>
      <w:r w:rsidR="00972FC3" w:rsidRPr="003828C2">
        <w:rPr>
          <w:rFonts w:ascii="Candara" w:hAnsi="Candara"/>
          <w:b/>
          <w:bCs/>
          <w:sz w:val="20"/>
          <w:szCs w:val="20"/>
        </w:rPr>
        <w:t xml:space="preserve">      </w:t>
      </w:r>
    </w:p>
    <w:p w14:paraId="3B2B6B02" w14:textId="0F7CB072" w:rsidR="00DD7A07" w:rsidRPr="003828C2" w:rsidRDefault="00972FC3" w:rsidP="009B466D">
      <w:pPr>
        <w:spacing w:line="360" w:lineRule="auto"/>
        <w:rPr>
          <w:rFonts w:ascii="Candara" w:hAnsi="Candara"/>
          <w:b/>
          <w:bCs/>
          <w:i/>
          <w:iCs/>
          <w:sz w:val="20"/>
          <w:szCs w:val="20"/>
        </w:rPr>
      </w:pPr>
      <w:r w:rsidRPr="003828C2">
        <w:rPr>
          <w:rFonts w:ascii="Candara" w:hAnsi="Candara"/>
          <w:b/>
          <w:bCs/>
          <w:sz w:val="20"/>
          <w:szCs w:val="20"/>
        </w:rPr>
        <w:t xml:space="preserve">YEAR ONE: </w:t>
      </w:r>
      <w:r w:rsidR="00DD7A07" w:rsidRPr="003828C2">
        <w:rPr>
          <w:rFonts w:ascii="Candara" w:hAnsi="Candara"/>
          <w:b/>
          <w:bCs/>
          <w:i/>
          <w:iCs/>
          <w:sz w:val="20"/>
          <w:szCs w:val="20"/>
        </w:rPr>
        <w:t>FALL SEMESTER – 1</w:t>
      </w:r>
      <w:r w:rsidR="006065CB" w:rsidRPr="003828C2">
        <w:rPr>
          <w:rFonts w:ascii="Candara" w:hAnsi="Candara"/>
          <w:b/>
          <w:bCs/>
          <w:i/>
          <w:iCs/>
          <w:sz w:val="20"/>
          <w:szCs w:val="20"/>
        </w:rPr>
        <w:t>2</w:t>
      </w:r>
      <w:r w:rsidR="00DD7A07" w:rsidRPr="003828C2">
        <w:rPr>
          <w:rFonts w:ascii="Candara" w:hAnsi="Candara"/>
          <w:b/>
          <w:bCs/>
          <w:i/>
          <w:iCs/>
          <w:sz w:val="20"/>
          <w:szCs w:val="20"/>
        </w:rPr>
        <w:t xml:space="preserve"> CREDITS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7920"/>
      </w:tblGrid>
      <w:tr w:rsidR="00972FC3" w:rsidRPr="003828C2" w14:paraId="409CDBFD" w14:textId="77777777" w:rsidTr="00886A74">
        <w:tc>
          <w:tcPr>
            <w:tcW w:w="1908" w:type="dxa"/>
            <w:shd w:val="pct12" w:color="auto" w:fill="auto"/>
            <w:vAlign w:val="center"/>
          </w:tcPr>
          <w:p w14:paraId="148EB3FA" w14:textId="77777777" w:rsidR="00972FC3" w:rsidRPr="003828C2" w:rsidRDefault="00972FC3" w:rsidP="009B466D">
            <w:pPr>
              <w:spacing w:line="360" w:lineRule="auto"/>
              <w:jc w:val="center"/>
              <w:rPr>
                <w:rFonts w:ascii="Candara" w:hAnsi="Candara"/>
                <w:b/>
                <w:bCs/>
                <w:sz w:val="20"/>
                <w:szCs w:val="20"/>
              </w:rPr>
            </w:pPr>
            <w:r w:rsidRPr="003828C2">
              <w:rPr>
                <w:rFonts w:ascii="Candara" w:hAnsi="Candara"/>
                <w:b/>
                <w:bCs/>
                <w:sz w:val="20"/>
                <w:szCs w:val="20"/>
              </w:rPr>
              <w:t>SJU COURSE #</w:t>
            </w:r>
          </w:p>
        </w:tc>
        <w:tc>
          <w:tcPr>
            <w:tcW w:w="7920" w:type="dxa"/>
            <w:shd w:val="pct12" w:color="auto" w:fill="auto"/>
          </w:tcPr>
          <w:p w14:paraId="186DB3E9" w14:textId="77777777" w:rsidR="00972FC3" w:rsidRPr="003828C2" w:rsidRDefault="00972FC3" w:rsidP="009B466D">
            <w:pPr>
              <w:spacing w:line="360" w:lineRule="auto"/>
              <w:jc w:val="center"/>
              <w:rPr>
                <w:rFonts w:ascii="Candara" w:hAnsi="Candara"/>
                <w:b/>
                <w:bCs/>
                <w:sz w:val="20"/>
                <w:szCs w:val="20"/>
              </w:rPr>
            </w:pPr>
            <w:r w:rsidRPr="003828C2">
              <w:rPr>
                <w:rFonts w:ascii="Candara" w:hAnsi="Candara"/>
                <w:b/>
                <w:bCs/>
                <w:sz w:val="20"/>
                <w:szCs w:val="20"/>
              </w:rPr>
              <w:t>COURSE NAME</w:t>
            </w:r>
          </w:p>
        </w:tc>
      </w:tr>
      <w:tr w:rsidR="006065CB" w:rsidRPr="003828C2" w14:paraId="3752505C" w14:textId="77777777" w:rsidTr="00886A74">
        <w:trPr>
          <w:cantSplit/>
        </w:trPr>
        <w:tc>
          <w:tcPr>
            <w:tcW w:w="1908" w:type="dxa"/>
            <w:vAlign w:val="center"/>
          </w:tcPr>
          <w:p w14:paraId="394D1751" w14:textId="26B30D90" w:rsidR="006065CB" w:rsidRPr="003828C2" w:rsidRDefault="006065CB" w:rsidP="009B466D">
            <w:pPr>
              <w:spacing w:line="360" w:lineRule="auto"/>
              <w:jc w:val="center"/>
              <w:rPr>
                <w:rFonts w:ascii="Candara" w:hAnsi="Candara"/>
                <w:sz w:val="20"/>
                <w:szCs w:val="20"/>
              </w:rPr>
            </w:pPr>
            <w:r w:rsidRPr="003828C2">
              <w:rPr>
                <w:rFonts w:ascii="Candara" w:hAnsi="Candara"/>
                <w:sz w:val="20"/>
                <w:szCs w:val="20"/>
              </w:rPr>
              <w:t>PAE 113</w:t>
            </w:r>
          </w:p>
        </w:tc>
        <w:tc>
          <w:tcPr>
            <w:tcW w:w="7920" w:type="dxa"/>
            <w:vAlign w:val="center"/>
          </w:tcPr>
          <w:p w14:paraId="5D844B87" w14:textId="7CB2C5BF" w:rsidR="006065CB" w:rsidRPr="003828C2" w:rsidRDefault="006065CB" w:rsidP="009B466D">
            <w:pPr>
              <w:spacing w:line="360" w:lineRule="auto"/>
              <w:rPr>
                <w:rFonts w:ascii="Candara" w:hAnsi="Candara"/>
                <w:sz w:val="20"/>
                <w:szCs w:val="20"/>
              </w:rPr>
            </w:pPr>
            <w:r w:rsidRPr="003828C2">
              <w:rPr>
                <w:rFonts w:ascii="Candara" w:hAnsi="Candara"/>
                <w:sz w:val="20"/>
                <w:szCs w:val="20"/>
              </w:rPr>
              <w:t>Ethics and the PA Profession</w:t>
            </w:r>
          </w:p>
        </w:tc>
      </w:tr>
      <w:tr w:rsidR="006065CB" w:rsidRPr="003828C2" w14:paraId="7A79FBE6" w14:textId="77777777" w:rsidTr="00886A74">
        <w:trPr>
          <w:cantSplit/>
        </w:trPr>
        <w:tc>
          <w:tcPr>
            <w:tcW w:w="1908" w:type="dxa"/>
            <w:vAlign w:val="center"/>
          </w:tcPr>
          <w:p w14:paraId="0E169400" w14:textId="37933FD7" w:rsidR="006065CB" w:rsidRPr="003828C2" w:rsidRDefault="006065CB" w:rsidP="009B466D">
            <w:pPr>
              <w:spacing w:line="360" w:lineRule="auto"/>
              <w:jc w:val="center"/>
              <w:rPr>
                <w:rFonts w:ascii="Candara" w:hAnsi="Candara"/>
                <w:sz w:val="20"/>
                <w:szCs w:val="20"/>
              </w:rPr>
            </w:pPr>
            <w:r w:rsidRPr="003828C2">
              <w:rPr>
                <w:rFonts w:ascii="Candara" w:hAnsi="Candara"/>
                <w:sz w:val="20"/>
                <w:szCs w:val="20"/>
              </w:rPr>
              <w:t>PAE 121</w:t>
            </w:r>
          </w:p>
        </w:tc>
        <w:tc>
          <w:tcPr>
            <w:tcW w:w="7920" w:type="dxa"/>
            <w:vAlign w:val="center"/>
          </w:tcPr>
          <w:p w14:paraId="13388604" w14:textId="0B8D17C5" w:rsidR="006065CB" w:rsidRPr="003828C2" w:rsidRDefault="006065CB" w:rsidP="009B466D">
            <w:pPr>
              <w:spacing w:line="360" w:lineRule="auto"/>
              <w:rPr>
                <w:rFonts w:ascii="Candara" w:hAnsi="Candara"/>
                <w:sz w:val="20"/>
                <w:szCs w:val="20"/>
              </w:rPr>
            </w:pPr>
            <w:r w:rsidRPr="003828C2">
              <w:rPr>
                <w:rFonts w:ascii="Candara" w:hAnsi="Candara"/>
                <w:sz w:val="20"/>
                <w:szCs w:val="20"/>
              </w:rPr>
              <w:t>Anatomy, Physiology and Pathophysiology I</w:t>
            </w:r>
          </w:p>
        </w:tc>
      </w:tr>
      <w:tr w:rsidR="006065CB" w:rsidRPr="003828C2" w14:paraId="4F9F3B34" w14:textId="77777777" w:rsidTr="00886A74">
        <w:trPr>
          <w:cantSplit/>
        </w:trPr>
        <w:tc>
          <w:tcPr>
            <w:tcW w:w="1908" w:type="dxa"/>
            <w:vAlign w:val="center"/>
          </w:tcPr>
          <w:p w14:paraId="4BED40F3" w14:textId="7D0E3E6E" w:rsidR="006065CB" w:rsidRPr="003828C2" w:rsidRDefault="006065CB" w:rsidP="006065CB">
            <w:pPr>
              <w:spacing w:line="360" w:lineRule="auto"/>
              <w:jc w:val="center"/>
              <w:rPr>
                <w:rFonts w:ascii="Candara" w:hAnsi="Candara"/>
                <w:sz w:val="20"/>
                <w:szCs w:val="20"/>
              </w:rPr>
            </w:pPr>
            <w:r w:rsidRPr="003828C2">
              <w:rPr>
                <w:rFonts w:ascii="Candara" w:hAnsi="Candara"/>
                <w:sz w:val="20"/>
                <w:szCs w:val="20"/>
              </w:rPr>
              <w:t>PAE 122</w:t>
            </w:r>
          </w:p>
        </w:tc>
        <w:tc>
          <w:tcPr>
            <w:tcW w:w="7920" w:type="dxa"/>
            <w:vAlign w:val="center"/>
          </w:tcPr>
          <w:p w14:paraId="67E17700" w14:textId="10E0C2FA" w:rsidR="006065CB" w:rsidRPr="003828C2" w:rsidRDefault="006065CB" w:rsidP="006065CB">
            <w:pPr>
              <w:spacing w:line="360" w:lineRule="auto"/>
              <w:rPr>
                <w:rFonts w:ascii="Candara" w:hAnsi="Candara"/>
                <w:sz w:val="20"/>
                <w:szCs w:val="20"/>
              </w:rPr>
            </w:pPr>
            <w:r w:rsidRPr="003828C2">
              <w:rPr>
                <w:rFonts w:ascii="Candara" w:hAnsi="Candara"/>
                <w:sz w:val="20"/>
                <w:szCs w:val="20"/>
              </w:rPr>
              <w:t>Anatomy, Physiology and Pathophysiology I Lab</w:t>
            </w:r>
          </w:p>
        </w:tc>
      </w:tr>
      <w:tr w:rsidR="006065CB" w:rsidRPr="003828C2" w14:paraId="6F563CF3" w14:textId="77777777" w:rsidTr="00886A74">
        <w:trPr>
          <w:cantSplit/>
        </w:trPr>
        <w:tc>
          <w:tcPr>
            <w:tcW w:w="1908" w:type="dxa"/>
            <w:vAlign w:val="center"/>
          </w:tcPr>
          <w:p w14:paraId="2472E76F" w14:textId="2FEDDB9C" w:rsidR="006065CB" w:rsidRPr="003828C2" w:rsidRDefault="006065CB" w:rsidP="006065CB">
            <w:pPr>
              <w:spacing w:line="360" w:lineRule="auto"/>
              <w:jc w:val="center"/>
              <w:rPr>
                <w:rFonts w:ascii="Candara" w:hAnsi="Candara"/>
                <w:sz w:val="20"/>
                <w:szCs w:val="20"/>
              </w:rPr>
            </w:pPr>
            <w:r w:rsidRPr="003828C2">
              <w:rPr>
                <w:rFonts w:ascii="Candara" w:hAnsi="Candara"/>
                <w:sz w:val="20"/>
                <w:szCs w:val="20"/>
              </w:rPr>
              <w:t>PAE 114</w:t>
            </w:r>
          </w:p>
        </w:tc>
        <w:tc>
          <w:tcPr>
            <w:tcW w:w="7920" w:type="dxa"/>
            <w:vAlign w:val="center"/>
          </w:tcPr>
          <w:p w14:paraId="33077A43" w14:textId="3B1071AA" w:rsidR="006065CB" w:rsidRPr="003828C2" w:rsidRDefault="006065CB" w:rsidP="006065CB">
            <w:pPr>
              <w:spacing w:line="360" w:lineRule="auto"/>
              <w:rPr>
                <w:rFonts w:ascii="Candara" w:hAnsi="Candara"/>
                <w:sz w:val="20"/>
                <w:szCs w:val="20"/>
              </w:rPr>
            </w:pPr>
            <w:r w:rsidRPr="003828C2">
              <w:rPr>
                <w:rFonts w:ascii="Candara" w:hAnsi="Candara"/>
                <w:sz w:val="20"/>
                <w:szCs w:val="20"/>
              </w:rPr>
              <w:t>Evidence Based Medicine</w:t>
            </w:r>
          </w:p>
        </w:tc>
      </w:tr>
      <w:tr w:rsidR="006065CB" w:rsidRPr="003828C2" w14:paraId="39D29E7D" w14:textId="77777777" w:rsidTr="00886A74">
        <w:trPr>
          <w:cantSplit/>
        </w:trPr>
        <w:tc>
          <w:tcPr>
            <w:tcW w:w="1908" w:type="dxa"/>
            <w:vAlign w:val="center"/>
          </w:tcPr>
          <w:p w14:paraId="661B5FE7" w14:textId="2ABC2411" w:rsidR="006065CB" w:rsidRPr="003828C2" w:rsidRDefault="006065CB" w:rsidP="006065CB">
            <w:pPr>
              <w:spacing w:line="360" w:lineRule="auto"/>
              <w:jc w:val="center"/>
              <w:rPr>
                <w:rFonts w:ascii="Candara" w:hAnsi="Candara"/>
                <w:sz w:val="20"/>
                <w:szCs w:val="20"/>
              </w:rPr>
            </w:pPr>
            <w:r w:rsidRPr="003828C2">
              <w:rPr>
                <w:rFonts w:ascii="Candara" w:hAnsi="Candara"/>
                <w:sz w:val="20"/>
                <w:szCs w:val="20"/>
              </w:rPr>
              <w:t>PAE 131</w:t>
            </w:r>
          </w:p>
        </w:tc>
        <w:tc>
          <w:tcPr>
            <w:tcW w:w="7920" w:type="dxa"/>
          </w:tcPr>
          <w:p w14:paraId="482940E3" w14:textId="02AFD426" w:rsidR="006065CB" w:rsidRPr="003828C2" w:rsidRDefault="006065CB" w:rsidP="006065CB">
            <w:pPr>
              <w:spacing w:line="360" w:lineRule="auto"/>
              <w:rPr>
                <w:rFonts w:ascii="Candara" w:hAnsi="Candara"/>
                <w:sz w:val="20"/>
                <w:szCs w:val="20"/>
              </w:rPr>
            </w:pPr>
            <w:r w:rsidRPr="003828C2">
              <w:rPr>
                <w:rFonts w:ascii="Candara" w:hAnsi="Candara"/>
                <w:sz w:val="20"/>
                <w:szCs w:val="20"/>
              </w:rPr>
              <w:t>Clinical Medicine 1</w:t>
            </w:r>
          </w:p>
        </w:tc>
      </w:tr>
      <w:tr w:rsidR="006065CB" w:rsidRPr="003828C2" w14:paraId="7BEB3A69" w14:textId="77777777" w:rsidTr="00886A74">
        <w:trPr>
          <w:cantSplit/>
        </w:trPr>
        <w:tc>
          <w:tcPr>
            <w:tcW w:w="1908" w:type="dxa"/>
            <w:vAlign w:val="center"/>
          </w:tcPr>
          <w:p w14:paraId="4DB98C37" w14:textId="14248F29" w:rsidR="006065CB" w:rsidRPr="003828C2" w:rsidRDefault="006065CB" w:rsidP="006065CB">
            <w:pPr>
              <w:spacing w:line="360" w:lineRule="auto"/>
              <w:jc w:val="center"/>
              <w:rPr>
                <w:rFonts w:ascii="Candara" w:hAnsi="Candara"/>
                <w:sz w:val="20"/>
                <w:szCs w:val="20"/>
              </w:rPr>
            </w:pPr>
            <w:r w:rsidRPr="003828C2">
              <w:rPr>
                <w:rFonts w:ascii="Candara" w:hAnsi="Candara"/>
                <w:sz w:val="20"/>
                <w:szCs w:val="20"/>
              </w:rPr>
              <w:t>PAE 115</w:t>
            </w:r>
          </w:p>
        </w:tc>
        <w:tc>
          <w:tcPr>
            <w:tcW w:w="7920" w:type="dxa"/>
          </w:tcPr>
          <w:p w14:paraId="2BC5CB49" w14:textId="3FDFF477" w:rsidR="006065CB" w:rsidRPr="003828C2" w:rsidRDefault="006065CB" w:rsidP="006065CB">
            <w:pPr>
              <w:spacing w:line="360" w:lineRule="auto"/>
              <w:rPr>
                <w:rFonts w:ascii="Candara" w:hAnsi="Candara"/>
                <w:sz w:val="20"/>
                <w:szCs w:val="20"/>
              </w:rPr>
            </w:pPr>
            <w:r w:rsidRPr="003828C2">
              <w:rPr>
                <w:rFonts w:ascii="Candara" w:hAnsi="Candara"/>
                <w:sz w:val="20"/>
                <w:szCs w:val="20"/>
              </w:rPr>
              <w:t>Current Topics in PA Practice</w:t>
            </w:r>
          </w:p>
        </w:tc>
      </w:tr>
    </w:tbl>
    <w:p w14:paraId="36FEB5B0" w14:textId="77777777" w:rsidR="009875AD" w:rsidRPr="003828C2" w:rsidRDefault="009875AD" w:rsidP="009B466D">
      <w:pPr>
        <w:spacing w:line="360" w:lineRule="auto"/>
        <w:rPr>
          <w:rFonts w:ascii="Candara" w:hAnsi="Candara"/>
          <w:b/>
          <w:bCs/>
          <w:iCs/>
          <w:sz w:val="20"/>
          <w:szCs w:val="20"/>
        </w:rPr>
      </w:pPr>
    </w:p>
    <w:p w14:paraId="340A7158" w14:textId="2D7E3D62" w:rsidR="00972FC3" w:rsidRPr="003828C2" w:rsidRDefault="00E8389F" w:rsidP="009B466D">
      <w:pPr>
        <w:spacing w:line="360" w:lineRule="auto"/>
        <w:rPr>
          <w:rFonts w:ascii="Candara" w:hAnsi="Candara"/>
          <w:b/>
          <w:bCs/>
          <w:i/>
          <w:sz w:val="20"/>
          <w:szCs w:val="20"/>
        </w:rPr>
      </w:pPr>
      <w:r w:rsidRPr="003828C2">
        <w:rPr>
          <w:rFonts w:ascii="Candara" w:hAnsi="Candara"/>
          <w:b/>
          <w:bCs/>
          <w:iCs/>
          <w:sz w:val="20"/>
          <w:szCs w:val="20"/>
        </w:rPr>
        <w:t xml:space="preserve">YEAR ONE: </w:t>
      </w:r>
      <w:r w:rsidR="001060A8" w:rsidRPr="003828C2">
        <w:rPr>
          <w:rFonts w:ascii="Candara" w:hAnsi="Candara"/>
          <w:b/>
          <w:bCs/>
          <w:i/>
          <w:sz w:val="20"/>
          <w:szCs w:val="20"/>
        </w:rPr>
        <w:t>SPRING SEMESTER:  1</w:t>
      </w:r>
      <w:r w:rsidR="006065CB" w:rsidRPr="003828C2">
        <w:rPr>
          <w:rFonts w:ascii="Candara" w:hAnsi="Candara"/>
          <w:b/>
          <w:bCs/>
          <w:i/>
          <w:sz w:val="20"/>
          <w:szCs w:val="20"/>
        </w:rPr>
        <w:t>5</w:t>
      </w:r>
      <w:r w:rsidR="001060A8" w:rsidRPr="003828C2">
        <w:rPr>
          <w:rFonts w:ascii="Candara" w:hAnsi="Candara"/>
          <w:b/>
          <w:bCs/>
          <w:i/>
          <w:sz w:val="20"/>
          <w:szCs w:val="20"/>
        </w:rPr>
        <w:t xml:space="preserve"> CREDITS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7920"/>
      </w:tblGrid>
      <w:tr w:rsidR="00972FC3" w:rsidRPr="003828C2" w14:paraId="76764C8F" w14:textId="77777777" w:rsidTr="00886A74">
        <w:tc>
          <w:tcPr>
            <w:tcW w:w="1908" w:type="dxa"/>
            <w:shd w:val="pct12" w:color="auto" w:fill="auto"/>
            <w:vAlign w:val="center"/>
          </w:tcPr>
          <w:p w14:paraId="72E433EC" w14:textId="77777777" w:rsidR="00972FC3" w:rsidRPr="003828C2" w:rsidRDefault="00972FC3" w:rsidP="009B466D">
            <w:pPr>
              <w:spacing w:line="360" w:lineRule="auto"/>
              <w:jc w:val="center"/>
              <w:rPr>
                <w:rFonts w:ascii="Candara" w:hAnsi="Candara"/>
                <w:b/>
                <w:bCs/>
                <w:sz w:val="20"/>
                <w:szCs w:val="20"/>
              </w:rPr>
            </w:pPr>
            <w:r w:rsidRPr="003828C2">
              <w:rPr>
                <w:rFonts w:ascii="Candara" w:hAnsi="Candara"/>
                <w:b/>
                <w:bCs/>
                <w:sz w:val="20"/>
                <w:szCs w:val="20"/>
              </w:rPr>
              <w:t>SJU COURSE #</w:t>
            </w:r>
          </w:p>
        </w:tc>
        <w:tc>
          <w:tcPr>
            <w:tcW w:w="7920" w:type="dxa"/>
            <w:shd w:val="pct12" w:color="auto" w:fill="auto"/>
          </w:tcPr>
          <w:p w14:paraId="69F245CE" w14:textId="77777777" w:rsidR="00972FC3" w:rsidRPr="003828C2" w:rsidRDefault="00972FC3" w:rsidP="009B466D">
            <w:pPr>
              <w:spacing w:line="360" w:lineRule="auto"/>
              <w:jc w:val="center"/>
              <w:rPr>
                <w:rFonts w:ascii="Candara" w:hAnsi="Candara"/>
                <w:b/>
                <w:bCs/>
                <w:sz w:val="20"/>
                <w:szCs w:val="20"/>
              </w:rPr>
            </w:pPr>
            <w:r w:rsidRPr="003828C2">
              <w:rPr>
                <w:rFonts w:ascii="Candara" w:hAnsi="Candara"/>
                <w:b/>
                <w:bCs/>
                <w:sz w:val="20"/>
                <w:szCs w:val="20"/>
              </w:rPr>
              <w:t>COURSE NAME</w:t>
            </w:r>
          </w:p>
        </w:tc>
      </w:tr>
      <w:tr w:rsidR="006065CB" w:rsidRPr="003828C2" w14:paraId="1D1AD05D" w14:textId="77777777" w:rsidTr="00886A74">
        <w:trPr>
          <w:cantSplit/>
        </w:trPr>
        <w:tc>
          <w:tcPr>
            <w:tcW w:w="1908" w:type="dxa"/>
            <w:vAlign w:val="center"/>
          </w:tcPr>
          <w:p w14:paraId="7AB9B72C" w14:textId="26E8865B" w:rsidR="006065CB" w:rsidRPr="003828C2" w:rsidRDefault="006065CB" w:rsidP="006065CB">
            <w:pPr>
              <w:spacing w:line="360" w:lineRule="auto"/>
              <w:jc w:val="center"/>
              <w:rPr>
                <w:rFonts w:ascii="Candara" w:hAnsi="Candara"/>
                <w:sz w:val="20"/>
                <w:szCs w:val="20"/>
              </w:rPr>
            </w:pPr>
            <w:r w:rsidRPr="003828C2">
              <w:rPr>
                <w:rFonts w:ascii="Candara" w:hAnsi="Candara"/>
                <w:sz w:val="20"/>
                <w:szCs w:val="20"/>
              </w:rPr>
              <w:t>PAE 123</w:t>
            </w:r>
          </w:p>
        </w:tc>
        <w:tc>
          <w:tcPr>
            <w:tcW w:w="7920" w:type="dxa"/>
            <w:vAlign w:val="center"/>
          </w:tcPr>
          <w:p w14:paraId="107B9C5E" w14:textId="417728BA" w:rsidR="006065CB" w:rsidRPr="003828C2" w:rsidRDefault="006065CB" w:rsidP="006065CB">
            <w:pPr>
              <w:spacing w:line="360" w:lineRule="auto"/>
              <w:rPr>
                <w:rFonts w:ascii="Candara" w:hAnsi="Candara"/>
                <w:sz w:val="20"/>
                <w:szCs w:val="20"/>
              </w:rPr>
            </w:pPr>
            <w:r w:rsidRPr="003828C2">
              <w:rPr>
                <w:rFonts w:ascii="Candara" w:hAnsi="Candara"/>
                <w:sz w:val="20"/>
                <w:szCs w:val="20"/>
              </w:rPr>
              <w:t>Anatomy, Physiology and Pathophysiology II</w:t>
            </w:r>
          </w:p>
        </w:tc>
      </w:tr>
      <w:tr w:rsidR="006065CB" w:rsidRPr="003828C2" w14:paraId="56EDFFA5" w14:textId="77777777" w:rsidTr="00886A74">
        <w:trPr>
          <w:cantSplit/>
        </w:trPr>
        <w:tc>
          <w:tcPr>
            <w:tcW w:w="1908" w:type="dxa"/>
            <w:vAlign w:val="center"/>
          </w:tcPr>
          <w:p w14:paraId="7AF1AC35" w14:textId="2E98F059" w:rsidR="006065CB" w:rsidRPr="003828C2" w:rsidRDefault="006065CB" w:rsidP="006065CB">
            <w:pPr>
              <w:spacing w:line="360" w:lineRule="auto"/>
              <w:jc w:val="center"/>
              <w:rPr>
                <w:rFonts w:ascii="Candara" w:hAnsi="Candara"/>
                <w:sz w:val="20"/>
                <w:szCs w:val="20"/>
              </w:rPr>
            </w:pPr>
            <w:r w:rsidRPr="003828C2">
              <w:rPr>
                <w:rFonts w:ascii="Candara" w:hAnsi="Candara"/>
                <w:sz w:val="20"/>
                <w:szCs w:val="20"/>
              </w:rPr>
              <w:t>PAE 124</w:t>
            </w:r>
          </w:p>
        </w:tc>
        <w:tc>
          <w:tcPr>
            <w:tcW w:w="7920" w:type="dxa"/>
            <w:vAlign w:val="center"/>
          </w:tcPr>
          <w:p w14:paraId="246878C6" w14:textId="4ED4EF72" w:rsidR="006065CB" w:rsidRPr="003828C2" w:rsidRDefault="006065CB" w:rsidP="006065CB">
            <w:pPr>
              <w:spacing w:line="360" w:lineRule="auto"/>
              <w:rPr>
                <w:rFonts w:ascii="Candara" w:hAnsi="Candara"/>
                <w:sz w:val="20"/>
                <w:szCs w:val="20"/>
              </w:rPr>
            </w:pPr>
            <w:r w:rsidRPr="003828C2">
              <w:rPr>
                <w:rFonts w:ascii="Candara" w:hAnsi="Candara"/>
                <w:sz w:val="20"/>
                <w:szCs w:val="20"/>
              </w:rPr>
              <w:t>Anatomy, Physiology and Pathophysiology II Lab</w:t>
            </w:r>
          </w:p>
        </w:tc>
      </w:tr>
      <w:tr w:rsidR="006065CB" w:rsidRPr="003828C2" w14:paraId="6918CD1B" w14:textId="77777777" w:rsidTr="00886A74">
        <w:trPr>
          <w:cantSplit/>
        </w:trPr>
        <w:tc>
          <w:tcPr>
            <w:tcW w:w="1908" w:type="dxa"/>
            <w:vAlign w:val="center"/>
          </w:tcPr>
          <w:p w14:paraId="7AF6593D" w14:textId="774FD1CD" w:rsidR="006065CB" w:rsidRPr="003828C2" w:rsidRDefault="006065CB" w:rsidP="006065CB">
            <w:pPr>
              <w:spacing w:line="360" w:lineRule="auto"/>
              <w:jc w:val="center"/>
              <w:rPr>
                <w:rFonts w:ascii="Candara" w:hAnsi="Candara"/>
                <w:sz w:val="20"/>
                <w:szCs w:val="20"/>
              </w:rPr>
            </w:pPr>
            <w:r w:rsidRPr="003828C2">
              <w:rPr>
                <w:rFonts w:ascii="Candara" w:hAnsi="Candara"/>
                <w:sz w:val="20"/>
                <w:szCs w:val="20"/>
              </w:rPr>
              <w:t>PAE 140</w:t>
            </w:r>
          </w:p>
        </w:tc>
        <w:tc>
          <w:tcPr>
            <w:tcW w:w="7920" w:type="dxa"/>
          </w:tcPr>
          <w:p w14:paraId="3B1C3413" w14:textId="5586F8B9" w:rsidR="006065CB" w:rsidRPr="003828C2" w:rsidRDefault="006065CB" w:rsidP="006065CB">
            <w:pPr>
              <w:spacing w:line="360" w:lineRule="auto"/>
              <w:rPr>
                <w:rFonts w:ascii="Candara" w:hAnsi="Candara"/>
                <w:sz w:val="20"/>
                <w:szCs w:val="20"/>
              </w:rPr>
            </w:pPr>
            <w:r w:rsidRPr="003828C2">
              <w:rPr>
                <w:rFonts w:ascii="Candara" w:hAnsi="Candara"/>
                <w:sz w:val="20"/>
                <w:szCs w:val="20"/>
              </w:rPr>
              <w:t>Health History and Physical Diagnosis (HHPD) I</w:t>
            </w:r>
          </w:p>
        </w:tc>
      </w:tr>
      <w:tr w:rsidR="006065CB" w:rsidRPr="003828C2" w14:paraId="5685395F" w14:textId="77777777" w:rsidTr="00886A74">
        <w:trPr>
          <w:cantSplit/>
        </w:trPr>
        <w:tc>
          <w:tcPr>
            <w:tcW w:w="1908" w:type="dxa"/>
            <w:vAlign w:val="center"/>
          </w:tcPr>
          <w:p w14:paraId="31F7BF2E" w14:textId="5315763A" w:rsidR="006065CB" w:rsidRPr="003828C2" w:rsidRDefault="006065CB" w:rsidP="006065CB">
            <w:pPr>
              <w:spacing w:line="360" w:lineRule="auto"/>
              <w:jc w:val="center"/>
              <w:rPr>
                <w:rFonts w:ascii="Candara" w:hAnsi="Candara"/>
                <w:sz w:val="20"/>
                <w:szCs w:val="20"/>
              </w:rPr>
            </w:pPr>
            <w:r w:rsidRPr="003828C2">
              <w:rPr>
                <w:rFonts w:ascii="Candara" w:hAnsi="Candara"/>
                <w:sz w:val="20"/>
                <w:szCs w:val="20"/>
              </w:rPr>
              <w:t>PAE 141</w:t>
            </w:r>
          </w:p>
        </w:tc>
        <w:tc>
          <w:tcPr>
            <w:tcW w:w="7920" w:type="dxa"/>
          </w:tcPr>
          <w:p w14:paraId="604E43A3" w14:textId="2C7FD21A" w:rsidR="006065CB" w:rsidRPr="003828C2" w:rsidRDefault="006065CB" w:rsidP="006065CB">
            <w:pPr>
              <w:spacing w:line="360" w:lineRule="auto"/>
              <w:rPr>
                <w:rFonts w:ascii="Candara" w:hAnsi="Candara"/>
                <w:sz w:val="20"/>
                <w:szCs w:val="20"/>
              </w:rPr>
            </w:pPr>
            <w:r w:rsidRPr="003828C2">
              <w:rPr>
                <w:rFonts w:ascii="Candara" w:hAnsi="Candara"/>
                <w:sz w:val="20"/>
                <w:szCs w:val="20"/>
              </w:rPr>
              <w:t>HHPD I Lab</w:t>
            </w:r>
          </w:p>
        </w:tc>
      </w:tr>
      <w:tr w:rsidR="006065CB" w:rsidRPr="003828C2" w14:paraId="449D2C25" w14:textId="77777777" w:rsidTr="00886A74">
        <w:trPr>
          <w:cantSplit/>
        </w:trPr>
        <w:tc>
          <w:tcPr>
            <w:tcW w:w="1908" w:type="dxa"/>
            <w:vAlign w:val="center"/>
          </w:tcPr>
          <w:p w14:paraId="5A1E15FB" w14:textId="031B4CED" w:rsidR="006065CB" w:rsidRPr="003828C2" w:rsidRDefault="006065CB" w:rsidP="006065CB">
            <w:pPr>
              <w:spacing w:line="360" w:lineRule="auto"/>
              <w:jc w:val="center"/>
              <w:rPr>
                <w:rFonts w:ascii="Candara" w:hAnsi="Candara"/>
                <w:sz w:val="20"/>
                <w:szCs w:val="20"/>
              </w:rPr>
            </w:pPr>
            <w:r w:rsidRPr="003828C2">
              <w:rPr>
                <w:rFonts w:ascii="Candara" w:hAnsi="Candara"/>
                <w:sz w:val="20"/>
                <w:szCs w:val="20"/>
              </w:rPr>
              <w:t>PAE 142</w:t>
            </w:r>
          </w:p>
        </w:tc>
        <w:tc>
          <w:tcPr>
            <w:tcW w:w="7920" w:type="dxa"/>
          </w:tcPr>
          <w:p w14:paraId="23B0947F" w14:textId="0F01A4EF" w:rsidR="006065CB" w:rsidRPr="003828C2" w:rsidRDefault="006065CB" w:rsidP="006065CB">
            <w:pPr>
              <w:spacing w:line="360" w:lineRule="auto"/>
              <w:rPr>
                <w:rFonts w:ascii="Candara" w:hAnsi="Candara"/>
                <w:sz w:val="20"/>
                <w:szCs w:val="20"/>
              </w:rPr>
            </w:pPr>
            <w:r w:rsidRPr="003828C2">
              <w:rPr>
                <w:rFonts w:ascii="Candara" w:hAnsi="Candara"/>
                <w:sz w:val="20"/>
                <w:szCs w:val="20"/>
              </w:rPr>
              <w:t>Medical Diagnostics</w:t>
            </w:r>
          </w:p>
        </w:tc>
      </w:tr>
      <w:tr w:rsidR="006065CB" w:rsidRPr="003828C2" w14:paraId="1D312D7A" w14:textId="77777777" w:rsidTr="00886A74">
        <w:trPr>
          <w:cantSplit/>
        </w:trPr>
        <w:tc>
          <w:tcPr>
            <w:tcW w:w="1908" w:type="dxa"/>
            <w:vAlign w:val="center"/>
          </w:tcPr>
          <w:p w14:paraId="7586C522" w14:textId="316CFADB" w:rsidR="006065CB" w:rsidRPr="003828C2" w:rsidRDefault="006065CB" w:rsidP="006065CB">
            <w:pPr>
              <w:spacing w:line="360" w:lineRule="auto"/>
              <w:jc w:val="center"/>
              <w:rPr>
                <w:rFonts w:ascii="Candara" w:hAnsi="Candara"/>
                <w:sz w:val="20"/>
                <w:szCs w:val="20"/>
              </w:rPr>
            </w:pPr>
            <w:r w:rsidRPr="003828C2">
              <w:rPr>
                <w:rFonts w:ascii="Candara" w:hAnsi="Candara"/>
                <w:sz w:val="20"/>
                <w:szCs w:val="20"/>
              </w:rPr>
              <w:t>PAE 132</w:t>
            </w:r>
          </w:p>
        </w:tc>
        <w:tc>
          <w:tcPr>
            <w:tcW w:w="7920" w:type="dxa"/>
          </w:tcPr>
          <w:p w14:paraId="35098784" w14:textId="7CF7C7B8" w:rsidR="006065CB" w:rsidRPr="003828C2" w:rsidRDefault="006065CB" w:rsidP="006065CB">
            <w:pPr>
              <w:spacing w:line="360" w:lineRule="auto"/>
              <w:rPr>
                <w:rFonts w:ascii="Candara" w:hAnsi="Candara"/>
                <w:sz w:val="20"/>
                <w:szCs w:val="20"/>
              </w:rPr>
            </w:pPr>
            <w:r w:rsidRPr="003828C2">
              <w:rPr>
                <w:rFonts w:ascii="Candara" w:hAnsi="Candara"/>
                <w:sz w:val="20"/>
                <w:szCs w:val="20"/>
              </w:rPr>
              <w:t>Clinical Medicine 2</w:t>
            </w:r>
          </w:p>
        </w:tc>
      </w:tr>
    </w:tbl>
    <w:p w14:paraId="5179AAFE" w14:textId="77777777" w:rsidR="003425BE" w:rsidRPr="003828C2" w:rsidRDefault="003425BE" w:rsidP="009B466D">
      <w:pPr>
        <w:spacing w:line="360" w:lineRule="auto"/>
        <w:rPr>
          <w:rFonts w:ascii="Candara" w:hAnsi="Candara"/>
          <w:b/>
          <w:bCs/>
          <w:sz w:val="20"/>
          <w:szCs w:val="20"/>
        </w:rPr>
      </w:pPr>
    </w:p>
    <w:p w14:paraId="6C0E15DB" w14:textId="77777777" w:rsidR="003828C2" w:rsidRPr="003828C2" w:rsidRDefault="003828C2" w:rsidP="009B466D">
      <w:pPr>
        <w:spacing w:line="360" w:lineRule="auto"/>
        <w:rPr>
          <w:rFonts w:ascii="Candara" w:hAnsi="Candara"/>
          <w:b/>
          <w:bCs/>
          <w:sz w:val="20"/>
          <w:szCs w:val="20"/>
        </w:rPr>
      </w:pPr>
    </w:p>
    <w:p w14:paraId="2C39D90F" w14:textId="77777777" w:rsidR="003828C2" w:rsidRPr="003828C2" w:rsidRDefault="003828C2" w:rsidP="009B466D">
      <w:pPr>
        <w:spacing w:line="360" w:lineRule="auto"/>
        <w:rPr>
          <w:rFonts w:ascii="Candara" w:hAnsi="Candara"/>
          <w:b/>
          <w:bCs/>
          <w:sz w:val="20"/>
          <w:szCs w:val="20"/>
        </w:rPr>
      </w:pPr>
    </w:p>
    <w:p w14:paraId="7FD6C1FD" w14:textId="77777777" w:rsidR="003828C2" w:rsidRPr="003828C2" w:rsidRDefault="003828C2" w:rsidP="009B466D">
      <w:pPr>
        <w:spacing w:line="360" w:lineRule="auto"/>
        <w:rPr>
          <w:rFonts w:ascii="Candara" w:hAnsi="Candara"/>
          <w:b/>
          <w:bCs/>
          <w:sz w:val="20"/>
          <w:szCs w:val="20"/>
        </w:rPr>
      </w:pPr>
    </w:p>
    <w:p w14:paraId="078A246D" w14:textId="4248D9C2" w:rsidR="00972FC3" w:rsidRPr="003828C2" w:rsidRDefault="00972FC3" w:rsidP="009B466D">
      <w:pPr>
        <w:spacing w:line="360" w:lineRule="auto"/>
        <w:rPr>
          <w:rFonts w:ascii="Candara" w:hAnsi="Candara"/>
          <w:b/>
          <w:bCs/>
          <w:i/>
          <w:iCs/>
          <w:sz w:val="20"/>
          <w:szCs w:val="20"/>
        </w:rPr>
      </w:pPr>
      <w:r w:rsidRPr="003828C2">
        <w:rPr>
          <w:rFonts w:ascii="Candara" w:hAnsi="Candara"/>
          <w:b/>
          <w:bCs/>
          <w:sz w:val="20"/>
          <w:szCs w:val="20"/>
        </w:rPr>
        <w:lastRenderedPageBreak/>
        <w:t xml:space="preserve">YEAR TWO: </w:t>
      </w:r>
      <w:r w:rsidRPr="003828C2">
        <w:rPr>
          <w:rFonts w:ascii="Candara" w:hAnsi="Candara"/>
          <w:b/>
          <w:bCs/>
          <w:i/>
          <w:iCs/>
          <w:sz w:val="20"/>
          <w:szCs w:val="20"/>
        </w:rPr>
        <w:t>FALL SEMESTER – 1</w:t>
      </w:r>
      <w:r w:rsidR="006065CB" w:rsidRPr="003828C2">
        <w:rPr>
          <w:rFonts w:ascii="Candara" w:hAnsi="Candara"/>
          <w:b/>
          <w:bCs/>
          <w:i/>
          <w:iCs/>
          <w:sz w:val="20"/>
          <w:szCs w:val="20"/>
        </w:rPr>
        <w:t>5</w:t>
      </w:r>
      <w:r w:rsidRPr="003828C2">
        <w:rPr>
          <w:rFonts w:ascii="Candara" w:hAnsi="Candara"/>
          <w:b/>
          <w:bCs/>
          <w:i/>
          <w:iCs/>
          <w:sz w:val="20"/>
          <w:szCs w:val="20"/>
        </w:rPr>
        <w:t xml:space="preserve"> CREDITS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7920"/>
      </w:tblGrid>
      <w:tr w:rsidR="00DD7A07" w:rsidRPr="003828C2" w14:paraId="291DFDB8" w14:textId="77777777" w:rsidTr="002B6FA5">
        <w:tc>
          <w:tcPr>
            <w:tcW w:w="1908" w:type="dxa"/>
            <w:shd w:val="pct12" w:color="auto" w:fill="auto"/>
            <w:vAlign w:val="center"/>
          </w:tcPr>
          <w:p w14:paraId="1E62F52F" w14:textId="77777777" w:rsidR="00DD7A07" w:rsidRPr="003828C2" w:rsidRDefault="00D44D3E" w:rsidP="009B466D">
            <w:pPr>
              <w:spacing w:line="360" w:lineRule="auto"/>
              <w:jc w:val="center"/>
              <w:rPr>
                <w:rFonts w:ascii="Candara" w:hAnsi="Candara"/>
                <w:b/>
                <w:bCs/>
                <w:sz w:val="20"/>
                <w:szCs w:val="20"/>
              </w:rPr>
            </w:pPr>
            <w:r w:rsidRPr="003828C2">
              <w:rPr>
                <w:rFonts w:ascii="Candara" w:hAnsi="Candara"/>
                <w:b/>
                <w:bCs/>
                <w:sz w:val="20"/>
                <w:szCs w:val="20"/>
              </w:rPr>
              <w:t>SJU</w:t>
            </w:r>
            <w:r w:rsidR="00DD7A07" w:rsidRPr="003828C2">
              <w:rPr>
                <w:rFonts w:ascii="Candara" w:hAnsi="Candara"/>
                <w:b/>
                <w:bCs/>
                <w:sz w:val="20"/>
                <w:szCs w:val="20"/>
              </w:rPr>
              <w:t xml:space="preserve"> COURSE #</w:t>
            </w:r>
          </w:p>
        </w:tc>
        <w:tc>
          <w:tcPr>
            <w:tcW w:w="7920" w:type="dxa"/>
            <w:shd w:val="pct12" w:color="auto" w:fill="auto"/>
          </w:tcPr>
          <w:p w14:paraId="6CD1374B" w14:textId="77777777" w:rsidR="00DD7A07" w:rsidRPr="003828C2" w:rsidRDefault="00DD7A07" w:rsidP="009B466D">
            <w:pPr>
              <w:spacing w:line="360" w:lineRule="auto"/>
              <w:jc w:val="center"/>
              <w:rPr>
                <w:rFonts w:ascii="Candara" w:hAnsi="Candara"/>
                <w:b/>
                <w:bCs/>
                <w:sz w:val="20"/>
                <w:szCs w:val="20"/>
              </w:rPr>
            </w:pPr>
            <w:r w:rsidRPr="003828C2">
              <w:rPr>
                <w:rFonts w:ascii="Candara" w:hAnsi="Candara"/>
                <w:b/>
                <w:bCs/>
                <w:sz w:val="20"/>
                <w:szCs w:val="20"/>
              </w:rPr>
              <w:t>COURSE NAME</w:t>
            </w:r>
          </w:p>
        </w:tc>
      </w:tr>
      <w:tr w:rsidR="00DD7A07" w:rsidRPr="003828C2" w14:paraId="045DDACD" w14:textId="77777777" w:rsidTr="002B6FA5">
        <w:trPr>
          <w:cantSplit/>
        </w:trPr>
        <w:tc>
          <w:tcPr>
            <w:tcW w:w="1908" w:type="dxa"/>
            <w:vAlign w:val="center"/>
          </w:tcPr>
          <w:p w14:paraId="300C7E11" w14:textId="76CEF7BB" w:rsidR="00DD7A07" w:rsidRPr="003828C2" w:rsidRDefault="00687EE7" w:rsidP="009B466D">
            <w:pPr>
              <w:spacing w:line="360" w:lineRule="auto"/>
              <w:jc w:val="center"/>
              <w:rPr>
                <w:rFonts w:ascii="Candara" w:hAnsi="Candara"/>
                <w:sz w:val="20"/>
                <w:szCs w:val="20"/>
              </w:rPr>
            </w:pPr>
            <w:r w:rsidRPr="003828C2">
              <w:rPr>
                <w:rFonts w:ascii="Candara" w:hAnsi="Candara"/>
                <w:sz w:val="20"/>
                <w:szCs w:val="20"/>
              </w:rPr>
              <w:t>PAE 2</w:t>
            </w:r>
            <w:r w:rsidR="006065CB" w:rsidRPr="003828C2">
              <w:rPr>
                <w:rFonts w:ascii="Candara" w:hAnsi="Candara"/>
                <w:sz w:val="20"/>
                <w:szCs w:val="20"/>
              </w:rPr>
              <w:t>33</w:t>
            </w:r>
          </w:p>
        </w:tc>
        <w:tc>
          <w:tcPr>
            <w:tcW w:w="7920" w:type="dxa"/>
          </w:tcPr>
          <w:p w14:paraId="5A523BC7" w14:textId="32F1BC31" w:rsidR="00DD7A07" w:rsidRPr="003828C2" w:rsidRDefault="00687EE7" w:rsidP="009B466D">
            <w:pPr>
              <w:spacing w:line="360" w:lineRule="auto"/>
              <w:rPr>
                <w:rFonts w:ascii="Candara" w:hAnsi="Candara"/>
                <w:sz w:val="20"/>
                <w:szCs w:val="20"/>
              </w:rPr>
            </w:pPr>
            <w:r w:rsidRPr="003828C2">
              <w:rPr>
                <w:rFonts w:ascii="Candara" w:hAnsi="Candara"/>
                <w:sz w:val="20"/>
                <w:szCs w:val="20"/>
              </w:rPr>
              <w:t xml:space="preserve">Clinical Medicine </w:t>
            </w:r>
            <w:r w:rsidR="006065CB" w:rsidRPr="003828C2">
              <w:rPr>
                <w:rFonts w:ascii="Candara" w:hAnsi="Candara"/>
                <w:sz w:val="20"/>
                <w:szCs w:val="20"/>
              </w:rPr>
              <w:t>3</w:t>
            </w:r>
          </w:p>
        </w:tc>
      </w:tr>
      <w:tr w:rsidR="00DD7A07" w:rsidRPr="003828C2" w14:paraId="264A27DF" w14:textId="77777777" w:rsidTr="002B6FA5">
        <w:trPr>
          <w:cantSplit/>
        </w:trPr>
        <w:tc>
          <w:tcPr>
            <w:tcW w:w="1908" w:type="dxa"/>
            <w:vAlign w:val="center"/>
          </w:tcPr>
          <w:p w14:paraId="68F936DC" w14:textId="4F1BE1F8" w:rsidR="00DD7A07" w:rsidRPr="003828C2" w:rsidRDefault="00687EE7" w:rsidP="009B466D">
            <w:pPr>
              <w:spacing w:line="360" w:lineRule="auto"/>
              <w:jc w:val="center"/>
              <w:rPr>
                <w:rFonts w:ascii="Candara" w:hAnsi="Candara"/>
                <w:sz w:val="20"/>
                <w:szCs w:val="20"/>
              </w:rPr>
            </w:pPr>
            <w:r w:rsidRPr="003828C2">
              <w:rPr>
                <w:rFonts w:ascii="Candara" w:hAnsi="Candara"/>
                <w:sz w:val="20"/>
                <w:szCs w:val="20"/>
              </w:rPr>
              <w:t>PAE 2</w:t>
            </w:r>
            <w:r w:rsidR="006065CB" w:rsidRPr="003828C2">
              <w:rPr>
                <w:rFonts w:ascii="Candara" w:hAnsi="Candara"/>
                <w:sz w:val="20"/>
                <w:szCs w:val="20"/>
              </w:rPr>
              <w:t>34</w:t>
            </w:r>
          </w:p>
        </w:tc>
        <w:tc>
          <w:tcPr>
            <w:tcW w:w="7920" w:type="dxa"/>
          </w:tcPr>
          <w:p w14:paraId="1C3C68F9" w14:textId="29B36CC6" w:rsidR="00DD7A07" w:rsidRPr="003828C2" w:rsidRDefault="00687EE7" w:rsidP="009B466D">
            <w:pPr>
              <w:spacing w:line="360" w:lineRule="auto"/>
              <w:rPr>
                <w:rFonts w:ascii="Candara" w:hAnsi="Candara"/>
                <w:sz w:val="20"/>
                <w:szCs w:val="20"/>
              </w:rPr>
            </w:pPr>
            <w:r w:rsidRPr="003828C2">
              <w:rPr>
                <w:rFonts w:ascii="Candara" w:hAnsi="Candara"/>
                <w:sz w:val="20"/>
                <w:szCs w:val="20"/>
              </w:rPr>
              <w:t xml:space="preserve">Clinical Medicine </w:t>
            </w:r>
            <w:r w:rsidR="006065CB" w:rsidRPr="003828C2">
              <w:rPr>
                <w:rFonts w:ascii="Candara" w:hAnsi="Candara"/>
                <w:sz w:val="20"/>
                <w:szCs w:val="20"/>
              </w:rPr>
              <w:t>4</w:t>
            </w:r>
          </w:p>
        </w:tc>
      </w:tr>
      <w:tr w:rsidR="00687EE7" w:rsidRPr="003828C2" w14:paraId="52115581" w14:textId="77777777" w:rsidTr="002B6FA5">
        <w:trPr>
          <w:cantSplit/>
        </w:trPr>
        <w:tc>
          <w:tcPr>
            <w:tcW w:w="1908" w:type="dxa"/>
            <w:vAlign w:val="center"/>
          </w:tcPr>
          <w:p w14:paraId="2520E7E3" w14:textId="5FC0B969" w:rsidR="00687EE7" w:rsidRPr="003828C2" w:rsidRDefault="00687EE7" w:rsidP="009B466D">
            <w:pPr>
              <w:spacing w:line="360" w:lineRule="auto"/>
              <w:jc w:val="center"/>
              <w:rPr>
                <w:rFonts w:ascii="Candara" w:hAnsi="Candara"/>
                <w:sz w:val="20"/>
                <w:szCs w:val="20"/>
              </w:rPr>
            </w:pPr>
            <w:r w:rsidRPr="003828C2">
              <w:rPr>
                <w:rFonts w:ascii="Candara" w:hAnsi="Candara"/>
                <w:sz w:val="20"/>
                <w:szCs w:val="20"/>
              </w:rPr>
              <w:t>PAE 2</w:t>
            </w:r>
            <w:r w:rsidR="006065CB" w:rsidRPr="003828C2">
              <w:rPr>
                <w:rFonts w:ascii="Candara" w:hAnsi="Candara"/>
                <w:sz w:val="20"/>
                <w:szCs w:val="20"/>
              </w:rPr>
              <w:t>35</w:t>
            </w:r>
          </w:p>
        </w:tc>
        <w:tc>
          <w:tcPr>
            <w:tcW w:w="7920" w:type="dxa"/>
          </w:tcPr>
          <w:p w14:paraId="79B83F4E" w14:textId="030C68D0" w:rsidR="00687EE7" w:rsidRPr="003828C2" w:rsidRDefault="006065CB" w:rsidP="009B466D">
            <w:pPr>
              <w:spacing w:line="360" w:lineRule="auto"/>
              <w:rPr>
                <w:rFonts w:ascii="Candara" w:hAnsi="Candara"/>
                <w:sz w:val="20"/>
                <w:szCs w:val="20"/>
              </w:rPr>
            </w:pPr>
            <w:r w:rsidRPr="003828C2">
              <w:rPr>
                <w:rFonts w:ascii="Candara" w:hAnsi="Candara"/>
                <w:sz w:val="20"/>
                <w:szCs w:val="20"/>
              </w:rPr>
              <w:t>Clinical Medicine 5</w:t>
            </w:r>
          </w:p>
        </w:tc>
      </w:tr>
      <w:tr w:rsidR="00687EE7" w:rsidRPr="003828C2" w14:paraId="3A7C6719" w14:textId="77777777" w:rsidTr="002B6FA5">
        <w:trPr>
          <w:cantSplit/>
        </w:trPr>
        <w:tc>
          <w:tcPr>
            <w:tcW w:w="1908" w:type="dxa"/>
            <w:vAlign w:val="center"/>
          </w:tcPr>
          <w:p w14:paraId="20095DB0" w14:textId="25F73A28" w:rsidR="00687EE7" w:rsidRPr="003828C2" w:rsidRDefault="00687EE7" w:rsidP="009B466D">
            <w:pPr>
              <w:spacing w:line="360" w:lineRule="auto"/>
              <w:jc w:val="center"/>
              <w:rPr>
                <w:rFonts w:ascii="Candara" w:hAnsi="Candara"/>
                <w:sz w:val="20"/>
                <w:szCs w:val="20"/>
              </w:rPr>
            </w:pPr>
            <w:r w:rsidRPr="003828C2">
              <w:rPr>
                <w:rFonts w:ascii="Candara" w:hAnsi="Candara"/>
                <w:sz w:val="20"/>
                <w:szCs w:val="20"/>
              </w:rPr>
              <w:t>PAE 2</w:t>
            </w:r>
            <w:r w:rsidR="006065CB" w:rsidRPr="003828C2">
              <w:rPr>
                <w:rFonts w:ascii="Candara" w:hAnsi="Candara"/>
                <w:sz w:val="20"/>
                <w:szCs w:val="20"/>
              </w:rPr>
              <w:t>40</w:t>
            </w:r>
          </w:p>
        </w:tc>
        <w:tc>
          <w:tcPr>
            <w:tcW w:w="7920" w:type="dxa"/>
          </w:tcPr>
          <w:p w14:paraId="49BF47DC" w14:textId="1D9EA793" w:rsidR="00687EE7" w:rsidRPr="003828C2" w:rsidRDefault="006065CB" w:rsidP="009B466D">
            <w:pPr>
              <w:spacing w:line="360" w:lineRule="auto"/>
              <w:rPr>
                <w:rFonts w:ascii="Candara" w:hAnsi="Candara"/>
                <w:sz w:val="20"/>
                <w:szCs w:val="20"/>
              </w:rPr>
            </w:pPr>
            <w:r w:rsidRPr="003828C2">
              <w:rPr>
                <w:rFonts w:ascii="Candara" w:hAnsi="Candara"/>
                <w:sz w:val="20"/>
                <w:szCs w:val="20"/>
              </w:rPr>
              <w:t>HHPD II</w:t>
            </w:r>
          </w:p>
        </w:tc>
      </w:tr>
      <w:tr w:rsidR="006065CB" w:rsidRPr="003828C2" w14:paraId="4D1AC154" w14:textId="77777777" w:rsidTr="002B6FA5">
        <w:trPr>
          <w:cantSplit/>
        </w:trPr>
        <w:tc>
          <w:tcPr>
            <w:tcW w:w="1908" w:type="dxa"/>
            <w:vAlign w:val="center"/>
          </w:tcPr>
          <w:p w14:paraId="097B1ABE" w14:textId="1352F162" w:rsidR="006065CB" w:rsidRPr="003828C2" w:rsidRDefault="006065CB" w:rsidP="009B466D">
            <w:pPr>
              <w:spacing w:line="360" w:lineRule="auto"/>
              <w:jc w:val="center"/>
              <w:rPr>
                <w:rFonts w:ascii="Candara" w:hAnsi="Candara"/>
                <w:sz w:val="20"/>
                <w:szCs w:val="20"/>
              </w:rPr>
            </w:pPr>
            <w:r w:rsidRPr="003828C2">
              <w:rPr>
                <w:rFonts w:ascii="Candara" w:hAnsi="Candara"/>
                <w:sz w:val="20"/>
                <w:szCs w:val="20"/>
              </w:rPr>
              <w:t>PAE 241</w:t>
            </w:r>
          </w:p>
        </w:tc>
        <w:tc>
          <w:tcPr>
            <w:tcW w:w="7920" w:type="dxa"/>
          </w:tcPr>
          <w:p w14:paraId="52BD8EC3" w14:textId="22782EED" w:rsidR="006065CB" w:rsidRPr="003828C2" w:rsidRDefault="006065CB" w:rsidP="009B466D">
            <w:pPr>
              <w:spacing w:line="360" w:lineRule="auto"/>
              <w:rPr>
                <w:rFonts w:ascii="Candara" w:hAnsi="Candara"/>
                <w:sz w:val="20"/>
                <w:szCs w:val="20"/>
              </w:rPr>
            </w:pPr>
            <w:r w:rsidRPr="003828C2">
              <w:rPr>
                <w:rFonts w:ascii="Candara" w:hAnsi="Candara"/>
                <w:sz w:val="20"/>
                <w:szCs w:val="20"/>
              </w:rPr>
              <w:t>HHPD II Lab</w:t>
            </w:r>
          </w:p>
        </w:tc>
      </w:tr>
    </w:tbl>
    <w:p w14:paraId="4365292F" w14:textId="77777777" w:rsidR="00563F78" w:rsidRPr="003828C2" w:rsidRDefault="00563F78" w:rsidP="009B466D">
      <w:pPr>
        <w:spacing w:line="360" w:lineRule="auto"/>
        <w:rPr>
          <w:rFonts w:ascii="Candara" w:hAnsi="Candara"/>
          <w:b/>
          <w:bCs/>
          <w:sz w:val="20"/>
          <w:szCs w:val="20"/>
        </w:rPr>
      </w:pPr>
    </w:p>
    <w:p w14:paraId="41D10A6F" w14:textId="64E7B564" w:rsidR="00DD7A07" w:rsidRPr="003828C2" w:rsidRDefault="00E8389F" w:rsidP="009B466D">
      <w:pPr>
        <w:spacing w:line="360" w:lineRule="auto"/>
        <w:rPr>
          <w:rFonts w:ascii="Candara" w:hAnsi="Candara"/>
          <w:b/>
          <w:bCs/>
          <w:i/>
          <w:iCs/>
          <w:sz w:val="20"/>
          <w:szCs w:val="20"/>
        </w:rPr>
      </w:pPr>
      <w:r w:rsidRPr="003828C2">
        <w:rPr>
          <w:rFonts w:ascii="Candara" w:hAnsi="Candara"/>
          <w:b/>
          <w:bCs/>
          <w:sz w:val="20"/>
          <w:szCs w:val="20"/>
        </w:rPr>
        <w:t>YEAR TWO</w:t>
      </w:r>
      <w:r w:rsidRPr="003828C2">
        <w:rPr>
          <w:rFonts w:ascii="Candara" w:hAnsi="Candara"/>
          <w:b/>
          <w:bCs/>
          <w:i/>
          <w:iCs/>
          <w:sz w:val="20"/>
          <w:szCs w:val="20"/>
        </w:rPr>
        <w:t xml:space="preserve">: </w:t>
      </w:r>
      <w:r w:rsidR="00DD7A07" w:rsidRPr="003828C2">
        <w:rPr>
          <w:rFonts w:ascii="Candara" w:hAnsi="Candara"/>
          <w:b/>
          <w:bCs/>
          <w:i/>
          <w:iCs/>
          <w:sz w:val="20"/>
          <w:szCs w:val="20"/>
        </w:rPr>
        <w:t>SPRING SEMESTER – 1</w:t>
      </w:r>
      <w:r w:rsidR="00AF4D3A" w:rsidRPr="003828C2">
        <w:rPr>
          <w:rFonts w:ascii="Candara" w:hAnsi="Candara"/>
          <w:b/>
          <w:bCs/>
          <w:i/>
          <w:iCs/>
          <w:sz w:val="20"/>
          <w:szCs w:val="20"/>
        </w:rPr>
        <w:t>2</w:t>
      </w:r>
      <w:r w:rsidR="00DD7A07" w:rsidRPr="003828C2">
        <w:rPr>
          <w:rFonts w:ascii="Candara" w:hAnsi="Candara"/>
          <w:b/>
          <w:bCs/>
          <w:i/>
          <w:iCs/>
          <w:sz w:val="20"/>
          <w:szCs w:val="20"/>
        </w:rPr>
        <w:t xml:space="preserve"> CREDITS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8100"/>
      </w:tblGrid>
      <w:tr w:rsidR="00DD7A07" w:rsidRPr="003828C2" w14:paraId="6C9D1D6F" w14:textId="77777777" w:rsidTr="006F0C24">
        <w:tc>
          <w:tcPr>
            <w:tcW w:w="1728" w:type="dxa"/>
            <w:shd w:val="pct12" w:color="auto" w:fill="auto"/>
            <w:vAlign w:val="center"/>
          </w:tcPr>
          <w:p w14:paraId="37A087CA" w14:textId="77777777" w:rsidR="00DD7A07" w:rsidRPr="003828C2" w:rsidRDefault="00D44D3E" w:rsidP="009B466D">
            <w:pPr>
              <w:spacing w:line="360" w:lineRule="auto"/>
              <w:jc w:val="center"/>
              <w:rPr>
                <w:rFonts w:ascii="Candara" w:hAnsi="Candara"/>
                <w:b/>
                <w:bCs/>
                <w:sz w:val="20"/>
                <w:szCs w:val="20"/>
              </w:rPr>
            </w:pPr>
            <w:r w:rsidRPr="003828C2">
              <w:rPr>
                <w:rFonts w:ascii="Candara" w:hAnsi="Candara"/>
                <w:b/>
                <w:bCs/>
                <w:sz w:val="20"/>
                <w:szCs w:val="20"/>
              </w:rPr>
              <w:t>SJU</w:t>
            </w:r>
            <w:r w:rsidR="00DD7A07" w:rsidRPr="003828C2">
              <w:rPr>
                <w:rFonts w:ascii="Candara" w:hAnsi="Candara"/>
                <w:b/>
                <w:bCs/>
                <w:sz w:val="20"/>
                <w:szCs w:val="20"/>
              </w:rPr>
              <w:t xml:space="preserve"> COURSE #</w:t>
            </w:r>
          </w:p>
        </w:tc>
        <w:tc>
          <w:tcPr>
            <w:tcW w:w="8100" w:type="dxa"/>
            <w:shd w:val="pct12" w:color="auto" w:fill="auto"/>
          </w:tcPr>
          <w:p w14:paraId="578F3567" w14:textId="77777777" w:rsidR="00DD7A07" w:rsidRPr="003828C2" w:rsidRDefault="00DD7A07" w:rsidP="009B466D">
            <w:pPr>
              <w:spacing w:line="360" w:lineRule="auto"/>
              <w:jc w:val="center"/>
              <w:rPr>
                <w:rFonts w:ascii="Candara" w:hAnsi="Candara"/>
                <w:b/>
                <w:bCs/>
                <w:sz w:val="20"/>
                <w:szCs w:val="20"/>
              </w:rPr>
            </w:pPr>
            <w:r w:rsidRPr="003828C2">
              <w:rPr>
                <w:rFonts w:ascii="Candara" w:hAnsi="Candara"/>
                <w:b/>
                <w:bCs/>
                <w:sz w:val="20"/>
                <w:szCs w:val="20"/>
              </w:rPr>
              <w:t>COURSE NAME</w:t>
            </w:r>
          </w:p>
        </w:tc>
      </w:tr>
      <w:tr w:rsidR="00DD7A07" w:rsidRPr="003828C2" w14:paraId="285FD65F" w14:textId="77777777" w:rsidTr="006F0C24">
        <w:trPr>
          <w:cantSplit/>
        </w:trPr>
        <w:tc>
          <w:tcPr>
            <w:tcW w:w="1728" w:type="dxa"/>
            <w:vAlign w:val="center"/>
          </w:tcPr>
          <w:p w14:paraId="273FED1D" w14:textId="3B57E689" w:rsidR="00DD7A07" w:rsidRPr="003828C2" w:rsidRDefault="00824991" w:rsidP="009B466D">
            <w:pPr>
              <w:spacing w:line="360" w:lineRule="auto"/>
              <w:jc w:val="center"/>
              <w:rPr>
                <w:rFonts w:ascii="Candara" w:hAnsi="Candara"/>
                <w:sz w:val="20"/>
                <w:szCs w:val="20"/>
              </w:rPr>
            </w:pPr>
            <w:r w:rsidRPr="003828C2">
              <w:rPr>
                <w:rFonts w:ascii="Candara" w:hAnsi="Candara"/>
                <w:sz w:val="20"/>
                <w:szCs w:val="20"/>
              </w:rPr>
              <w:t>PAE 2</w:t>
            </w:r>
            <w:r w:rsidR="006065CB" w:rsidRPr="003828C2">
              <w:rPr>
                <w:rFonts w:ascii="Candara" w:hAnsi="Candara"/>
                <w:sz w:val="20"/>
                <w:szCs w:val="20"/>
              </w:rPr>
              <w:t>36</w:t>
            </w:r>
          </w:p>
        </w:tc>
        <w:tc>
          <w:tcPr>
            <w:tcW w:w="8100" w:type="dxa"/>
          </w:tcPr>
          <w:p w14:paraId="6568B0D9" w14:textId="77777777" w:rsidR="00DD7A07" w:rsidRPr="003828C2" w:rsidRDefault="00DD7A07" w:rsidP="009B466D">
            <w:pPr>
              <w:spacing w:line="360" w:lineRule="auto"/>
              <w:rPr>
                <w:rFonts w:ascii="Candara" w:hAnsi="Candara"/>
                <w:sz w:val="20"/>
                <w:szCs w:val="20"/>
              </w:rPr>
            </w:pPr>
            <w:r w:rsidRPr="003828C2">
              <w:rPr>
                <w:rFonts w:ascii="Candara" w:hAnsi="Candara"/>
                <w:sz w:val="20"/>
                <w:szCs w:val="20"/>
              </w:rPr>
              <w:t>Clinical Medicine 3</w:t>
            </w:r>
            <w:r w:rsidR="008B357A" w:rsidRPr="003828C2">
              <w:rPr>
                <w:rFonts w:ascii="Candara" w:hAnsi="Candara"/>
                <w:sz w:val="20"/>
                <w:szCs w:val="20"/>
              </w:rPr>
              <w:t xml:space="preserve"> </w:t>
            </w:r>
          </w:p>
        </w:tc>
      </w:tr>
      <w:tr w:rsidR="00DD7A07" w:rsidRPr="003828C2" w14:paraId="39805B8A" w14:textId="77777777" w:rsidTr="006F0C24">
        <w:trPr>
          <w:cantSplit/>
        </w:trPr>
        <w:tc>
          <w:tcPr>
            <w:tcW w:w="1728" w:type="dxa"/>
            <w:vAlign w:val="center"/>
          </w:tcPr>
          <w:p w14:paraId="78484AB9" w14:textId="653C7C9D" w:rsidR="00DD7A07" w:rsidRPr="003828C2" w:rsidRDefault="00824991" w:rsidP="009B466D">
            <w:pPr>
              <w:spacing w:line="360" w:lineRule="auto"/>
              <w:jc w:val="center"/>
              <w:rPr>
                <w:rFonts w:ascii="Candara" w:hAnsi="Candara"/>
                <w:sz w:val="20"/>
                <w:szCs w:val="20"/>
              </w:rPr>
            </w:pPr>
            <w:r w:rsidRPr="003828C2">
              <w:rPr>
                <w:rFonts w:ascii="Candara" w:hAnsi="Candara"/>
                <w:sz w:val="20"/>
                <w:szCs w:val="20"/>
              </w:rPr>
              <w:t>PAE 2</w:t>
            </w:r>
            <w:r w:rsidR="006065CB" w:rsidRPr="003828C2">
              <w:rPr>
                <w:rFonts w:ascii="Candara" w:hAnsi="Candara"/>
                <w:sz w:val="20"/>
                <w:szCs w:val="20"/>
              </w:rPr>
              <w:t>37</w:t>
            </w:r>
          </w:p>
        </w:tc>
        <w:tc>
          <w:tcPr>
            <w:tcW w:w="8100" w:type="dxa"/>
          </w:tcPr>
          <w:p w14:paraId="639AD849" w14:textId="77777777" w:rsidR="00DD7A07" w:rsidRPr="003828C2" w:rsidRDefault="00DD7A07" w:rsidP="009B466D">
            <w:pPr>
              <w:spacing w:line="360" w:lineRule="auto"/>
              <w:rPr>
                <w:rFonts w:ascii="Candara" w:hAnsi="Candara"/>
                <w:sz w:val="20"/>
                <w:szCs w:val="20"/>
              </w:rPr>
            </w:pPr>
            <w:r w:rsidRPr="003828C2">
              <w:rPr>
                <w:rFonts w:ascii="Candara" w:hAnsi="Candara"/>
                <w:sz w:val="20"/>
                <w:szCs w:val="20"/>
              </w:rPr>
              <w:t>Clinical Medicine 4</w:t>
            </w:r>
            <w:r w:rsidR="008B357A" w:rsidRPr="003828C2">
              <w:rPr>
                <w:rFonts w:ascii="Candara" w:hAnsi="Candara"/>
                <w:sz w:val="20"/>
                <w:szCs w:val="20"/>
              </w:rPr>
              <w:t xml:space="preserve"> </w:t>
            </w:r>
          </w:p>
        </w:tc>
      </w:tr>
      <w:tr w:rsidR="00DD7A07" w:rsidRPr="003828C2" w14:paraId="7FB643CC" w14:textId="77777777" w:rsidTr="006F0C24">
        <w:trPr>
          <w:cantSplit/>
        </w:trPr>
        <w:tc>
          <w:tcPr>
            <w:tcW w:w="1728" w:type="dxa"/>
            <w:vAlign w:val="center"/>
          </w:tcPr>
          <w:p w14:paraId="202738EB" w14:textId="36DA87E3" w:rsidR="00DD7A07" w:rsidRPr="003828C2" w:rsidRDefault="00824991" w:rsidP="009B466D">
            <w:pPr>
              <w:spacing w:line="360" w:lineRule="auto"/>
              <w:jc w:val="center"/>
              <w:rPr>
                <w:rFonts w:ascii="Candara" w:hAnsi="Candara"/>
                <w:sz w:val="20"/>
                <w:szCs w:val="20"/>
              </w:rPr>
            </w:pPr>
            <w:r w:rsidRPr="003828C2">
              <w:rPr>
                <w:rFonts w:ascii="Candara" w:hAnsi="Candara"/>
                <w:sz w:val="20"/>
                <w:szCs w:val="20"/>
              </w:rPr>
              <w:t>PAE 2</w:t>
            </w:r>
            <w:r w:rsidR="00AF4D3A" w:rsidRPr="003828C2">
              <w:rPr>
                <w:rFonts w:ascii="Candara" w:hAnsi="Candara"/>
                <w:sz w:val="20"/>
                <w:szCs w:val="20"/>
              </w:rPr>
              <w:t>42</w:t>
            </w:r>
          </w:p>
        </w:tc>
        <w:tc>
          <w:tcPr>
            <w:tcW w:w="8100" w:type="dxa"/>
          </w:tcPr>
          <w:p w14:paraId="2E1CC3C8" w14:textId="5E278CC6" w:rsidR="00DD7A07" w:rsidRPr="003828C2" w:rsidRDefault="00AF4D3A" w:rsidP="009B466D">
            <w:pPr>
              <w:spacing w:line="360" w:lineRule="auto"/>
              <w:rPr>
                <w:rFonts w:ascii="Candara" w:hAnsi="Candara"/>
                <w:sz w:val="20"/>
                <w:szCs w:val="20"/>
              </w:rPr>
            </w:pPr>
            <w:r w:rsidRPr="003828C2">
              <w:rPr>
                <w:rFonts w:ascii="Candara" w:hAnsi="Candara"/>
                <w:sz w:val="20"/>
                <w:szCs w:val="20"/>
              </w:rPr>
              <w:t>Surgical Techniques</w:t>
            </w:r>
          </w:p>
        </w:tc>
      </w:tr>
      <w:tr w:rsidR="00DD7A07" w:rsidRPr="003828C2" w14:paraId="391653FA" w14:textId="77777777" w:rsidTr="006F0C24">
        <w:trPr>
          <w:cantSplit/>
        </w:trPr>
        <w:tc>
          <w:tcPr>
            <w:tcW w:w="1728" w:type="dxa"/>
            <w:vAlign w:val="center"/>
          </w:tcPr>
          <w:p w14:paraId="70032196" w14:textId="1E406EB2" w:rsidR="00DD7A07" w:rsidRPr="003828C2" w:rsidRDefault="00AF4D3A" w:rsidP="009B466D">
            <w:pPr>
              <w:spacing w:line="360" w:lineRule="auto"/>
              <w:jc w:val="center"/>
              <w:rPr>
                <w:rFonts w:ascii="Candara" w:hAnsi="Candara"/>
                <w:sz w:val="20"/>
                <w:szCs w:val="20"/>
              </w:rPr>
            </w:pPr>
            <w:r w:rsidRPr="003828C2">
              <w:rPr>
                <w:rFonts w:ascii="Candara" w:hAnsi="Candara"/>
                <w:sz w:val="20"/>
                <w:szCs w:val="20"/>
              </w:rPr>
              <w:t>PAE 243</w:t>
            </w:r>
          </w:p>
        </w:tc>
        <w:tc>
          <w:tcPr>
            <w:tcW w:w="8100" w:type="dxa"/>
          </w:tcPr>
          <w:p w14:paraId="5E6E3E5D" w14:textId="73365D6E" w:rsidR="00DD7A07" w:rsidRPr="003828C2" w:rsidRDefault="00AF4D3A" w:rsidP="009B466D">
            <w:pPr>
              <w:spacing w:line="360" w:lineRule="auto"/>
              <w:rPr>
                <w:rFonts w:ascii="Candara" w:hAnsi="Candara"/>
                <w:sz w:val="20"/>
                <w:szCs w:val="20"/>
              </w:rPr>
            </w:pPr>
            <w:r w:rsidRPr="003828C2">
              <w:rPr>
                <w:rFonts w:ascii="Candara" w:hAnsi="Candara"/>
                <w:sz w:val="20"/>
                <w:szCs w:val="20"/>
              </w:rPr>
              <w:t>Surgical Procedures Lab</w:t>
            </w:r>
          </w:p>
        </w:tc>
      </w:tr>
      <w:tr w:rsidR="00AF4D3A" w:rsidRPr="003828C2" w14:paraId="7B4807FF" w14:textId="77777777" w:rsidTr="006F0C24">
        <w:trPr>
          <w:cantSplit/>
        </w:trPr>
        <w:tc>
          <w:tcPr>
            <w:tcW w:w="1728" w:type="dxa"/>
            <w:vAlign w:val="center"/>
          </w:tcPr>
          <w:p w14:paraId="03F3400A" w14:textId="11FCCB7F" w:rsidR="00AF4D3A" w:rsidRPr="003828C2" w:rsidRDefault="00AF4D3A" w:rsidP="009B466D">
            <w:pPr>
              <w:spacing w:line="360" w:lineRule="auto"/>
              <w:jc w:val="center"/>
              <w:rPr>
                <w:rFonts w:ascii="Candara" w:hAnsi="Candara"/>
                <w:sz w:val="20"/>
                <w:szCs w:val="20"/>
              </w:rPr>
            </w:pPr>
            <w:r w:rsidRPr="003828C2">
              <w:rPr>
                <w:rFonts w:ascii="Candara" w:hAnsi="Candara"/>
                <w:sz w:val="20"/>
                <w:szCs w:val="20"/>
              </w:rPr>
              <w:t>PAE 244</w:t>
            </w:r>
          </w:p>
        </w:tc>
        <w:tc>
          <w:tcPr>
            <w:tcW w:w="8100" w:type="dxa"/>
          </w:tcPr>
          <w:p w14:paraId="25EC74C2" w14:textId="6C962403" w:rsidR="00AF4D3A" w:rsidRPr="003828C2" w:rsidRDefault="00AF4D3A" w:rsidP="009B466D">
            <w:pPr>
              <w:spacing w:line="360" w:lineRule="auto"/>
              <w:rPr>
                <w:rFonts w:ascii="Candara" w:hAnsi="Candara"/>
                <w:sz w:val="20"/>
                <w:szCs w:val="20"/>
              </w:rPr>
            </w:pPr>
            <w:r w:rsidRPr="003828C2">
              <w:rPr>
                <w:rFonts w:ascii="Candara" w:hAnsi="Candara"/>
                <w:sz w:val="20"/>
                <w:szCs w:val="20"/>
              </w:rPr>
              <w:t>Clinical Mastery in Organ Systems: Problem-Based Learning Lab</w:t>
            </w:r>
          </w:p>
        </w:tc>
      </w:tr>
    </w:tbl>
    <w:p w14:paraId="30D7AA69" w14:textId="77777777" w:rsidR="00446004" w:rsidRPr="003828C2" w:rsidRDefault="00446004" w:rsidP="009B466D">
      <w:pPr>
        <w:spacing w:line="360" w:lineRule="auto"/>
        <w:rPr>
          <w:rFonts w:ascii="Candara" w:hAnsi="Candara"/>
          <w:b/>
          <w:bCs/>
          <w:sz w:val="20"/>
          <w:szCs w:val="20"/>
        </w:rPr>
      </w:pPr>
    </w:p>
    <w:p w14:paraId="310714F7" w14:textId="4E6AFE6C" w:rsidR="00563F78" w:rsidRPr="003828C2" w:rsidRDefault="00563F78" w:rsidP="00EE4472">
      <w:pPr>
        <w:spacing w:line="360" w:lineRule="auto"/>
        <w:jc w:val="both"/>
        <w:rPr>
          <w:rFonts w:ascii="Candara" w:hAnsi="Candara"/>
          <w:b/>
          <w:bCs/>
          <w:sz w:val="20"/>
          <w:szCs w:val="20"/>
        </w:rPr>
      </w:pPr>
      <w:r w:rsidRPr="003828C2">
        <w:rPr>
          <w:rFonts w:ascii="Candara" w:hAnsi="Candara"/>
          <w:b/>
          <w:bCs/>
          <w:sz w:val="20"/>
          <w:szCs w:val="20"/>
        </w:rPr>
        <w:t>PROGRAM CO-CURRICULUM</w:t>
      </w:r>
    </w:p>
    <w:p w14:paraId="6E1C6AE1" w14:textId="615E3A78" w:rsidR="00563F78" w:rsidRPr="003828C2" w:rsidRDefault="00563F78" w:rsidP="00EE4472">
      <w:pPr>
        <w:pStyle w:val="NormalWeb"/>
        <w:spacing w:before="0" w:beforeAutospacing="0" w:after="0" w:afterAutospacing="0" w:line="360" w:lineRule="auto"/>
        <w:jc w:val="both"/>
        <w:rPr>
          <w:rFonts w:ascii="Candara" w:hAnsi="Candara"/>
          <w:sz w:val="20"/>
          <w:szCs w:val="20"/>
        </w:rPr>
      </w:pPr>
      <w:r w:rsidRPr="003828C2">
        <w:rPr>
          <w:rFonts w:ascii="Candara" w:hAnsi="Candara"/>
          <w:sz w:val="20"/>
          <w:szCs w:val="20"/>
        </w:rPr>
        <w:t xml:space="preserve">The PA </w:t>
      </w:r>
      <w:r w:rsidR="00807785" w:rsidRPr="003828C2">
        <w:rPr>
          <w:rFonts w:ascii="Candara" w:hAnsi="Candara"/>
          <w:sz w:val="20"/>
          <w:szCs w:val="20"/>
        </w:rPr>
        <w:t>Program</w:t>
      </w:r>
      <w:r w:rsidRPr="003828C2">
        <w:rPr>
          <w:rFonts w:ascii="Candara" w:hAnsi="Candara"/>
          <w:sz w:val="20"/>
          <w:szCs w:val="20"/>
        </w:rPr>
        <w:t xml:space="preserve"> co-curriculum shapes the educational journey of students by enriching their learning experience beyond the standard curriculum. It provides opportunities for deeper exploration of specialized topics, enhances critical thinking skills, fosters professional and personal growth, and encourages lifelong learning and adaptation to the evolving field of medicine.</w:t>
      </w:r>
      <w:r w:rsidR="00D13B9A" w:rsidRPr="003828C2">
        <w:rPr>
          <w:rFonts w:ascii="Candara" w:hAnsi="Candara"/>
          <w:sz w:val="20"/>
          <w:szCs w:val="20"/>
        </w:rPr>
        <w:t xml:space="preserve"> </w:t>
      </w:r>
      <w:r w:rsidRPr="003828C2">
        <w:rPr>
          <w:rFonts w:ascii="Candara" w:hAnsi="Candara"/>
          <w:sz w:val="20"/>
          <w:szCs w:val="20"/>
        </w:rPr>
        <w:t xml:space="preserve">The cocurricular requirements will be presented at the beginning of each academic </w:t>
      </w:r>
      <w:r w:rsidR="00FB140A" w:rsidRPr="003828C2">
        <w:rPr>
          <w:rFonts w:ascii="Candara" w:hAnsi="Candara"/>
          <w:sz w:val="20"/>
          <w:szCs w:val="20"/>
        </w:rPr>
        <w:t>semester</w:t>
      </w:r>
      <w:r w:rsidRPr="003828C2">
        <w:rPr>
          <w:rFonts w:ascii="Candara" w:hAnsi="Candara"/>
          <w:sz w:val="20"/>
          <w:szCs w:val="20"/>
        </w:rPr>
        <w:t xml:space="preserve">. Students who do not complete all cocurricular requirements for a given </w:t>
      </w:r>
      <w:r w:rsidR="00FB140A" w:rsidRPr="003828C2">
        <w:rPr>
          <w:rFonts w:ascii="Candara" w:hAnsi="Candara"/>
          <w:sz w:val="20"/>
          <w:szCs w:val="20"/>
        </w:rPr>
        <w:t>semester</w:t>
      </w:r>
      <w:r w:rsidRPr="003828C2">
        <w:rPr>
          <w:rFonts w:ascii="Candara" w:hAnsi="Candara"/>
          <w:sz w:val="20"/>
          <w:szCs w:val="20"/>
        </w:rPr>
        <w:t xml:space="preserve"> are reported to the </w:t>
      </w:r>
      <w:r w:rsidR="00807785" w:rsidRPr="003828C2">
        <w:rPr>
          <w:rFonts w:ascii="Candara" w:hAnsi="Candara"/>
          <w:sz w:val="20"/>
          <w:szCs w:val="20"/>
        </w:rPr>
        <w:t>Program</w:t>
      </w:r>
      <w:r w:rsidRPr="003828C2">
        <w:rPr>
          <w:rFonts w:ascii="Candara" w:hAnsi="Candara"/>
          <w:sz w:val="20"/>
          <w:szCs w:val="20"/>
        </w:rPr>
        <w:t xml:space="preserve"> Academic Standing and Progression Committee (ASPC) and may be disenrolled from the subsequent semester’s coursework. </w:t>
      </w:r>
      <w:r w:rsidR="00FB140A" w:rsidRPr="003828C2">
        <w:rPr>
          <w:rFonts w:ascii="Candara" w:hAnsi="Candara"/>
          <w:sz w:val="20"/>
          <w:szCs w:val="20"/>
        </w:rPr>
        <w:t xml:space="preserve">A student must complete all cocurrirular requirements in order to progress in the </w:t>
      </w:r>
      <w:r w:rsidR="00807785" w:rsidRPr="003828C2">
        <w:rPr>
          <w:rFonts w:ascii="Candara" w:hAnsi="Candara"/>
          <w:sz w:val="20"/>
          <w:szCs w:val="20"/>
        </w:rPr>
        <w:t>Program</w:t>
      </w:r>
      <w:r w:rsidR="00FB140A" w:rsidRPr="003828C2">
        <w:rPr>
          <w:rFonts w:ascii="Candara" w:hAnsi="Candara"/>
          <w:sz w:val="20"/>
          <w:szCs w:val="20"/>
        </w:rPr>
        <w:t>.</w:t>
      </w:r>
    </w:p>
    <w:p w14:paraId="4578EF53" w14:textId="77777777" w:rsidR="00BF1F0A" w:rsidRPr="003828C2" w:rsidRDefault="00BF1F0A" w:rsidP="00EE4472">
      <w:pPr>
        <w:spacing w:line="360" w:lineRule="auto"/>
        <w:jc w:val="both"/>
        <w:rPr>
          <w:rFonts w:ascii="Candara" w:hAnsi="Candara"/>
          <w:b/>
          <w:bCs/>
          <w:sz w:val="20"/>
          <w:szCs w:val="20"/>
        </w:rPr>
      </w:pPr>
    </w:p>
    <w:p w14:paraId="6EAE06AD" w14:textId="099EB4C6" w:rsidR="00563F78" w:rsidRPr="003828C2" w:rsidRDefault="00BF1F0A" w:rsidP="00EE4472">
      <w:pPr>
        <w:spacing w:line="360" w:lineRule="auto"/>
        <w:jc w:val="both"/>
        <w:rPr>
          <w:rFonts w:ascii="Candara" w:hAnsi="Candara"/>
          <w:b/>
          <w:bCs/>
          <w:sz w:val="20"/>
          <w:szCs w:val="20"/>
        </w:rPr>
      </w:pPr>
      <w:r w:rsidRPr="003828C2">
        <w:rPr>
          <w:rFonts w:ascii="Candara" w:hAnsi="Candara"/>
          <w:b/>
          <w:bCs/>
          <w:sz w:val="20"/>
          <w:szCs w:val="20"/>
        </w:rPr>
        <w:t>POLICY FOR RECORDING OF LECTURES</w:t>
      </w:r>
    </w:p>
    <w:p w14:paraId="7614E979" w14:textId="55F2E6FC" w:rsidR="00BF1F0A" w:rsidRPr="003828C2" w:rsidRDefault="00BF1F0A" w:rsidP="00EE4472">
      <w:pPr>
        <w:spacing w:line="360" w:lineRule="auto"/>
        <w:jc w:val="both"/>
        <w:rPr>
          <w:rFonts w:ascii="Candara" w:hAnsi="Candara"/>
          <w:sz w:val="20"/>
          <w:szCs w:val="20"/>
        </w:rPr>
      </w:pPr>
      <w:r w:rsidRPr="003828C2">
        <w:rPr>
          <w:rFonts w:ascii="Candara" w:hAnsi="Candara"/>
          <w:sz w:val="20"/>
          <w:szCs w:val="20"/>
        </w:rPr>
        <w:t xml:space="preserve">Permission to record lectures is solely at the discretion of the course </w:t>
      </w:r>
      <w:r w:rsidR="00E90869" w:rsidRPr="003828C2">
        <w:rPr>
          <w:rFonts w:ascii="Candara" w:hAnsi="Candara"/>
          <w:sz w:val="20"/>
          <w:szCs w:val="20"/>
        </w:rPr>
        <w:t>coordinator</w:t>
      </w:r>
      <w:r w:rsidRPr="003828C2">
        <w:rPr>
          <w:rFonts w:ascii="Candara" w:hAnsi="Candara"/>
          <w:sz w:val="20"/>
          <w:szCs w:val="20"/>
        </w:rPr>
        <w:t xml:space="preserve"> and lecturer unless recording is a </w:t>
      </w:r>
      <w:r w:rsidR="00807785" w:rsidRPr="003828C2">
        <w:rPr>
          <w:rFonts w:ascii="Candara" w:hAnsi="Candara"/>
          <w:sz w:val="20"/>
          <w:szCs w:val="20"/>
        </w:rPr>
        <w:t>University</w:t>
      </w:r>
      <w:r w:rsidRPr="003828C2">
        <w:rPr>
          <w:rFonts w:ascii="Candara" w:hAnsi="Candara"/>
          <w:sz w:val="20"/>
          <w:szCs w:val="20"/>
        </w:rPr>
        <w:t xml:space="preserve">-approved accommodation. Otherwise, prior approval must be obtained. The course </w:t>
      </w:r>
      <w:r w:rsidR="00E90869" w:rsidRPr="003828C2">
        <w:rPr>
          <w:rFonts w:ascii="Candara" w:hAnsi="Candara"/>
          <w:sz w:val="20"/>
          <w:szCs w:val="20"/>
        </w:rPr>
        <w:t>coordinator’s</w:t>
      </w:r>
      <w:r w:rsidRPr="003828C2">
        <w:rPr>
          <w:rFonts w:ascii="Candara" w:hAnsi="Candara"/>
          <w:sz w:val="20"/>
          <w:szCs w:val="20"/>
        </w:rPr>
        <w:t xml:space="preserve"> approval is on a voluntary basis and may be withdrawn at any time. Recording of group discussions and exam reviews is not permitted.</w:t>
      </w:r>
    </w:p>
    <w:p w14:paraId="28706D77" w14:textId="77777777" w:rsidR="00BF1F0A" w:rsidRPr="003828C2" w:rsidRDefault="00BF1F0A" w:rsidP="00EE4472">
      <w:pPr>
        <w:spacing w:line="360" w:lineRule="auto"/>
        <w:jc w:val="both"/>
        <w:rPr>
          <w:rFonts w:ascii="Candara" w:hAnsi="Candara"/>
          <w:b/>
          <w:bCs/>
          <w:sz w:val="20"/>
          <w:szCs w:val="20"/>
        </w:rPr>
      </w:pPr>
    </w:p>
    <w:p w14:paraId="3B4FE416" w14:textId="2E0C499A" w:rsidR="00DD7A07" w:rsidRPr="003828C2" w:rsidRDefault="00DE0685" w:rsidP="00EE4472">
      <w:pPr>
        <w:spacing w:line="360" w:lineRule="auto"/>
        <w:jc w:val="both"/>
        <w:rPr>
          <w:rFonts w:ascii="Candara" w:hAnsi="Candara"/>
          <w:b/>
          <w:bCs/>
          <w:sz w:val="20"/>
          <w:szCs w:val="20"/>
        </w:rPr>
      </w:pPr>
      <w:r w:rsidRPr="003828C2">
        <w:rPr>
          <w:rFonts w:ascii="Candara" w:hAnsi="Candara"/>
          <w:b/>
          <w:bCs/>
          <w:sz w:val="20"/>
          <w:szCs w:val="20"/>
        </w:rPr>
        <w:t>EVALUATION AND ASSESSMENT</w:t>
      </w:r>
    </w:p>
    <w:p w14:paraId="6B383005" w14:textId="77777777" w:rsidR="003828C2" w:rsidRDefault="3A3650DE" w:rsidP="00EE4472">
      <w:pPr>
        <w:pStyle w:val="BodyText3"/>
        <w:spacing w:line="360" w:lineRule="auto"/>
        <w:rPr>
          <w:rFonts w:ascii="Candara" w:hAnsi="Candara"/>
          <w:szCs w:val="20"/>
        </w:rPr>
      </w:pPr>
      <w:r w:rsidRPr="003828C2">
        <w:rPr>
          <w:rFonts w:ascii="Candara" w:hAnsi="Candara"/>
          <w:szCs w:val="20"/>
        </w:rPr>
        <w:t>Student performance and c</w:t>
      </w:r>
      <w:r w:rsidR="3CC47D1F" w:rsidRPr="003828C2">
        <w:rPr>
          <w:rFonts w:ascii="Candara" w:hAnsi="Candara"/>
          <w:szCs w:val="20"/>
        </w:rPr>
        <w:t xml:space="preserve">ompetency in didactic </w:t>
      </w:r>
      <w:r w:rsidR="0A321242" w:rsidRPr="003828C2">
        <w:rPr>
          <w:rFonts w:ascii="Candara" w:hAnsi="Candara"/>
          <w:szCs w:val="20"/>
        </w:rPr>
        <w:t>courses</w:t>
      </w:r>
      <w:r w:rsidR="3CC47D1F" w:rsidRPr="003828C2">
        <w:rPr>
          <w:rFonts w:ascii="Candara" w:hAnsi="Candara"/>
          <w:szCs w:val="20"/>
        </w:rPr>
        <w:t xml:space="preserve"> </w:t>
      </w:r>
      <w:r w:rsidR="7574D212" w:rsidRPr="003828C2">
        <w:rPr>
          <w:rFonts w:ascii="Candara" w:hAnsi="Candara"/>
          <w:szCs w:val="20"/>
        </w:rPr>
        <w:t>are</w:t>
      </w:r>
      <w:r w:rsidRPr="003828C2">
        <w:rPr>
          <w:rFonts w:ascii="Candara" w:hAnsi="Candara"/>
          <w:szCs w:val="20"/>
        </w:rPr>
        <w:t xml:space="preserve"> assessed by</w:t>
      </w:r>
      <w:r w:rsidR="3CC47D1F" w:rsidRPr="003828C2">
        <w:rPr>
          <w:rFonts w:ascii="Candara" w:hAnsi="Candara"/>
          <w:szCs w:val="20"/>
        </w:rPr>
        <w:t xml:space="preserve"> a variety of methods, including but not limited to</w:t>
      </w:r>
      <w:r w:rsidRPr="003828C2">
        <w:rPr>
          <w:rFonts w:ascii="Candara" w:hAnsi="Candara"/>
          <w:szCs w:val="20"/>
        </w:rPr>
        <w:t xml:space="preserve"> examination</w:t>
      </w:r>
      <w:r w:rsidR="0C00FE6D" w:rsidRPr="003828C2">
        <w:rPr>
          <w:rFonts w:ascii="Candara" w:hAnsi="Candara"/>
          <w:szCs w:val="20"/>
        </w:rPr>
        <w:t>s</w:t>
      </w:r>
      <w:r w:rsidRPr="003828C2">
        <w:rPr>
          <w:rFonts w:ascii="Candara" w:hAnsi="Candara"/>
          <w:szCs w:val="20"/>
        </w:rPr>
        <w:t xml:space="preserve">, case presentations, research papers, and observable skill-based competency </w:t>
      </w:r>
      <w:r w:rsidR="00563F78" w:rsidRPr="003828C2">
        <w:rPr>
          <w:rFonts w:ascii="Candara" w:hAnsi="Candara"/>
          <w:szCs w:val="20"/>
        </w:rPr>
        <w:t>evaluations</w:t>
      </w:r>
      <w:r w:rsidRPr="003828C2">
        <w:rPr>
          <w:rFonts w:ascii="Candara" w:hAnsi="Candara"/>
          <w:szCs w:val="20"/>
        </w:rPr>
        <w:t xml:space="preserve">. </w:t>
      </w:r>
      <w:r w:rsidRPr="003828C2">
        <w:rPr>
          <w:rFonts w:ascii="Candara" w:hAnsi="Candara"/>
          <w:b/>
          <w:bCs/>
          <w:szCs w:val="20"/>
        </w:rPr>
        <w:t>Evaluation may also be based on class participation, preparation</w:t>
      </w:r>
      <w:r w:rsidR="711CB7EA" w:rsidRPr="003828C2">
        <w:rPr>
          <w:rFonts w:ascii="Candara" w:hAnsi="Candara"/>
          <w:b/>
          <w:bCs/>
          <w:szCs w:val="20"/>
        </w:rPr>
        <w:t>, professionalism</w:t>
      </w:r>
      <w:r w:rsidRPr="003828C2">
        <w:rPr>
          <w:rFonts w:ascii="Candara" w:hAnsi="Candara"/>
          <w:b/>
          <w:bCs/>
          <w:szCs w:val="20"/>
        </w:rPr>
        <w:t xml:space="preserve"> and attendance. </w:t>
      </w:r>
      <w:r w:rsidRPr="003828C2">
        <w:rPr>
          <w:rFonts w:ascii="Candara" w:hAnsi="Candara"/>
          <w:szCs w:val="20"/>
        </w:rPr>
        <w:t xml:space="preserve">It is the prerogative of the course </w:t>
      </w:r>
      <w:r w:rsidR="3CC47D1F" w:rsidRPr="003828C2">
        <w:rPr>
          <w:rFonts w:ascii="Candara" w:hAnsi="Candara"/>
          <w:szCs w:val="20"/>
        </w:rPr>
        <w:t xml:space="preserve">coordinator </w:t>
      </w:r>
      <w:r w:rsidRPr="003828C2">
        <w:rPr>
          <w:rFonts w:ascii="Candara" w:hAnsi="Candara"/>
          <w:szCs w:val="20"/>
        </w:rPr>
        <w:t xml:space="preserve">to select the </w:t>
      </w:r>
      <w:r w:rsidR="3CC47D1F" w:rsidRPr="003828C2">
        <w:rPr>
          <w:rFonts w:ascii="Candara" w:hAnsi="Candara"/>
          <w:szCs w:val="20"/>
        </w:rPr>
        <w:t>specific method(s) of assessment</w:t>
      </w:r>
      <w:r w:rsidRPr="003828C2">
        <w:rPr>
          <w:rFonts w:ascii="Candara" w:hAnsi="Candara"/>
          <w:szCs w:val="20"/>
        </w:rPr>
        <w:t xml:space="preserve">. </w:t>
      </w:r>
    </w:p>
    <w:p w14:paraId="37A5680D" w14:textId="6597175E" w:rsidR="00DD7A07" w:rsidRPr="003828C2" w:rsidRDefault="3A3650DE" w:rsidP="00EE4472">
      <w:pPr>
        <w:pStyle w:val="BodyText3"/>
        <w:spacing w:line="360" w:lineRule="auto"/>
        <w:rPr>
          <w:rFonts w:ascii="Candara" w:hAnsi="Candara"/>
          <w:szCs w:val="20"/>
        </w:rPr>
      </w:pPr>
      <w:r w:rsidRPr="003828C2">
        <w:rPr>
          <w:rFonts w:ascii="Candara" w:hAnsi="Candara"/>
          <w:b/>
          <w:bCs/>
          <w:szCs w:val="20"/>
        </w:rPr>
        <w:lastRenderedPageBreak/>
        <w:t>Standards of criteria that will evaluate student performance are communicated to students through cou</w:t>
      </w:r>
      <w:r w:rsidR="3CC47D1F" w:rsidRPr="003828C2">
        <w:rPr>
          <w:rFonts w:ascii="Candara" w:hAnsi="Candara"/>
          <w:b/>
          <w:bCs/>
          <w:szCs w:val="20"/>
        </w:rPr>
        <w:t xml:space="preserve">rse syllabi and reviewed </w:t>
      </w:r>
      <w:r w:rsidRPr="003828C2">
        <w:rPr>
          <w:rFonts w:ascii="Candara" w:hAnsi="Candara"/>
          <w:b/>
          <w:bCs/>
          <w:szCs w:val="20"/>
        </w:rPr>
        <w:t>at course introduction.</w:t>
      </w:r>
      <w:r w:rsidRPr="003828C2">
        <w:rPr>
          <w:rFonts w:ascii="Candara" w:hAnsi="Candara"/>
          <w:szCs w:val="20"/>
        </w:rPr>
        <w:t xml:space="preserve"> It is the student's responsibility to review the course curriculum, course syll</w:t>
      </w:r>
      <w:r w:rsidR="3CC47D1F" w:rsidRPr="003828C2">
        <w:rPr>
          <w:rFonts w:ascii="Candara" w:hAnsi="Candara"/>
          <w:szCs w:val="20"/>
        </w:rPr>
        <w:t xml:space="preserve">abi and grading policies and </w:t>
      </w:r>
      <w:r w:rsidRPr="003828C2">
        <w:rPr>
          <w:rFonts w:ascii="Candara" w:hAnsi="Candara"/>
          <w:szCs w:val="20"/>
        </w:rPr>
        <w:t xml:space="preserve">ask for clarification of any points of concern. </w:t>
      </w:r>
    </w:p>
    <w:p w14:paraId="6D072C0D" w14:textId="7CC5B340" w:rsidR="009875AD" w:rsidRPr="003828C2" w:rsidRDefault="009875AD" w:rsidP="00EE4472">
      <w:pPr>
        <w:spacing w:line="360" w:lineRule="auto"/>
        <w:jc w:val="both"/>
        <w:rPr>
          <w:rFonts w:ascii="Candara" w:hAnsi="Candara"/>
          <w:b/>
          <w:bCs/>
          <w:sz w:val="16"/>
          <w:szCs w:val="16"/>
        </w:rPr>
      </w:pPr>
    </w:p>
    <w:p w14:paraId="296DD83E" w14:textId="77777777" w:rsidR="00DD7A07" w:rsidRPr="003828C2" w:rsidRDefault="00DD7A07" w:rsidP="00EE4472">
      <w:pPr>
        <w:spacing w:line="360" w:lineRule="auto"/>
        <w:jc w:val="both"/>
        <w:rPr>
          <w:rFonts w:ascii="Candara" w:hAnsi="Candara"/>
          <w:b/>
          <w:bCs/>
          <w:sz w:val="20"/>
          <w:szCs w:val="20"/>
        </w:rPr>
      </w:pPr>
      <w:r w:rsidRPr="003828C2">
        <w:rPr>
          <w:rFonts w:ascii="Candara" w:hAnsi="Candara"/>
          <w:b/>
          <w:bCs/>
          <w:sz w:val="20"/>
          <w:szCs w:val="20"/>
        </w:rPr>
        <w:t>EXAMINATIONS</w:t>
      </w:r>
    </w:p>
    <w:p w14:paraId="4CFCA6C2" w14:textId="454E4602" w:rsidR="00C65063" w:rsidRPr="003828C2" w:rsidRDefault="7574D212" w:rsidP="00EE4472">
      <w:pPr>
        <w:spacing w:line="360" w:lineRule="auto"/>
        <w:jc w:val="both"/>
        <w:rPr>
          <w:rFonts w:ascii="Candara" w:hAnsi="Candara"/>
          <w:sz w:val="20"/>
          <w:szCs w:val="20"/>
        </w:rPr>
      </w:pPr>
      <w:r w:rsidRPr="003828C2">
        <w:rPr>
          <w:rFonts w:ascii="Candara" w:hAnsi="Candara"/>
          <w:sz w:val="20"/>
          <w:szCs w:val="20"/>
        </w:rPr>
        <w:t>Examinations during the didactic year</w:t>
      </w:r>
      <w:r w:rsidR="04D3F7E4" w:rsidRPr="003828C2">
        <w:rPr>
          <w:rFonts w:ascii="Candara" w:hAnsi="Candara"/>
          <w:sz w:val="20"/>
          <w:szCs w:val="20"/>
        </w:rPr>
        <w:t>s</w:t>
      </w:r>
      <w:r w:rsidRPr="003828C2">
        <w:rPr>
          <w:rFonts w:ascii="Candara" w:hAnsi="Candara"/>
          <w:sz w:val="20"/>
          <w:szCs w:val="20"/>
        </w:rPr>
        <w:t xml:space="preserve"> are scheduled by course coordinator</w:t>
      </w:r>
      <w:r w:rsidR="00563F78" w:rsidRPr="003828C2">
        <w:rPr>
          <w:rFonts w:ascii="Candara" w:hAnsi="Candara"/>
          <w:sz w:val="20"/>
          <w:szCs w:val="20"/>
        </w:rPr>
        <w:t>s</w:t>
      </w:r>
      <w:r w:rsidRPr="003828C2">
        <w:rPr>
          <w:rFonts w:ascii="Candara" w:hAnsi="Candara"/>
          <w:sz w:val="20"/>
          <w:szCs w:val="20"/>
        </w:rPr>
        <w:t>.</w:t>
      </w:r>
      <w:r w:rsidR="003425BE" w:rsidRPr="003828C2">
        <w:rPr>
          <w:rFonts w:ascii="Candara" w:hAnsi="Candara"/>
          <w:sz w:val="20"/>
          <w:szCs w:val="20"/>
        </w:rPr>
        <w:t xml:space="preserve"> </w:t>
      </w:r>
      <w:r w:rsidR="4E3392BC" w:rsidRPr="003828C2">
        <w:rPr>
          <w:rFonts w:ascii="Candara" w:hAnsi="Candara"/>
          <w:sz w:val="20"/>
          <w:szCs w:val="20"/>
        </w:rPr>
        <w:t>The dates are subject to change</w:t>
      </w:r>
      <w:r w:rsidR="6320DFD8" w:rsidRPr="003828C2">
        <w:rPr>
          <w:rFonts w:ascii="Candara" w:hAnsi="Candara"/>
          <w:sz w:val="20"/>
          <w:szCs w:val="20"/>
        </w:rPr>
        <w:t xml:space="preserve"> per the course coordinator.</w:t>
      </w:r>
      <w:r w:rsidR="003425BE" w:rsidRPr="003828C2">
        <w:rPr>
          <w:rFonts w:ascii="Candara" w:hAnsi="Candara"/>
          <w:sz w:val="20"/>
          <w:szCs w:val="20"/>
        </w:rPr>
        <w:t xml:space="preserve"> Test-taking and review procedures are determined by the course coordinator(s) and may be found within the course syllabus and/or discussed within the course. </w:t>
      </w:r>
    </w:p>
    <w:p w14:paraId="6CD26F29" w14:textId="77777777" w:rsidR="00AF4D3A" w:rsidRPr="003828C2" w:rsidRDefault="00AF4D3A" w:rsidP="00EE4472">
      <w:pPr>
        <w:spacing w:line="360" w:lineRule="auto"/>
        <w:jc w:val="both"/>
        <w:rPr>
          <w:rFonts w:ascii="Candara" w:hAnsi="Candara"/>
          <w:b/>
          <w:bCs/>
          <w:sz w:val="16"/>
          <w:szCs w:val="16"/>
        </w:rPr>
      </w:pPr>
    </w:p>
    <w:p w14:paraId="63596F29" w14:textId="6723E9B8" w:rsidR="00AF4D3A" w:rsidRPr="003828C2" w:rsidRDefault="00AF4D3A" w:rsidP="00EE4472">
      <w:pPr>
        <w:spacing w:line="360" w:lineRule="auto"/>
        <w:jc w:val="both"/>
        <w:rPr>
          <w:rFonts w:ascii="Candara" w:hAnsi="Candara"/>
          <w:b/>
          <w:bCs/>
          <w:sz w:val="20"/>
          <w:szCs w:val="20"/>
        </w:rPr>
      </w:pPr>
      <w:r w:rsidRPr="003828C2">
        <w:rPr>
          <w:rFonts w:ascii="Candara" w:hAnsi="Candara"/>
          <w:b/>
          <w:bCs/>
          <w:sz w:val="20"/>
          <w:szCs w:val="20"/>
        </w:rPr>
        <w:t>ARTIFICIAL INTELLIGENCE</w:t>
      </w:r>
      <w:r w:rsidR="00DA36ED" w:rsidRPr="003828C2">
        <w:rPr>
          <w:rFonts w:ascii="Candara" w:hAnsi="Candara"/>
          <w:b/>
          <w:bCs/>
          <w:sz w:val="20"/>
          <w:szCs w:val="20"/>
        </w:rPr>
        <w:t xml:space="preserve"> (AI) USE</w:t>
      </w:r>
      <w:r w:rsidRPr="003828C2">
        <w:rPr>
          <w:rFonts w:ascii="Candara" w:hAnsi="Candara"/>
          <w:b/>
          <w:bCs/>
          <w:sz w:val="20"/>
          <w:szCs w:val="20"/>
        </w:rPr>
        <w:t xml:space="preserve"> POLICY</w:t>
      </w:r>
    </w:p>
    <w:p w14:paraId="7F9E8CBD" w14:textId="77777777" w:rsidR="00DA36ED" w:rsidRPr="003828C2" w:rsidRDefault="00DA36ED" w:rsidP="00DA36ED">
      <w:pPr>
        <w:spacing w:line="360" w:lineRule="auto"/>
        <w:jc w:val="both"/>
        <w:rPr>
          <w:rFonts w:ascii="Candara" w:hAnsi="Candara"/>
          <w:sz w:val="20"/>
          <w:szCs w:val="20"/>
        </w:rPr>
      </w:pPr>
      <w:r w:rsidRPr="003828C2">
        <w:rPr>
          <w:rFonts w:ascii="Candara" w:hAnsi="Candara"/>
          <w:b/>
          <w:bCs/>
          <w:sz w:val="20"/>
          <w:szCs w:val="20"/>
        </w:rPr>
        <w:t>Applies to: All Didactic and Clinical Year PA Students</w:t>
      </w:r>
    </w:p>
    <w:p w14:paraId="008A3CCE" w14:textId="6D02FC16" w:rsidR="00DA36ED" w:rsidRPr="003828C2" w:rsidRDefault="00DA36ED" w:rsidP="00DA36ED">
      <w:pPr>
        <w:spacing w:line="360" w:lineRule="auto"/>
        <w:jc w:val="both"/>
        <w:rPr>
          <w:rFonts w:ascii="Candara" w:hAnsi="Candara"/>
          <w:sz w:val="20"/>
          <w:szCs w:val="20"/>
        </w:rPr>
      </w:pPr>
      <w:r w:rsidRPr="003828C2">
        <w:rPr>
          <w:rFonts w:ascii="Candara" w:hAnsi="Candara"/>
          <w:sz w:val="20"/>
          <w:szCs w:val="20"/>
        </w:rPr>
        <w:t xml:space="preserve">As artificial intelligence (AI) tools become more integrated into academic and clinical environments, the St. John’s </w:t>
      </w:r>
      <w:r w:rsidR="00807785" w:rsidRPr="003828C2">
        <w:rPr>
          <w:rFonts w:ascii="Candara" w:hAnsi="Candara"/>
          <w:sz w:val="20"/>
          <w:szCs w:val="20"/>
        </w:rPr>
        <w:t>University</w:t>
      </w:r>
      <w:r w:rsidRPr="003828C2">
        <w:rPr>
          <w:rFonts w:ascii="Candara" w:hAnsi="Candara"/>
          <w:sz w:val="20"/>
          <w:szCs w:val="20"/>
        </w:rPr>
        <w:t xml:space="preserve"> Physician Assistant Program is committed to guiding responsible, ethical, and professional use. This policy sets forth expectations for the use of AI technologies (e.g., ChatGPT, generative AI, translation tools, clinical decision support apps) by PA students.</w:t>
      </w:r>
    </w:p>
    <w:p w14:paraId="51E3AC67" w14:textId="77777777" w:rsidR="00DA36ED" w:rsidRPr="003828C2" w:rsidRDefault="00DA36ED" w:rsidP="00DA36ED">
      <w:pPr>
        <w:spacing w:line="360" w:lineRule="auto"/>
        <w:jc w:val="both"/>
        <w:rPr>
          <w:rFonts w:ascii="Candara" w:hAnsi="Candara"/>
          <w:sz w:val="16"/>
          <w:szCs w:val="16"/>
        </w:rPr>
      </w:pPr>
    </w:p>
    <w:p w14:paraId="524B4DFA" w14:textId="77777777" w:rsidR="00DA36ED" w:rsidRPr="003828C2" w:rsidRDefault="00DA36ED" w:rsidP="00DA36ED">
      <w:pPr>
        <w:spacing w:line="360" w:lineRule="auto"/>
        <w:jc w:val="both"/>
        <w:rPr>
          <w:rFonts w:ascii="Candara" w:hAnsi="Candara"/>
          <w:b/>
          <w:bCs/>
          <w:sz w:val="20"/>
          <w:szCs w:val="20"/>
        </w:rPr>
      </w:pPr>
      <w:r w:rsidRPr="003828C2">
        <w:rPr>
          <w:rFonts w:ascii="Candara" w:hAnsi="Candara"/>
          <w:b/>
          <w:bCs/>
          <w:sz w:val="20"/>
          <w:szCs w:val="20"/>
        </w:rPr>
        <w:t>I. Acceptable Use of AI</w:t>
      </w:r>
    </w:p>
    <w:p w14:paraId="2DFB50EE" w14:textId="77777777" w:rsidR="00DA36ED" w:rsidRPr="003828C2" w:rsidRDefault="00DA36ED" w:rsidP="00DA36ED">
      <w:pPr>
        <w:spacing w:line="360" w:lineRule="auto"/>
        <w:jc w:val="both"/>
        <w:rPr>
          <w:rFonts w:ascii="Candara" w:hAnsi="Candara"/>
          <w:sz w:val="20"/>
          <w:szCs w:val="20"/>
        </w:rPr>
      </w:pPr>
      <w:r w:rsidRPr="003828C2">
        <w:rPr>
          <w:rFonts w:ascii="Candara" w:hAnsi="Candara"/>
          <w:sz w:val="20"/>
          <w:szCs w:val="20"/>
        </w:rPr>
        <w:t>AI tools may be used for educational enhancement and non-clinical support under the following conditions:</w:t>
      </w:r>
    </w:p>
    <w:p w14:paraId="1D5C88FD" w14:textId="5AF743B8" w:rsidR="00DA36ED" w:rsidRPr="003828C2" w:rsidRDefault="00DA36ED" w:rsidP="00DA36ED">
      <w:pPr>
        <w:numPr>
          <w:ilvl w:val="0"/>
          <w:numId w:val="46"/>
        </w:numPr>
        <w:spacing w:line="360" w:lineRule="auto"/>
        <w:jc w:val="both"/>
        <w:rPr>
          <w:rFonts w:ascii="Candara" w:hAnsi="Candara"/>
          <w:sz w:val="20"/>
          <w:szCs w:val="20"/>
        </w:rPr>
      </w:pPr>
      <w:r w:rsidRPr="003828C2">
        <w:rPr>
          <w:rFonts w:ascii="Candara" w:hAnsi="Candara"/>
          <w:b/>
          <w:bCs/>
          <w:sz w:val="20"/>
          <w:szCs w:val="20"/>
        </w:rPr>
        <w:t>Studying and Concept Review</w:t>
      </w:r>
      <w:r w:rsidRPr="003828C2">
        <w:rPr>
          <w:rFonts w:ascii="Candara" w:hAnsi="Candara"/>
          <w:sz w:val="20"/>
          <w:szCs w:val="20"/>
        </w:rPr>
        <w:t>: Using AI to clarify concepts, summarize readings, or reinforce material learned in class.</w:t>
      </w:r>
      <w:r w:rsidR="001E7AD8" w:rsidRPr="003828C2">
        <w:rPr>
          <w:rFonts w:ascii="Candara" w:hAnsi="Candara"/>
          <w:sz w:val="20"/>
          <w:szCs w:val="20"/>
        </w:rPr>
        <w:t xml:space="preserve"> AI should be used </w:t>
      </w:r>
      <w:r w:rsidR="001E7AD8" w:rsidRPr="003828C2">
        <w:rPr>
          <w:rFonts w:ascii="Candara" w:hAnsi="Candara"/>
          <w:i/>
          <w:iCs/>
          <w:sz w:val="20"/>
          <w:szCs w:val="20"/>
        </w:rPr>
        <w:t>cautiously</w:t>
      </w:r>
      <w:r w:rsidR="001E7AD8" w:rsidRPr="003828C2">
        <w:rPr>
          <w:rFonts w:ascii="Candara" w:hAnsi="Candara"/>
          <w:sz w:val="20"/>
          <w:szCs w:val="20"/>
        </w:rPr>
        <w:t xml:space="preserve"> to study/prepare for exams (e.g., allowing AI to create practice exam questions). Validated, reliable practice exam platforms are provided by the program for student use.</w:t>
      </w:r>
    </w:p>
    <w:p w14:paraId="0200132D" w14:textId="77777777" w:rsidR="00DA36ED" w:rsidRPr="003828C2" w:rsidRDefault="00DA36ED" w:rsidP="00DA36ED">
      <w:pPr>
        <w:numPr>
          <w:ilvl w:val="0"/>
          <w:numId w:val="46"/>
        </w:numPr>
        <w:spacing w:line="360" w:lineRule="auto"/>
        <w:jc w:val="both"/>
        <w:rPr>
          <w:rFonts w:ascii="Candara" w:hAnsi="Candara"/>
          <w:sz w:val="20"/>
          <w:szCs w:val="20"/>
        </w:rPr>
      </w:pPr>
      <w:r w:rsidRPr="003828C2">
        <w:rPr>
          <w:rFonts w:ascii="Candara" w:hAnsi="Candara"/>
          <w:b/>
          <w:bCs/>
          <w:sz w:val="20"/>
          <w:szCs w:val="20"/>
        </w:rPr>
        <w:t>Writing Support</w:t>
      </w:r>
      <w:r w:rsidRPr="003828C2">
        <w:rPr>
          <w:rFonts w:ascii="Candara" w:hAnsi="Candara"/>
          <w:sz w:val="20"/>
          <w:szCs w:val="20"/>
        </w:rPr>
        <w:t>: Grammar or style suggestions for academic writing, provided all content remains original and properly cited.</w:t>
      </w:r>
    </w:p>
    <w:p w14:paraId="57EC60D7" w14:textId="77777777" w:rsidR="00DA36ED" w:rsidRPr="003828C2" w:rsidRDefault="00DA36ED" w:rsidP="00DA36ED">
      <w:pPr>
        <w:numPr>
          <w:ilvl w:val="0"/>
          <w:numId w:val="46"/>
        </w:numPr>
        <w:spacing w:line="360" w:lineRule="auto"/>
        <w:jc w:val="both"/>
        <w:rPr>
          <w:rFonts w:ascii="Candara" w:hAnsi="Candara"/>
          <w:sz w:val="20"/>
          <w:szCs w:val="20"/>
        </w:rPr>
      </w:pPr>
      <w:r w:rsidRPr="003828C2">
        <w:rPr>
          <w:rFonts w:ascii="Candara" w:hAnsi="Candara"/>
          <w:b/>
          <w:bCs/>
          <w:sz w:val="20"/>
          <w:szCs w:val="20"/>
        </w:rPr>
        <w:t>Professional Development</w:t>
      </w:r>
      <w:r w:rsidRPr="003828C2">
        <w:rPr>
          <w:rFonts w:ascii="Candara" w:hAnsi="Candara"/>
          <w:sz w:val="20"/>
          <w:szCs w:val="20"/>
        </w:rPr>
        <w:t>: Assistance in drafting resumes, personal statements, or mock interview questions.</w:t>
      </w:r>
    </w:p>
    <w:p w14:paraId="224BFA7E" w14:textId="77777777" w:rsidR="00DA36ED" w:rsidRPr="003828C2" w:rsidRDefault="00DA36ED" w:rsidP="00DA36ED">
      <w:pPr>
        <w:numPr>
          <w:ilvl w:val="0"/>
          <w:numId w:val="46"/>
        </w:numPr>
        <w:spacing w:line="360" w:lineRule="auto"/>
        <w:jc w:val="both"/>
        <w:rPr>
          <w:rFonts w:ascii="Candara" w:hAnsi="Candara"/>
          <w:sz w:val="20"/>
          <w:szCs w:val="20"/>
        </w:rPr>
      </w:pPr>
      <w:r w:rsidRPr="003828C2">
        <w:rPr>
          <w:rFonts w:ascii="Candara" w:hAnsi="Candara"/>
          <w:b/>
          <w:bCs/>
          <w:sz w:val="20"/>
          <w:szCs w:val="20"/>
        </w:rPr>
        <w:t>Case-Based Learning (With Faculty Permission)</w:t>
      </w:r>
      <w:r w:rsidRPr="003828C2">
        <w:rPr>
          <w:rFonts w:ascii="Candara" w:hAnsi="Candara"/>
          <w:sz w:val="20"/>
          <w:szCs w:val="20"/>
        </w:rPr>
        <w:t>: Brainstorming differential diagnoses or reviewing evidence-based guidelines, as long as AI is not a substitute for personal clinical reasoning.</w:t>
      </w:r>
    </w:p>
    <w:p w14:paraId="603B80C1" w14:textId="110B8769" w:rsidR="00DA36ED" w:rsidRPr="003828C2" w:rsidRDefault="00DA36ED" w:rsidP="003828C2">
      <w:pPr>
        <w:numPr>
          <w:ilvl w:val="0"/>
          <w:numId w:val="46"/>
        </w:numPr>
        <w:spacing w:line="360" w:lineRule="auto"/>
        <w:jc w:val="both"/>
        <w:rPr>
          <w:rFonts w:ascii="Candara" w:hAnsi="Candara"/>
          <w:sz w:val="20"/>
          <w:szCs w:val="20"/>
        </w:rPr>
      </w:pPr>
      <w:r w:rsidRPr="003828C2">
        <w:rPr>
          <w:rFonts w:ascii="Candara" w:hAnsi="Candara"/>
          <w:b/>
          <w:bCs/>
          <w:sz w:val="20"/>
          <w:szCs w:val="20"/>
        </w:rPr>
        <w:t>Patient Communication Practice</w:t>
      </w:r>
      <w:r w:rsidRPr="003828C2">
        <w:rPr>
          <w:rFonts w:ascii="Candara" w:hAnsi="Candara"/>
          <w:sz w:val="20"/>
          <w:szCs w:val="20"/>
        </w:rPr>
        <w:t>: Practicing how to explain complex medical concepts in layperson terms.</w:t>
      </w:r>
    </w:p>
    <w:p w14:paraId="6EB65324" w14:textId="77777777" w:rsidR="003828C2" w:rsidRPr="003828C2" w:rsidRDefault="003828C2" w:rsidP="00DA36ED">
      <w:pPr>
        <w:spacing w:line="360" w:lineRule="auto"/>
        <w:jc w:val="both"/>
        <w:rPr>
          <w:rFonts w:ascii="Candara" w:hAnsi="Candara"/>
          <w:b/>
          <w:bCs/>
          <w:sz w:val="16"/>
          <w:szCs w:val="16"/>
        </w:rPr>
      </w:pPr>
    </w:p>
    <w:p w14:paraId="3170CDB7" w14:textId="3A15BB11" w:rsidR="00DA36ED" w:rsidRPr="003828C2" w:rsidRDefault="00DA36ED" w:rsidP="00DA36ED">
      <w:pPr>
        <w:spacing w:line="360" w:lineRule="auto"/>
        <w:jc w:val="both"/>
        <w:rPr>
          <w:rFonts w:ascii="Candara" w:hAnsi="Candara"/>
          <w:b/>
          <w:bCs/>
          <w:sz w:val="20"/>
          <w:szCs w:val="20"/>
        </w:rPr>
      </w:pPr>
      <w:r w:rsidRPr="003828C2">
        <w:rPr>
          <w:rFonts w:ascii="Candara" w:hAnsi="Candara"/>
          <w:b/>
          <w:bCs/>
          <w:sz w:val="20"/>
          <w:szCs w:val="20"/>
        </w:rPr>
        <w:t>II. Unacceptable Use of AI</w:t>
      </w:r>
    </w:p>
    <w:p w14:paraId="4F90B8E0" w14:textId="77777777" w:rsidR="00DA36ED" w:rsidRPr="003828C2" w:rsidRDefault="00DA36ED" w:rsidP="00DA36ED">
      <w:pPr>
        <w:spacing w:line="360" w:lineRule="auto"/>
        <w:jc w:val="both"/>
        <w:rPr>
          <w:rFonts w:ascii="Candara" w:hAnsi="Candara"/>
          <w:sz w:val="20"/>
          <w:szCs w:val="20"/>
        </w:rPr>
      </w:pPr>
      <w:r w:rsidRPr="003828C2">
        <w:rPr>
          <w:rFonts w:ascii="Candara" w:hAnsi="Candara"/>
          <w:sz w:val="20"/>
          <w:szCs w:val="20"/>
        </w:rPr>
        <w:t>AI must </w:t>
      </w:r>
      <w:r w:rsidRPr="003828C2">
        <w:rPr>
          <w:rFonts w:ascii="Candara" w:hAnsi="Candara"/>
          <w:b/>
          <w:bCs/>
          <w:sz w:val="20"/>
          <w:szCs w:val="20"/>
        </w:rPr>
        <w:t>not</w:t>
      </w:r>
      <w:r w:rsidRPr="003828C2">
        <w:rPr>
          <w:rFonts w:ascii="Candara" w:hAnsi="Candara"/>
          <w:sz w:val="20"/>
          <w:szCs w:val="20"/>
        </w:rPr>
        <w:t> be used in the following contexts:</w:t>
      </w:r>
    </w:p>
    <w:p w14:paraId="7E114994" w14:textId="77777777" w:rsidR="00DA36ED" w:rsidRPr="003828C2" w:rsidRDefault="00DA36ED" w:rsidP="00DA36ED">
      <w:pPr>
        <w:numPr>
          <w:ilvl w:val="0"/>
          <w:numId w:val="47"/>
        </w:numPr>
        <w:spacing w:line="360" w:lineRule="auto"/>
        <w:jc w:val="both"/>
        <w:rPr>
          <w:rFonts w:ascii="Candara" w:hAnsi="Candara"/>
          <w:sz w:val="20"/>
          <w:szCs w:val="20"/>
        </w:rPr>
      </w:pPr>
      <w:r w:rsidRPr="003828C2">
        <w:rPr>
          <w:rFonts w:ascii="Candara" w:hAnsi="Candara"/>
          <w:b/>
          <w:bCs/>
          <w:sz w:val="20"/>
          <w:szCs w:val="20"/>
        </w:rPr>
        <w:t>Academic Integrity Violations</w:t>
      </w:r>
      <w:r w:rsidRPr="003828C2">
        <w:rPr>
          <w:rFonts w:ascii="Candara" w:hAnsi="Candara"/>
          <w:sz w:val="20"/>
          <w:szCs w:val="20"/>
        </w:rPr>
        <w:t>:</w:t>
      </w:r>
    </w:p>
    <w:p w14:paraId="7840BBA8" w14:textId="77777777" w:rsidR="00DA36ED" w:rsidRPr="003828C2" w:rsidRDefault="00DA36ED" w:rsidP="00DA36ED">
      <w:pPr>
        <w:numPr>
          <w:ilvl w:val="1"/>
          <w:numId w:val="47"/>
        </w:numPr>
        <w:spacing w:line="360" w:lineRule="auto"/>
        <w:jc w:val="both"/>
        <w:rPr>
          <w:rFonts w:ascii="Candara" w:hAnsi="Candara"/>
          <w:sz w:val="20"/>
          <w:szCs w:val="20"/>
        </w:rPr>
      </w:pPr>
      <w:r w:rsidRPr="003828C2">
        <w:rPr>
          <w:rFonts w:ascii="Candara" w:hAnsi="Candara"/>
          <w:sz w:val="20"/>
          <w:szCs w:val="20"/>
        </w:rPr>
        <w:t>Submitting AI-generated content as your own on exams, quizzes, written assignments, or presentations.</w:t>
      </w:r>
    </w:p>
    <w:p w14:paraId="666C16D6" w14:textId="77777777" w:rsidR="00DA36ED" w:rsidRPr="003828C2" w:rsidRDefault="00DA36ED" w:rsidP="00DA36ED">
      <w:pPr>
        <w:numPr>
          <w:ilvl w:val="1"/>
          <w:numId w:val="47"/>
        </w:numPr>
        <w:spacing w:line="360" w:lineRule="auto"/>
        <w:jc w:val="both"/>
        <w:rPr>
          <w:rFonts w:ascii="Candara" w:hAnsi="Candara"/>
          <w:sz w:val="20"/>
          <w:szCs w:val="20"/>
        </w:rPr>
      </w:pPr>
      <w:r w:rsidRPr="003828C2">
        <w:rPr>
          <w:rFonts w:ascii="Candara" w:hAnsi="Candara"/>
          <w:sz w:val="20"/>
          <w:szCs w:val="20"/>
        </w:rPr>
        <w:t>Using AI to complete assignments without explicit permission from the course instructor.</w:t>
      </w:r>
    </w:p>
    <w:p w14:paraId="2067C7DB" w14:textId="3ECCAA5B" w:rsidR="001E7AD8" w:rsidRDefault="001E7AD8" w:rsidP="00DA36ED">
      <w:pPr>
        <w:numPr>
          <w:ilvl w:val="1"/>
          <w:numId w:val="47"/>
        </w:numPr>
        <w:spacing w:line="360" w:lineRule="auto"/>
        <w:jc w:val="both"/>
        <w:rPr>
          <w:rFonts w:ascii="Candara" w:hAnsi="Candara"/>
          <w:sz w:val="20"/>
          <w:szCs w:val="20"/>
        </w:rPr>
      </w:pPr>
      <w:r w:rsidRPr="003828C2">
        <w:rPr>
          <w:rFonts w:ascii="Candara" w:hAnsi="Candara"/>
          <w:sz w:val="20"/>
          <w:szCs w:val="20"/>
        </w:rPr>
        <w:t>AI can not be used for clinical year elective rotation research papers/manuscripts</w:t>
      </w:r>
    </w:p>
    <w:p w14:paraId="6C39DBC5" w14:textId="77777777" w:rsidR="003828C2" w:rsidRPr="003828C2" w:rsidRDefault="003828C2" w:rsidP="003828C2">
      <w:pPr>
        <w:spacing w:line="360" w:lineRule="auto"/>
        <w:ind w:left="1440"/>
        <w:jc w:val="both"/>
        <w:rPr>
          <w:rFonts w:ascii="Candara" w:hAnsi="Candara"/>
          <w:sz w:val="20"/>
          <w:szCs w:val="20"/>
        </w:rPr>
      </w:pPr>
    </w:p>
    <w:p w14:paraId="5BB504DB" w14:textId="77777777" w:rsidR="00DA36ED" w:rsidRPr="003828C2" w:rsidRDefault="00DA36ED" w:rsidP="00DA36ED">
      <w:pPr>
        <w:numPr>
          <w:ilvl w:val="0"/>
          <w:numId w:val="47"/>
        </w:numPr>
        <w:spacing w:line="360" w:lineRule="auto"/>
        <w:jc w:val="both"/>
        <w:rPr>
          <w:rFonts w:ascii="Candara" w:hAnsi="Candara"/>
          <w:sz w:val="20"/>
          <w:szCs w:val="20"/>
        </w:rPr>
      </w:pPr>
      <w:r w:rsidRPr="003828C2">
        <w:rPr>
          <w:rFonts w:ascii="Candara" w:hAnsi="Candara"/>
          <w:b/>
          <w:bCs/>
          <w:sz w:val="20"/>
          <w:szCs w:val="20"/>
        </w:rPr>
        <w:lastRenderedPageBreak/>
        <w:t>Clinical Documentation and Assignments</w:t>
      </w:r>
      <w:r w:rsidRPr="003828C2">
        <w:rPr>
          <w:rFonts w:ascii="Candara" w:hAnsi="Candara"/>
          <w:sz w:val="20"/>
          <w:szCs w:val="20"/>
        </w:rPr>
        <w:t>:</w:t>
      </w:r>
    </w:p>
    <w:p w14:paraId="4A881BBA" w14:textId="77777777" w:rsidR="00DA36ED" w:rsidRPr="003828C2" w:rsidRDefault="00DA36ED" w:rsidP="00DA36ED">
      <w:pPr>
        <w:numPr>
          <w:ilvl w:val="1"/>
          <w:numId w:val="47"/>
        </w:numPr>
        <w:spacing w:line="360" w:lineRule="auto"/>
        <w:jc w:val="both"/>
        <w:rPr>
          <w:rFonts w:ascii="Candara" w:hAnsi="Candara"/>
          <w:sz w:val="20"/>
          <w:szCs w:val="20"/>
        </w:rPr>
      </w:pPr>
      <w:r w:rsidRPr="003828C2">
        <w:rPr>
          <w:rFonts w:ascii="Candara" w:hAnsi="Candara"/>
          <w:sz w:val="20"/>
          <w:szCs w:val="20"/>
        </w:rPr>
        <w:t>Using AI tools to write, summarize, or alter patient notes, H&amp;Ps, SOAP notes, clinical portfolio assignments, remediation assignments, or any documentation within an electronic medical record (EMR) without explicit permission from the course instructor.</w:t>
      </w:r>
    </w:p>
    <w:p w14:paraId="629C8410" w14:textId="77777777" w:rsidR="00DA36ED" w:rsidRPr="003828C2" w:rsidRDefault="00DA36ED" w:rsidP="00DA36ED">
      <w:pPr>
        <w:numPr>
          <w:ilvl w:val="0"/>
          <w:numId w:val="47"/>
        </w:numPr>
        <w:spacing w:line="360" w:lineRule="auto"/>
        <w:jc w:val="both"/>
        <w:rPr>
          <w:rFonts w:ascii="Candara" w:hAnsi="Candara"/>
          <w:sz w:val="20"/>
          <w:szCs w:val="20"/>
        </w:rPr>
      </w:pPr>
      <w:r w:rsidRPr="003828C2">
        <w:rPr>
          <w:rFonts w:ascii="Candara" w:hAnsi="Candara"/>
          <w:b/>
          <w:bCs/>
          <w:sz w:val="20"/>
          <w:szCs w:val="20"/>
        </w:rPr>
        <w:t>Patient Care Decision-Making</w:t>
      </w:r>
      <w:r w:rsidRPr="003828C2">
        <w:rPr>
          <w:rFonts w:ascii="Candara" w:hAnsi="Candara"/>
          <w:sz w:val="20"/>
          <w:szCs w:val="20"/>
        </w:rPr>
        <w:t>:</w:t>
      </w:r>
    </w:p>
    <w:p w14:paraId="29833D52" w14:textId="77777777" w:rsidR="00DA36ED" w:rsidRPr="003828C2" w:rsidRDefault="00DA36ED" w:rsidP="00DA36ED">
      <w:pPr>
        <w:numPr>
          <w:ilvl w:val="1"/>
          <w:numId w:val="47"/>
        </w:numPr>
        <w:spacing w:line="360" w:lineRule="auto"/>
        <w:jc w:val="both"/>
        <w:rPr>
          <w:rFonts w:ascii="Candara" w:hAnsi="Candara"/>
          <w:sz w:val="20"/>
          <w:szCs w:val="20"/>
        </w:rPr>
      </w:pPr>
      <w:r w:rsidRPr="003828C2">
        <w:rPr>
          <w:rFonts w:ascii="Candara" w:hAnsi="Candara"/>
          <w:sz w:val="20"/>
          <w:szCs w:val="20"/>
        </w:rPr>
        <w:t>Relying on AI to generate or validate diagnoses, treatments, or patient recommendations during clinical rotations.</w:t>
      </w:r>
    </w:p>
    <w:p w14:paraId="2AD42EA9" w14:textId="77777777" w:rsidR="00DA36ED" w:rsidRPr="003828C2" w:rsidRDefault="00DA36ED" w:rsidP="00DA36ED">
      <w:pPr>
        <w:numPr>
          <w:ilvl w:val="0"/>
          <w:numId w:val="47"/>
        </w:numPr>
        <w:spacing w:line="360" w:lineRule="auto"/>
        <w:jc w:val="both"/>
        <w:rPr>
          <w:rFonts w:ascii="Candara" w:hAnsi="Candara"/>
          <w:sz w:val="20"/>
          <w:szCs w:val="20"/>
        </w:rPr>
      </w:pPr>
      <w:r w:rsidRPr="003828C2">
        <w:rPr>
          <w:rFonts w:ascii="Candara" w:hAnsi="Candara"/>
          <w:b/>
          <w:bCs/>
          <w:sz w:val="20"/>
          <w:szCs w:val="20"/>
        </w:rPr>
        <w:t>Bypassing Learning</w:t>
      </w:r>
      <w:r w:rsidRPr="003828C2">
        <w:rPr>
          <w:rFonts w:ascii="Candara" w:hAnsi="Candara"/>
          <w:sz w:val="20"/>
          <w:szCs w:val="20"/>
        </w:rPr>
        <w:t>:</w:t>
      </w:r>
    </w:p>
    <w:p w14:paraId="290EC1E4" w14:textId="72EA14B7" w:rsidR="00DA36ED" w:rsidRPr="003828C2" w:rsidRDefault="00DA36ED" w:rsidP="00DA36ED">
      <w:pPr>
        <w:numPr>
          <w:ilvl w:val="1"/>
          <w:numId w:val="47"/>
        </w:numPr>
        <w:spacing w:line="360" w:lineRule="auto"/>
        <w:jc w:val="both"/>
        <w:rPr>
          <w:rFonts w:ascii="Candara" w:hAnsi="Candara"/>
          <w:sz w:val="20"/>
          <w:szCs w:val="20"/>
        </w:rPr>
      </w:pPr>
      <w:r w:rsidRPr="003828C2">
        <w:rPr>
          <w:rFonts w:ascii="Candara" w:hAnsi="Candara"/>
          <w:sz w:val="20"/>
          <w:szCs w:val="20"/>
        </w:rPr>
        <w:t>Using AI to avoid critical thinking, self-reflection, or direct engagement with course materials.</w:t>
      </w:r>
    </w:p>
    <w:p w14:paraId="36312005" w14:textId="77777777" w:rsidR="00DA36ED" w:rsidRPr="003828C2" w:rsidRDefault="00DA36ED" w:rsidP="00DA36ED">
      <w:pPr>
        <w:numPr>
          <w:ilvl w:val="0"/>
          <w:numId w:val="47"/>
        </w:numPr>
        <w:spacing w:line="360" w:lineRule="auto"/>
        <w:jc w:val="both"/>
        <w:rPr>
          <w:rFonts w:ascii="Candara" w:hAnsi="Candara"/>
          <w:sz w:val="20"/>
          <w:szCs w:val="20"/>
        </w:rPr>
      </w:pPr>
      <w:r w:rsidRPr="003828C2">
        <w:rPr>
          <w:rFonts w:ascii="Candara" w:hAnsi="Candara"/>
          <w:b/>
          <w:bCs/>
          <w:sz w:val="20"/>
          <w:szCs w:val="20"/>
        </w:rPr>
        <w:t>Inappropriate Communication</w:t>
      </w:r>
      <w:r w:rsidRPr="003828C2">
        <w:rPr>
          <w:rFonts w:ascii="Candara" w:hAnsi="Candara"/>
          <w:sz w:val="20"/>
          <w:szCs w:val="20"/>
        </w:rPr>
        <w:t>:</w:t>
      </w:r>
    </w:p>
    <w:p w14:paraId="15A631A4" w14:textId="77777777" w:rsidR="00DA36ED" w:rsidRPr="003828C2" w:rsidRDefault="00DA36ED" w:rsidP="00DA36ED">
      <w:pPr>
        <w:numPr>
          <w:ilvl w:val="1"/>
          <w:numId w:val="47"/>
        </w:numPr>
        <w:spacing w:line="360" w:lineRule="auto"/>
        <w:jc w:val="both"/>
        <w:rPr>
          <w:rFonts w:ascii="Candara" w:hAnsi="Candara"/>
          <w:sz w:val="20"/>
          <w:szCs w:val="20"/>
        </w:rPr>
      </w:pPr>
      <w:r w:rsidRPr="003828C2">
        <w:rPr>
          <w:rFonts w:ascii="Candara" w:hAnsi="Candara"/>
          <w:sz w:val="20"/>
          <w:szCs w:val="20"/>
        </w:rPr>
        <w:t>Using AI to send messages, emails, or responses to preceptors, patients, faculty, or staff without reviewing and editing for accuracy, tone, and context.</w:t>
      </w:r>
    </w:p>
    <w:p w14:paraId="23CB218B" w14:textId="562BF76C" w:rsidR="00DA36ED" w:rsidRPr="003828C2" w:rsidRDefault="00DA36ED" w:rsidP="00DA36ED">
      <w:pPr>
        <w:spacing w:line="360" w:lineRule="auto"/>
        <w:jc w:val="both"/>
        <w:rPr>
          <w:rFonts w:ascii="Candara" w:hAnsi="Candara"/>
          <w:i/>
          <w:iCs/>
          <w:sz w:val="20"/>
          <w:szCs w:val="20"/>
        </w:rPr>
      </w:pPr>
      <w:r w:rsidRPr="003828C2">
        <w:rPr>
          <w:rFonts w:ascii="Candara" w:hAnsi="Candara"/>
          <w:i/>
          <w:iCs/>
          <w:sz w:val="20"/>
          <w:szCs w:val="20"/>
        </w:rPr>
        <w:t xml:space="preserve">Violations of academic integrity will be treated as serious breaches of academic conduct and may result in disciplinary action, up to and including academic probation and </w:t>
      </w:r>
      <w:r w:rsidR="00807785" w:rsidRPr="003828C2">
        <w:rPr>
          <w:rFonts w:ascii="Candara" w:hAnsi="Candara"/>
          <w:i/>
          <w:iCs/>
          <w:sz w:val="20"/>
          <w:szCs w:val="20"/>
        </w:rPr>
        <w:t>Program</w:t>
      </w:r>
      <w:r w:rsidRPr="003828C2">
        <w:rPr>
          <w:rFonts w:ascii="Candara" w:hAnsi="Candara"/>
          <w:i/>
          <w:iCs/>
          <w:sz w:val="20"/>
          <w:szCs w:val="20"/>
        </w:rPr>
        <w:t xml:space="preserve"> dismissal.</w:t>
      </w:r>
    </w:p>
    <w:p w14:paraId="705D7074" w14:textId="77777777" w:rsidR="00DA36ED" w:rsidRPr="003828C2" w:rsidRDefault="00DA36ED" w:rsidP="00DA36ED">
      <w:pPr>
        <w:spacing w:line="360" w:lineRule="auto"/>
        <w:jc w:val="both"/>
        <w:rPr>
          <w:rFonts w:ascii="Candara" w:hAnsi="Candara"/>
          <w:sz w:val="20"/>
          <w:szCs w:val="20"/>
        </w:rPr>
      </w:pPr>
    </w:p>
    <w:p w14:paraId="42D2977B" w14:textId="77777777" w:rsidR="00DA36ED" w:rsidRPr="003828C2" w:rsidRDefault="00DA36ED" w:rsidP="00DA36ED">
      <w:pPr>
        <w:spacing w:line="360" w:lineRule="auto"/>
        <w:jc w:val="both"/>
        <w:rPr>
          <w:rFonts w:ascii="Candara" w:hAnsi="Candara"/>
          <w:b/>
          <w:bCs/>
          <w:sz w:val="20"/>
          <w:szCs w:val="20"/>
        </w:rPr>
      </w:pPr>
      <w:r w:rsidRPr="003828C2">
        <w:rPr>
          <w:rFonts w:ascii="Candara" w:hAnsi="Candara"/>
          <w:b/>
          <w:bCs/>
          <w:sz w:val="20"/>
          <w:szCs w:val="20"/>
        </w:rPr>
        <w:t>III. Student Responsibility for AI Output</w:t>
      </w:r>
    </w:p>
    <w:p w14:paraId="240A1630" w14:textId="77777777" w:rsidR="00DA36ED" w:rsidRPr="003828C2" w:rsidRDefault="00DA36ED" w:rsidP="00DA36ED">
      <w:pPr>
        <w:spacing w:line="360" w:lineRule="auto"/>
        <w:jc w:val="both"/>
        <w:rPr>
          <w:rFonts w:ascii="Candara" w:hAnsi="Candara"/>
          <w:sz w:val="20"/>
          <w:szCs w:val="20"/>
        </w:rPr>
      </w:pPr>
      <w:r w:rsidRPr="003828C2">
        <w:rPr>
          <w:rFonts w:ascii="Candara" w:hAnsi="Candara"/>
          <w:sz w:val="20"/>
          <w:szCs w:val="20"/>
        </w:rPr>
        <w:t>All students are fully responsible for:</w:t>
      </w:r>
    </w:p>
    <w:p w14:paraId="3201F45F" w14:textId="77777777" w:rsidR="00DA36ED" w:rsidRPr="003828C2" w:rsidRDefault="00DA36ED" w:rsidP="00DA36ED">
      <w:pPr>
        <w:numPr>
          <w:ilvl w:val="0"/>
          <w:numId w:val="48"/>
        </w:numPr>
        <w:spacing w:line="360" w:lineRule="auto"/>
        <w:jc w:val="both"/>
        <w:rPr>
          <w:rFonts w:ascii="Candara" w:hAnsi="Candara"/>
          <w:sz w:val="20"/>
          <w:szCs w:val="20"/>
        </w:rPr>
      </w:pPr>
      <w:r w:rsidRPr="003828C2">
        <w:rPr>
          <w:rFonts w:ascii="Candara" w:hAnsi="Candara"/>
          <w:b/>
          <w:bCs/>
          <w:sz w:val="20"/>
          <w:szCs w:val="20"/>
        </w:rPr>
        <w:t>The accuracy, appropriateness, and originality of any work submitted</w:t>
      </w:r>
      <w:r w:rsidRPr="003828C2">
        <w:rPr>
          <w:rFonts w:ascii="Candara" w:hAnsi="Candara"/>
          <w:sz w:val="20"/>
          <w:szCs w:val="20"/>
        </w:rPr>
        <w:t>—regardless of whether AI assistance was used.</w:t>
      </w:r>
    </w:p>
    <w:p w14:paraId="1008BE8D" w14:textId="77777777" w:rsidR="00DA36ED" w:rsidRPr="003828C2" w:rsidRDefault="00DA36ED" w:rsidP="00DA36ED">
      <w:pPr>
        <w:numPr>
          <w:ilvl w:val="0"/>
          <w:numId w:val="48"/>
        </w:numPr>
        <w:spacing w:line="360" w:lineRule="auto"/>
        <w:jc w:val="both"/>
        <w:rPr>
          <w:rFonts w:ascii="Candara" w:hAnsi="Candara"/>
          <w:sz w:val="20"/>
          <w:szCs w:val="20"/>
        </w:rPr>
      </w:pPr>
      <w:r w:rsidRPr="003828C2">
        <w:rPr>
          <w:rFonts w:ascii="Candara" w:hAnsi="Candara"/>
          <w:b/>
          <w:bCs/>
          <w:sz w:val="20"/>
          <w:szCs w:val="20"/>
        </w:rPr>
        <w:t>Fact-checking and validating</w:t>
      </w:r>
      <w:r w:rsidRPr="003828C2">
        <w:rPr>
          <w:rFonts w:ascii="Candara" w:hAnsi="Candara"/>
          <w:sz w:val="20"/>
          <w:szCs w:val="20"/>
        </w:rPr>
        <w:t> any AI-generated information before use.</w:t>
      </w:r>
    </w:p>
    <w:p w14:paraId="3A82D920" w14:textId="2D026CCC" w:rsidR="00DA36ED" w:rsidRPr="003828C2" w:rsidRDefault="00DA36ED" w:rsidP="00DA36ED">
      <w:pPr>
        <w:numPr>
          <w:ilvl w:val="0"/>
          <w:numId w:val="48"/>
        </w:numPr>
        <w:spacing w:line="360" w:lineRule="auto"/>
        <w:jc w:val="both"/>
        <w:rPr>
          <w:rFonts w:ascii="Candara" w:hAnsi="Candara"/>
          <w:sz w:val="20"/>
          <w:szCs w:val="20"/>
        </w:rPr>
      </w:pPr>
      <w:r w:rsidRPr="003828C2">
        <w:rPr>
          <w:rFonts w:ascii="Candara" w:hAnsi="Candara"/>
          <w:b/>
          <w:bCs/>
          <w:sz w:val="20"/>
          <w:szCs w:val="20"/>
        </w:rPr>
        <w:t>Disclos</w:t>
      </w:r>
      <w:r w:rsidR="001E7AD8" w:rsidRPr="003828C2">
        <w:rPr>
          <w:rFonts w:ascii="Candara" w:hAnsi="Candara"/>
          <w:b/>
          <w:bCs/>
          <w:sz w:val="20"/>
          <w:szCs w:val="20"/>
        </w:rPr>
        <w:t>ure of</w:t>
      </w:r>
      <w:r w:rsidRPr="003828C2">
        <w:rPr>
          <w:rFonts w:ascii="Candara" w:hAnsi="Candara"/>
          <w:b/>
          <w:bCs/>
          <w:sz w:val="20"/>
          <w:szCs w:val="20"/>
        </w:rPr>
        <w:t xml:space="preserve"> AI use </w:t>
      </w:r>
      <w:r w:rsidRPr="003828C2">
        <w:rPr>
          <w:rFonts w:ascii="Candara" w:hAnsi="Candara"/>
          <w:sz w:val="20"/>
          <w:szCs w:val="20"/>
        </w:rPr>
        <w:t xml:space="preserve">for </w:t>
      </w:r>
      <w:r w:rsidR="001E7AD8" w:rsidRPr="003828C2">
        <w:rPr>
          <w:rFonts w:ascii="Candara" w:hAnsi="Candara"/>
          <w:sz w:val="20"/>
          <w:szCs w:val="20"/>
        </w:rPr>
        <w:t xml:space="preserve">any and all </w:t>
      </w:r>
      <w:r w:rsidRPr="003828C2">
        <w:rPr>
          <w:rFonts w:ascii="Candara" w:hAnsi="Candara"/>
          <w:sz w:val="20"/>
          <w:szCs w:val="20"/>
        </w:rPr>
        <w:t>assignments</w:t>
      </w:r>
      <w:r w:rsidR="001E7AD8" w:rsidRPr="003828C2">
        <w:rPr>
          <w:rFonts w:ascii="Candara" w:hAnsi="Candara"/>
          <w:sz w:val="20"/>
          <w:szCs w:val="20"/>
        </w:rPr>
        <w:t xml:space="preserve">, </w:t>
      </w:r>
      <w:r w:rsidRPr="003828C2">
        <w:rPr>
          <w:rFonts w:ascii="Candara" w:hAnsi="Candara"/>
          <w:sz w:val="20"/>
          <w:szCs w:val="20"/>
        </w:rPr>
        <w:t>assessments</w:t>
      </w:r>
      <w:r w:rsidR="001E7AD8" w:rsidRPr="003828C2">
        <w:rPr>
          <w:rFonts w:ascii="Candara" w:hAnsi="Candara"/>
          <w:sz w:val="20"/>
          <w:szCs w:val="20"/>
        </w:rPr>
        <w:t>, etc</w:t>
      </w:r>
      <w:r w:rsidRPr="003828C2">
        <w:rPr>
          <w:rFonts w:ascii="Candara" w:hAnsi="Candara"/>
          <w:sz w:val="20"/>
          <w:szCs w:val="20"/>
        </w:rPr>
        <w:t>.</w:t>
      </w:r>
    </w:p>
    <w:p w14:paraId="48D0796A" w14:textId="28A37F3F" w:rsidR="00DA36ED" w:rsidRPr="003828C2" w:rsidRDefault="00DA36ED" w:rsidP="00DA36ED">
      <w:pPr>
        <w:numPr>
          <w:ilvl w:val="0"/>
          <w:numId w:val="48"/>
        </w:numPr>
        <w:spacing w:line="360" w:lineRule="auto"/>
        <w:jc w:val="both"/>
        <w:rPr>
          <w:rFonts w:ascii="Candara" w:hAnsi="Candara"/>
          <w:sz w:val="20"/>
          <w:szCs w:val="20"/>
        </w:rPr>
      </w:pPr>
      <w:r w:rsidRPr="003828C2">
        <w:rPr>
          <w:rFonts w:ascii="Candara" w:hAnsi="Candara"/>
          <w:b/>
          <w:bCs/>
          <w:sz w:val="20"/>
          <w:szCs w:val="20"/>
        </w:rPr>
        <w:t>Understanding and complying</w:t>
      </w:r>
      <w:r w:rsidRPr="003828C2">
        <w:rPr>
          <w:rFonts w:ascii="Candara" w:hAnsi="Candara"/>
          <w:sz w:val="20"/>
          <w:szCs w:val="20"/>
        </w:rPr>
        <w:t xml:space="preserve"> with </w:t>
      </w:r>
      <w:r w:rsidR="00807785" w:rsidRPr="003828C2">
        <w:rPr>
          <w:rFonts w:ascii="Candara" w:hAnsi="Candara"/>
          <w:sz w:val="20"/>
          <w:szCs w:val="20"/>
        </w:rPr>
        <w:t>University</w:t>
      </w:r>
      <w:r w:rsidRPr="003828C2">
        <w:rPr>
          <w:rFonts w:ascii="Candara" w:hAnsi="Candara"/>
          <w:sz w:val="20"/>
          <w:szCs w:val="20"/>
        </w:rPr>
        <w:t>-wide academic integrity policies.</w:t>
      </w:r>
    </w:p>
    <w:p w14:paraId="00CEBAB8" w14:textId="77777777" w:rsidR="00DA36ED" w:rsidRPr="003828C2" w:rsidRDefault="00DA36ED" w:rsidP="00DA36ED">
      <w:pPr>
        <w:spacing w:line="360" w:lineRule="auto"/>
        <w:jc w:val="both"/>
        <w:rPr>
          <w:rFonts w:ascii="Candara" w:hAnsi="Candara"/>
          <w:sz w:val="20"/>
          <w:szCs w:val="20"/>
        </w:rPr>
      </w:pPr>
      <w:r w:rsidRPr="003828C2">
        <w:rPr>
          <w:rFonts w:ascii="Candara" w:hAnsi="Candara"/>
          <w:i/>
          <w:iCs/>
          <w:sz w:val="20"/>
          <w:szCs w:val="20"/>
        </w:rPr>
        <w:t>Please note</w:t>
      </w:r>
      <w:r w:rsidRPr="003828C2">
        <w:rPr>
          <w:rFonts w:ascii="Candara" w:hAnsi="Candara"/>
          <w:sz w:val="20"/>
          <w:szCs w:val="20"/>
        </w:rPr>
        <w:t xml:space="preserve">: AI models may inherit biases from the data they are trained on, which can lead to biased or unfair information.  </w:t>
      </w:r>
    </w:p>
    <w:p w14:paraId="3D9421F1" w14:textId="77777777" w:rsidR="00DA36ED" w:rsidRPr="003828C2" w:rsidRDefault="00DA36ED" w:rsidP="00DA36ED">
      <w:pPr>
        <w:spacing w:line="360" w:lineRule="auto"/>
        <w:jc w:val="both"/>
        <w:rPr>
          <w:rFonts w:ascii="Candara" w:hAnsi="Candara"/>
          <w:sz w:val="20"/>
          <w:szCs w:val="20"/>
        </w:rPr>
      </w:pPr>
    </w:p>
    <w:p w14:paraId="15DDC4D7" w14:textId="77777777" w:rsidR="00DA36ED" w:rsidRPr="003828C2" w:rsidRDefault="00DA36ED" w:rsidP="00DA36ED">
      <w:pPr>
        <w:spacing w:line="360" w:lineRule="auto"/>
        <w:jc w:val="both"/>
        <w:rPr>
          <w:rFonts w:ascii="Candara" w:hAnsi="Candara"/>
          <w:b/>
          <w:bCs/>
          <w:sz w:val="20"/>
          <w:szCs w:val="20"/>
        </w:rPr>
      </w:pPr>
      <w:r w:rsidRPr="003828C2">
        <w:rPr>
          <w:rFonts w:ascii="Candara" w:hAnsi="Candara"/>
          <w:b/>
          <w:bCs/>
          <w:sz w:val="20"/>
          <w:szCs w:val="20"/>
        </w:rPr>
        <w:t>IV. Confidentiality and Ethical Use</w:t>
      </w:r>
    </w:p>
    <w:p w14:paraId="49748567" w14:textId="77777777" w:rsidR="003828C2" w:rsidRPr="003828C2" w:rsidRDefault="00DA36ED" w:rsidP="00DA36ED">
      <w:pPr>
        <w:spacing w:line="360" w:lineRule="auto"/>
        <w:jc w:val="both"/>
        <w:rPr>
          <w:rFonts w:ascii="Candara" w:hAnsi="Candara"/>
          <w:sz w:val="20"/>
          <w:szCs w:val="20"/>
        </w:rPr>
      </w:pPr>
      <w:r w:rsidRPr="003828C2">
        <w:rPr>
          <w:rFonts w:ascii="Candara" w:hAnsi="Candara"/>
          <w:sz w:val="20"/>
          <w:szCs w:val="20"/>
        </w:rPr>
        <w:t xml:space="preserve">Beware that most AI tools do not ensure the privacy and confidentiality of your data. </w:t>
      </w:r>
    </w:p>
    <w:p w14:paraId="128519D0" w14:textId="77777777" w:rsidR="003828C2" w:rsidRPr="003828C2" w:rsidRDefault="00DA36ED" w:rsidP="00DA36ED">
      <w:pPr>
        <w:spacing w:line="360" w:lineRule="auto"/>
        <w:jc w:val="both"/>
        <w:rPr>
          <w:rFonts w:ascii="Candara" w:hAnsi="Candara"/>
          <w:sz w:val="20"/>
          <w:szCs w:val="20"/>
        </w:rPr>
      </w:pPr>
      <w:r w:rsidRPr="003828C2">
        <w:rPr>
          <w:rFonts w:ascii="Candara" w:hAnsi="Candara"/>
          <w:sz w:val="20"/>
          <w:szCs w:val="20"/>
        </w:rPr>
        <w:t xml:space="preserve">Be careful not to violate your privacy or that of any other individual. </w:t>
      </w:r>
    </w:p>
    <w:p w14:paraId="73D700BD" w14:textId="77777777" w:rsidR="003828C2" w:rsidRPr="003828C2" w:rsidRDefault="003828C2" w:rsidP="00DA36ED">
      <w:pPr>
        <w:spacing w:line="360" w:lineRule="auto"/>
        <w:jc w:val="both"/>
        <w:rPr>
          <w:rFonts w:ascii="Candara" w:hAnsi="Candara"/>
          <w:sz w:val="20"/>
          <w:szCs w:val="20"/>
        </w:rPr>
      </w:pPr>
    </w:p>
    <w:p w14:paraId="77D53515" w14:textId="173BFFF4" w:rsidR="00DA36ED" w:rsidRPr="003828C2" w:rsidRDefault="00DA36ED" w:rsidP="00DA36ED">
      <w:pPr>
        <w:spacing w:line="360" w:lineRule="auto"/>
        <w:jc w:val="both"/>
        <w:rPr>
          <w:rFonts w:ascii="Candara" w:hAnsi="Candara"/>
          <w:sz w:val="20"/>
          <w:szCs w:val="20"/>
        </w:rPr>
      </w:pPr>
      <w:r w:rsidRPr="003828C2">
        <w:rPr>
          <w:rFonts w:ascii="Candara" w:hAnsi="Candara"/>
          <w:sz w:val="20"/>
          <w:szCs w:val="20"/>
        </w:rPr>
        <w:t>Students must </w:t>
      </w:r>
      <w:r w:rsidRPr="003828C2">
        <w:rPr>
          <w:rFonts w:ascii="Candara" w:hAnsi="Candara"/>
          <w:b/>
          <w:bCs/>
          <w:sz w:val="20"/>
          <w:szCs w:val="20"/>
        </w:rPr>
        <w:t>never</w:t>
      </w:r>
      <w:r w:rsidRPr="003828C2">
        <w:rPr>
          <w:rFonts w:ascii="Candara" w:hAnsi="Candara"/>
          <w:sz w:val="20"/>
          <w:szCs w:val="20"/>
        </w:rPr>
        <w:t> input or share:</w:t>
      </w:r>
    </w:p>
    <w:p w14:paraId="49626F2F" w14:textId="77777777" w:rsidR="00DA36ED" w:rsidRPr="003828C2" w:rsidRDefault="00DA36ED" w:rsidP="00DA36ED">
      <w:pPr>
        <w:numPr>
          <w:ilvl w:val="0"/>
          <w:numId w:val="49"/>
        </w:numPr>
        <w:spacing w:line="360" w:lineRule="auto"/>
        <w:jc w:val="both"/>
        <w:rPr>
          <w:rFonts w:ascii="Candara" w:hAnsi="Candara"/>
          <w:sz w:val="20"/>
          <w:szCs w:val="20"/>
        </w:rPr>
      </w:pPr>
      <w:r w:rsidRPr="003828C2">
        <w:rPr>
          <w:rFonts w:ascii="Candara" w:hAnsi="Candara"/>
          <w:b/>
          <w:bCs/>
          <w:sz w:val="20"/>
          <w:szCs w:val="20"/>
        </w:rPr>
        <w:t>Sensitive or Protected Health Information (PHI)</w:t>
      </w:r>
      <w:r w:rsidRPr="003828C2">
        <w:rPr>
          <w:rFonts w:ascii="Candara" w:hAnsi="Candara"/>
          <w:sz w:val="20"/>
          <w:szCs w:val="20"/>
        </w:rPr>
        <w:t> or any identifying patient data.</w:t>
      </w:r>
    </w:p>
    <w:p w14:paraId="60504C98" w14:textId="77777777" w:rsidR="00DA36ED" w:rsidRPr="003828C2" w:rsidRDefault="00DA36ED" w:rsidP="00DA36ED">
      <w:pPr>
        <w:numPr>
          <w:ilvl w:val="0"/>
          <w:numId w:val="49"/>
        </w:numPr>
        <w:spacing w:line="360" w:lineRule="auto"/>
        <w:jc w:val="both"/>
        <w:rPr>
          <w:rFonts w:ascii="Candara" w:hAnsi="Candara"/>
          <w:sz w:val="20"/>
          <w:szCs w:val="20"/>
        </w:rPr>
      </w:pPr>
      <w:r w:rsidRPr="003828C2">
        <w:rPr>
          <w:rFonts w:ascii="Candara" w:hAnsi="Candara"/>
          <w:b/>
          <w:bCs/>
          <w:sz w:val="20"/>
          <w:szCs w:val="20"/>
        </w:rPr>
        <w:t>Confidential institutional or preceptor information</w:t>
      </w:r>
      <w:r w:rsidRPr="003828C2">
        <w:rPr>
          <w:rFonts w:ascii="Candara" w:hAnsi="Candara"/>
          <w:sz w:val="20"/>
          <w:szCs w:val="20"/>
        </w:rPr>
        <w:t>.</w:t>
      </w:r>
    </w:p>
    <w:p w14:paraId="14D5D688" w14:textId="78A98F6A" w:rsidR="00DA36ED" w:rsidRPr="003828C2" w:rsidRDefault="00DA36ED" w:rsidP="003828C2">
      <w:pPr>
        <w:numPr>
          <w:ilvl w:val="0"/>
          <w:numId w:val="49"/>
        </w:numPr>
        <w:spacing w:line="360" w:lineRule="auto"/>
        <w:jc w:val="both"/>
        <w:rPr>
          <w:rFonts w:ascii="Candara" w:hAnsi="Candara"/>
          <w:sz w:val="20"/>
          <w:szCs w:val="20"/>
        </w:rPr>
      </w:pPr>
      <w:r w:rsidRPr="003828C2">
        <w:rPr>
          <w:rFonts w:ascii="Candara" w:hAnsi="Candara"/>
          <w:b/>
          <w:bCs/>
          <w:sz w:val="20"/>
          <w:szCs w:val="20"/>
        </w:rPr>
        <w:t>Details about patients or clinical encounters</w:t>
      </w:r>
      <w:r w:rsidRPr="003828C2">
        <w:rPr>
          <w:rFonts w:ascii="Candara" w:hAnsi="Candara"/>
          <w:sz w:val="20"/>
          <w:szCs w:val="20"/>
        </w:rPr>
        <w:t> that could be linked to a real person.</w:t>
      </w:r>
    </w:p>
    <w:p w14:paraId="5B985F6C" w14:textId="2B7E56D1" w:rsidR="00DA36ED" w:rsidRPr="003828C2" w:rsidRDefault="00DA36ED" w:rsidP="00DA36ED">
      <w:pPr>
        <w:spacing w:line="360" w:lineRule="auto"/>
        <w:jc w:val="both"/>
        <w:rPr>
          <w:rFonts w:ascii="Candara" w:hAnsi="Candara"/>
          <w:i/>
          <w:iCs/>
          <w:sz w:val="20"/>
          <w:szCs w:val="20"/>
        </w:rPr>
      </w:pPr>
      <w:r w:rsidRPr="003828C2">
        <w:rPr>
          <w:rFonts w:ascii="Candara" w:hAnsi="Candara"/>
          <w:i/>
          <w:iCs/>
          <w:sz w:val="20"/>
          <w:szCs w:val="20"/>
        </w:rPr>
        <w:t>Violations of confidentiality—whether intentional or due to negligent AI use—will be treated as </w:t>
      </w:r>
      <w:r w:rsidRPr="003828C2">
        <w:rPr>
          <w:rFonts w:ascii="Candara" w:hAnsi="Candara"/>
          <w:b/>
          <w:bCs/>
          <w:i/>
          <w:iCs/>
          <w:sz w:val="20"/>
          <w:szCs w:val="20"/>
        </w:rPr>
        <w:t>serious breaches of professional conduct</w:t>
      </w:r>
      <w:r w:rsidRPr="003828C2">
        <w:rPr>
          <w:rFonts w:ascii="Candara" w:hAnsi="Candara"/>
          <w:i/>
          <w:iCs/>
          <w:sz w:val="20"/>
          <w:szCs w:val="20"/>
        </w:rPr>
        <w:t xml:space="preserve"> and may result in disciplinary action, up to and including dismissal from the </w:t>
      </w:r>
      <w:r w:rsidR="00807785" w:rsidRPr="003828C2">
        <w:rPr>
          <w:rFonts w:ascii="Candara" w:hAnsi="Candara"/>
          <w:i/>
          <w:iCs/>
          <w:sz w:val="20"/>
          <w:szCs w:val="20"/>
        </w:rPr>
        <w:t>Program</w:t>
      </w:r>
      <w:r w:rsidRPr="003828C2">
        <w:rPr>
          <w:rFonts w:ascii="Candara" w:hAnsi="Candara"/>
          <w:i/>
          <w:iCs/>
          <w:sz w:val="20"/>
          <w:szCs w:val="20"/>
        </w:rPr>
        <w:t>.</w:t>
      </w:r>
    </w:p>
    <w:p w14:paraId="429E0A54" w14:textId="77777777" w:rsidR="00DA36ED" w:rsidRPr="003828C2" w:rsidRDefault="00DA36ED" w:rsidP="00DA36ED">
      <w:pPr>
        <w:spacing w:line="360" w:lineRule="auto"/>
        <w:jc w:val="both"/>
        <w:rPr>
          <w:rFonts w:ascii="Candara" w:hAnsi="Candara"/>
          <w:sz w:val="20"/>
          <w:szCs w:val="20"/>
        </w:rPr>
      </w:pPr>
    </w:p>
    <w:p w14:paraId="0FF94C95" w14:textId="6A93C94A" w:rsidR="00DA36ED" w:rsidRPr="003828C2" w:rsidRDefault="00DA36ED" w:rsidP="00DA36ED">
      <w:pPr>
        <w:spacing w:line="360" w:lineRule="auto"/>
        <w:jc w:val="both"/>
        <w:rPr>
          <w:rFonts w:ascii="Candara" w:hAnsi="Candara"/>
          <w:b/>
          <w:bCs/>
          <w:sz w:val="20"/>
          <w:szCs w:val="20"/>
        </w:rPr>
      </w:pPr>
      <w:r w:rsidRPr="003828C2">
        <w:rPr>
          <w:rFonts w:ascii="Candara" w:hAnsi="Candara"/>
          <w:b/>
          <w:bCs/>
          <w:sz w:val="20"/>
          <w:szCs w:val="20"/>
        </w:rPr>
        <w:lastRenderedPageBreak/>
        <w:t>V. Ethical and Professional Expectations</w:t>
      </w:r>
    </w:p>
    <w:p w14:paraId="69FBB2E3" w14:textId="77777777" w:rsidR="00DA36ED" w:rsidRPr="003828C2" w:rsidRDefault="00DA36ED" w:rsidP="00DA36ED">
      <w:pPr>
        <w:spacing w:line="360" w:lineRule="auto"/>
        <w:jc w:val="both"/>
        <w:rPr>
          <w:rFonts w:ascii="Candara" w:hAnsi="Candara"/>
          <w:sz w:val="20"/>
          <w:szCs w:val="20"/>
        </w:rPr>
      </w:pPr>
      <w:r w:rsidRPr="003828C2">
        <w:rPr>
          <w:rFonts w:ascii="Candara" w:hAnsi="Candara"/>
          <w:sz w:val="20"/>
          <w:szCs w:val="20"/>
        </w:rPr>
        <w:t>Students are expected to:</w:t>
      </w:r>
    </w:p>
    <w:p w14:paraId="780AA898" w14:textId="77777777" w:rsidR="00DA36ED" w:rsidRPr="003828C2" w:rsidRDefault="00DA36ED" w:rsidP="00DA36ED">
      <w:pPr>
        <w:numPr>
          <w:ilvl w:val="0"/>
          <w:numId w:val="50"/>
        </w:numPr>
        <w:spacing w:line="360" w:lineRule="auto"/>
        <w:jc w:val="both"/>
        <w:rPr>
          <w:rFonts w:ascii="Candara" w:hAnsi="Candara"/>
          <w:sz w:val="20"/>
          <w:szCs w:val="20"/>
        </w:rPr>
      </w:pPr>
      <w:r w:rsidRPr="003828C2">
        <w:rPr>
          <w:rFonts w:ascii="Candara" w:hAnsi="Candara"/>
          <w:sz w:val="20"/>
          <w:szCs w:val="20"/>
        </w:rPr>
        <w:t>Uphold the </w:t>
      </w:r>
      <w:r w:rsidRPr="003828C2">
        <w:rPr>
          <w:rFonts w:ascii="Candara" w:hAnsi="Candara"/>
          <w:b/>
          <w:bCs/>
          <w:sz w:val="20"/>
          <w:szCs w:val="20"/>
        </w:rPr>
        <w:t>highest standards of professionalism and academic integrity</w:t>
      </w:r>
      <w:r w:rsidRPr="003828C2">
        <w:rPr>
          <w:rFonts w:ascii="Candara" w:hAnsi="Candara"/>
          <w:sz w:val="20"/>
          <w:szCs w:val="20"/>
        </w:rPr>
        <w:t> in all work—AI use does not diminish ethical responsibility.</w:t>
      </w:r>
    </w:p>
    <w:p w14:paraId="4BF2D245" w14:textId="77777777" w:rsidR="00DA36ED" w:rsidRPr="003828C2" w:rsidRDefault="00DA36ED" w:rsidP="00DA36ED">
      <w:pPr>
        <w:numPr>
          <w:ilvl w:val="0"/>
          <w:numId w:val="50"/>
        </w:numPr>
        <w:spacing w:line="360" w:lineRule="auto"/>
        <w:jc w:val="both"/>
        <w:rPr>
          <w:rFonts w:ascii="Candara" w:hAnsi="Candara"/>
          <w:sz w:val="20"/>
          <w:szCs w:val="20"/>
        </w:rPr>
      </w:pPr>
      <w:r w:rsidRPr="003828C2">
        <w:rPr>
          <w:rFonts w:ascii="Candara" w:hAnsi="Candara"/>
          <w:sz w:val="20"/>
          <w:szCs w:val="20"/>
        </w:rPr>
        <w:t>Seek </w:t>
      </w:r>
      <w:r w:rsidRPr="003828C2">
        <w:rPr>
          <w:rFonts w:ascii="Candara" w:hAnsi="Candara"/>
          <w:b/>
          <w:bCs/>
          <w:sz w:val="20"/>
          <w:szCs w:val="20"/>
        </w:rPr>
        <w:t>faculty guidance</w:t>
      </w:r>
      <w:r w:rsidRPr="003828C2">
        <w:rPr>
          <w:rFonts w:ascii="Candara" w:hAnsi="Candara"/>
          <w:sz w:val="20"/>
          <w:szCs w:val="20"/>
        </w:rPr>
        <w:t> if uncertain whether AI use is permissible in a specific assignment or setting.</w:t>
      </w:r>
    </w:p>
    <w:p w14:paraId="3D796F11" w14:textId="77777777" w:rsidR="00DA36ED" w:rsidRPr="003828C2" w:rsidRDefault="00DA36ED" w:rsidP="00DA36ED">
      <w:pPr>
        <w:numPr>
          <w:ilvl w:val="0"/>
          <w:numId w:val="50"/>
        </w:numPr>
        <w:spacing w:line="360" w:lineRule="auto"/>
        <w:jc w:val="both"/>
        <w:rPr>
          <w:rFonts w:ascii="Candara" w:hAnsi="Candara"/>
          <w:sz w:val="20"/>
          <w:szCs w:val="20"/>
        </w:rPr>
      </w:pPr>
      <w:r w:rsidRPr="003828C2">
        <w:rPr>
          <w:rFonts w:ascii="Candara" w:hAnsi="Candara"/>
          <w:sz w:val="20"/>
          <w:szCs w:val="20"/>
        </w:rPr>
        <w:t>Recognize that </w:t>
      </w:r>
      <w:r w:rsidRPr="003828C2">
        <w:rPr>
          <w:rFonts w:ascii="Candara" w:hAnsi="Candara"/>
          <w:b/>
          <w:bCs/>
          <w:sz w:val="20"/>
          <w:szCs w:val="20"/>
        </w:rPr>
        <w:t>developing independent clinical reasoning, judgment, and communication skills</w:t>
      </w:r>
      <w:r w:rsidRPr="003828C2">
        <w:rPr>
          <w:rFonts w:ascii="Candara" w:hAnsi="Candara"/>
          <w:sz w:val="20"/>
          <w:szCs w:val="20"/>
        </w:rPr>
        <w:t> is core to becoming a competent PA.</w:t>
      </w:r>
    </w:p>
    <w:p w14:paraId="726CB4B8" w14:textId="77777777" w:rsidR="001E7AD8" w:rsidRPr="003828C2" w:rsidRDefault="001E7AD8" w:rsidP="001E7AD8">
      <w:pPr>
        <w:spacing w:line="360" w:lineRule="auto"/>
        <w:ind w:left="720"/>
        <w:jc w:val="both"/>
        <w:rPr>
          <w:rFonts w:ascii="Candara" w:hAnsi="Candara"/>
          <w:sz w:val="20"/>
          <w:szCs w:val="20"/>
        </w:rPr>
      </w:pPr>
    </w:p>
    <w:p w14:paraId="700A9FE2" w14:textId="29EED010" w:rsidR="00737375" w:rsidRPr="003828C2" w:rsidRDefault="00DA36ED" w:rsidP="00DA36ED">
      <w:pPr>
        <w:spacing w:line="360" w:lineRule="auto"/>
        <w:rPr>
          <w:rFonts w:ascii="Candara" w:hAnsi="Candara"/>
          <w:sz w:val="20"/>
          <w:szCs w:val="20"/>
        </w:rPr>
      </w:pPr>
      <w:r w:rsidRPr="003828C2">
        <w:rPr>
          <w:rFonts w:ascii="Candara" w:hAnsi="Candara"/>
          <w:b/>
          <w:bCs/>
          <w:sz w:val="20"/>
          <w:szCs w:val="20"/>
        </w:rPr>
        <w:t>Policy Review:</w:t>
      </w:r>
      <w:r w:rsidRPr="003828C2">
        <w:rPr>
          <w:rFonts w:ascii="Candara" w:hAnsi="Candara"/>
          <w:sz w:val="20"/>
          <w:szCs w:val="20"/>
        </w:rPr>
        <w:br/>
        <w:t>This policy is subject to revision as AI tools and practices evolve. Students will be notified of any updates and are expected to remain in compliance throughout their enrollment.</w:t>
      </w:r>
    </w:p>
    <w:p w14:paraId="1AD2402D" w14:textId="77777777" w:rsidR="00DA36ED" w:rsidRPr="003828C2" w:rsidRDefault="00DA36ED" w:rsidP="00DA36ED">
      <w:pPr>
        <w:spacing w:line="360" w:lineRule="auto"/>
        <w:rPr>
          <w:rFonts w:ascii="Candara" w:hAnsi="Candara"/>
          <w:sz w:val="20"/>
          <w:szCs w:val="20"/>
        </w:rPr>
      </w:pPr>
    </w:p>
    <w:p w14:paraId="15BD876E" w14:textId="5E6B07A5" w:rsidR="00E00E23" w:rsidRPr="003828C2" w:rsidRDefault="61E33BAD" w:rsidP="00EE4472">
      <w:pPr>
        <w:spacing w:line="360" w:lineRule="auto"/>
        <w:jc w:val="both"/>
        <w:rPr>
          <w:rFonts w:ascii="Candara" w:hAnsi="Candara"/>
          <w:b/>
          <w:bCs/>
          <w:sz w:val="20"/>
          <w:szCs w:val="20"/>
        </w:rPr>
      </w:pPr>
      <w:r w:rsidRPr="003828C2">
        <w:rPr>
          <w:rFonts w:ascii="Candara" w:hAnsi="Candara"/>
          <w:b/>
          <w:bCs/>
          <w:sz w:val="20"/>
          <w:szCs w:val="20"/>
        </w:rPr>
        <w:t>GRADING SYSTEM</w:t>
      </w:r>
      <w:r w:rsidR="4427813C" w:rsidRPr="003828C2">
        <w:rPr>
          <w:rFonts w:ascii="Candara" w:hAnsi="Candara"/>
          <w:b/>
          <w:bCs/>
          <w:sz w:val="20"/>
          <w:szCs w:val="20"/>
        </w:rPr>
        <w:t xml:space="preserve"> </w:t>
      </w:r>
    </w:p>
    <w:p w14:paraId="5809780A" w14:textId="77777777" w:rsidR="00E00E23" w:rsidRPr="003828C2" w:rsidRDefault="00E00E23" w:rsidP="00EE4472">
      <w:pPr>
        <w:spacing w:line="360" w:lineRule="auto"/>
        <w:jc w:val="both"/>
        <w:rPr>
          <w:rFonts w:ascii="Candara" w:hAnsi="Candara"/>
          <w:sz w:val="20"/>
          <w:szCs w:val="20"/>
        </w:rPr>
      </w:pPr>
      <w:r w:rsidRPr="003828C2">
        <w:rPr>
          <w:rFonts w:ascii="Candara" w:hAnsi="Candara"/>
          <w:sz w:val="20"/>
          <w:szCs w:val="20"/>
        </w:rPr>
        <w:t xml:space="preserve">The alpha-numeric grading </w:t>
      </w:r>
      <w:r w:rsidR="00746B00" w:rsidRPr="003828C2">
        <w:rPr>
          <w:rFonts w:ascii="Candara" w:hAnsi="Candara"/>
          <w:sz w:val="20"/>
          <w:szCs w:val="20"/>
        </w:rPr>
        <w:t>system</w:t>
      </w:r>
      <w:r w:rsidR="00DB2695" w:rsidRPr="003828C2">
        <w:rPr>
          <w:rFonts w:ascii="Candara" w:hAnsi="Candara"/>
          <w:sz w:val="20"/>
          <w:szCs w:val="20"/>
        </w:rPr>
        <w:t xml:space="preserve"> for each course is documented in the individual course syllabus.  </w:t>
      </w:r>
    </w:p>
    <w:p w14:paraId="513AB8CB" w14:textId="77777777" w:rsidR="00377633" w:rsidRPr="003828C2" w:rsidRDefault="00377633" w:rsidP="00EE4472">
      <w:pPr>
        <w:spacing w:line="360" w:lineRule="auto"/>
        <w:jc w:val="both"/>
        <w:rPr>
          <w:rFonts w:ascii="Candara" w:hAnsi="Candara"/>
          <w:sz w:val="20"/>
          <w:szCs w:val="20"/>
        </w:rPr>
      </w:pPr>
    </w:p>
    <w:p w14:paraId="3D5BFE83" w14:textId="39A95530" w:rsidR="0003525D" w:rsidRPr="003828C2" w:rsidRDefault="0003525D" w:rsidP="00EE4472">
      <w:pPr>
        <w:spacing w:line="360" w:lineRule="auto"/>
        <w:jc w:val="both"/>
        <w:rPr>
          <w:rFonts w:ascii="Candara" w:hAnsi="Candara"/>
          <w:b/>
          <w:bCs/>
          <w:sz w:val="20"/>
          <w:szCs w:val="20"/>
        </w:rPr>
      </w:pPr>
      <w:r w:rsidRPr="003828C2">
        <w:rPr>
          <w:rFonts w:ascii="Candara" w:hAnsi="Candara"/>
          <w:b/>
          <w:bCs/>
          <w:sz w:val="20"/>
          <w:szCs w:val="20"/>
        </w:rPr>
        <w:t>DIDACTIC COURSE AND PROGRAM SURVEY EVALUATION</w:t>
      </w:r>
    </w:p>
    <w:p w14:paraId="1437FF9D" w14:textId="77777777" w:rsidR="002623DC" w:rsidRPr="003828C2" w:rsidRDefault="002623DC" w:rsidP="002623DC">
      <w:pPr>
        <w:autoSpaceDE w:val="0"/>
        <w:autoSpaceDN w:val="0"/>
        <w:adjustRightInd w:val="0"/>
        <w:spacing w:line="360" w:lineRule="auto"/>
        <w:jc w:val="both"/>
        <w:rPr>
          <w:rFonts w:ascii="Candara" w:hAnsi="Candara"/>
          <w:sz w:val="20"/>
          <w:szCs w:val="20"/>
          <w:lang w:eastAsia="ja-JP"/>
        </w:rPr>
      </w:pPr>
      <w:r w:rsidRPr="003828C2">
        <w:rPr>
          <w:rFonts w:ascii="Candara" w:hAnsi="Candara"/>
          <w:sz w:val="20"/>
          <w:szCs w:val="20"/>
          <w:lang w:eastAsia="ja-JP"/>
        </w:rPr>
        <w:t>Throughout the curriculum, students will be asked to evaluate didactic courses, instructors, and various program components (e.g., admissions, sufficiency, effectiveness, diversity, equity, and inclusion). These evaluations are an important opportunity for students to provide thoughtful, constructive feedback and are essential for the program’s ongoing self-assessment and continuous improvement, including meeting accreditation requirements.</w:t>
      </w:r>
    </w:p>
    <w:p w14:paraId="6093DFB3" w14:textId="77777777" w:rsidR="002623DC" w:rsidRPr="003828C2" w:rsidRDefault="002623DC" w:rsidP="002623DC">
      <w:pPr>
        <w:autoSpaceDE w:val="0"/>
        <w:autoSpaceDN w:val="0"/>
        <w:adjustRightInd w:val="0"/>
        <w:spacing w:line="360" w:lineRule="auto"/>
        <w:jc w:val="both"/>
        <w:rPr>
          <w:rFonts w:ascii="Candara" w:hAnsi="Candara"/>
          <w:sz w:val="20"/>
          <w:szCs w:val="20"/>
          <w:lang w:eastAsia="ja-JP"/>
        </w:rPr>
      </w:pPr>
    </w:p>
    <w:p w14:paraId="4355ED9F" w14:textId="1C1ACFE1" w:rsidR="002623DC" w:rsidRPr="003828C2" w:rsidRDefault="002623DC" w:rsidP="002623DC">
      <w:pPr>
        <w:autoSpaceDE w:val="0"/>
        <w:autoSpaceDN w:val="0"/>
        <w:adjustRightInd w:val="0"/>
        <w:spacing w:line="360" w:lineRule="auto"/>
        <w:jc w:val="both"/>
        <w:rPr>
          <w:rFonts w:ascii="Candara" w:hAnsi="Candara"/>
          <w:sz w:val="20"/>
          <w:szCs w:val="20"/>
          <w:lang w:eastAsia="ja-JP"/>
        </w:rPr>
      </w:pPr>
      <w:r w:rsidRPr="003828C2">
        <w:rPr>
          <w:rFonts w:ascii="Candara" w:hAnsi="Candara"/>
          <w:sz w:val="20"/>
          <w:szCs w:val="20"/>
          <w:lang w:eastAsia="ja-JP"/>
        </w:rPr>
        <w:t xml:space="preserve">Surveys will be distributed to your St. John’s </w:t>
      </w:r>
      <w:r w:rsidR="00807785" w:rsidRPr="003828C2">
        <w:rPr>
          <w:rFonts w:ascii="Candara" w:hAnsi="Candara"/>
          <w:sz w:val="20"/>
          <w:szCs w:val="20"/>
          <w:lang w:eastAsia="ja-JP"/>
        </w:rPr>
        <w:t>University</w:t>
      </w:r>
      <w:r w:rsidRPr="003828C2">
        <w:rPr>
          <w:rFonts w:ascii="Candara" w:hAnsi="Candara"/>
          <w:sz w:val="20"/>
          <w:szCs w:val="20"/>
          <w:lang w:eastAsia="ja-JP"/>
        </w:rPr>
        <w:t xml:space="preserve"> email address via </w:t>
      </w:r>
      <w:hyperlink r:id="rId36" w:history="1">
        <w:r w:rsidRPr="003828C2">
          <w:rPr>
            <w:rStyle w:val="Hyperlink"/>
            <w:rFonts w:ascii="Candara" w:hAnsi="Candara"/>
            <w:b/>
            <w:bCs/>
            <w:sz w:val="20"/>
            <w:szCs w:val="20"/>
            <w:lang w:eastAsia="ja-JP"/>
          </w:rPr>
          <w:t>mspaassessment@stjohns.edu</w:t>
        </w:r>
      </w:hyperlink>
      <w:r w:rsidRPr="003828C2">
        <w:rPr>
          <w:rFonts w:ascii="Candara" w:hAnsi="Candara"/>
          <w:sz w:val="20"/>
          <w:szCs w:val="20"/>
          <w:lang w:eastAsia="ja-JP"/>
        </w:rPr>
        <w:t xml:space="preserve">. As part of the </w:t>
      </w:r>
      <w:r w:rsidR="00A00AA2" w:rsidRPr="003828C2">
        <w:rPr>
          <w:rFonts w:ascii="Candara" w:hAnsi="Candara"/>
          <w:sz w:val="20"/>
          <w:szCs w:val="20"/>
          <w:lang w:eastAsia="ja-JP"/>
        </w:rPr>
        <w:t>PA</w:t>
      </w:r>
      <w:r w:rsidRPr="003828C2">
        <w:rPr>
          <w:rFonts w:ascii="Candara" w:hAnsi="Candara"/>
          <w:sz w:val="20"/>
          <w:szCs w:val="20"/>
          <w:lang w:eastAsia="ja-JP"/>
        </w:rPr>
        <w:t xml:space="preserve"> Program’s co-curricular expectations</w:t>
      </w:r>
      <w:r w:rsidR="00A00AA2" w:rsidRPr="003828C2">
        <w:rPr>
          <w:rFonts w:ascii="Candara" w:hAnsi="Candara"/>
          <w:sz w:val="20"/>
          <w:szCs w:val="20"/>
          <w:lang w:eastAsia="ja-JP"/>
        </w:rPr>
        <w:t xml:space="preserve"> and ongoing accreditation obligations</w:t>
      </w:r>
      <w:r w:rsidRPr="003828C2">
        <w:rPr>
          <w:rFonts w:ascii="Candara" w:hAnsi="Candara"/>
          <w:sz w:val="20"/>
          <w:szCs w:val="20"/>
          <w:lang w:eastAsia="ja-JP"/>
        </w:rPr>
        <w:t xml:space="preserve">, completion of </w:t>
      </w:r>
      <w:r w:rsidR="00A00AA2" w:rsidRPr="003828C2">
        <w:rPr>
          <w:rFonts w:ascii="Candara" w:hAnsi="Candara"/>
          <w:sz w:val="20"/>
          <w:szCs w:val="20"/>
          <w:lang w:eastAsia="ja-JP"/>
        </w:rPr>
        <w:t xml:space="preserve">course and </w:t>
      </w:r>
      <w:r w:rsidR="00807785" w:rsidRPr="003828C2">
        <w:rPr>
          <w:rFonts w:ascii="Candara" w:hAnsi="Candara"/>
          <w:sz w:val="20"/>
          <w:szCs w:val="20"/>
          <w:lang w:eastAsia="ja-JP"/>
        </w:rPr>
        <w:t>program</w:t>
      </w:r>
      <w:r w:rsidRPr="003828C2">
        <w:rPr>
          <w:rFonts w:ascii="Candara" w:hAnsi="Candara"/>
          <w:sz w:val="20"/>
          <w:szCs w:val="20"/>
          <w:lang w:eastAsia="ja-JP"/>
        </w:rPr>
        <w:t xml:space="preserve"> surveys is mandatory. Student feedback plays a vital role in helping the program identify areas of strength and opportunities for enhancement. Your honest and timely participation is greatly valued and contributes meaningfully to the quality of the PA education experience for current and future students.</w:t>
      </w:r>
    </w:p>
    <w:p w14:paraId="2FE26D80" w14:textId="77777777" w:rsidR="002623DC" w:rsidRPr="003828C2" w:rsidRDefault="002623DC" w:rsidP="00C23DA2">
      <w:pPr>
        <w:autoSpaceDE w:val="0"/>
        <w:autoSpaceDN w:val="0"/>
        <w:adjustRightInd w:val="0"/>
        <w:spacing w:line="360" w:lineRule="auto"/>
        <w:jc w:val="both"/>
        <w:rPr>
          <w:rFonts w:ascii="Candara" w:hAnsi="Candara"/>
          <w:sz w:val="20"/>
          <w:szCs w:val="20"/>
          <w:lang w:eastAsia="ja-JP"/>
        </w:rPr>
      </w:pPr>
    </w:p>
    <w:p w14:paraId="02C4F4FD" w14:textId="5E60AB1C" w:rsidR="003E3935" w:rsidRPr="003828C2" w:rsidRDefault="003E3935" w:rsidP="00EE4472">
      <w:pPr>
        <w:pStyle w:val="Heading1"/>
        <w:spacing w:line="360" w:lineRule="auto"/>
        <w:rPr>
          <w:rFonts w:ascii="Candara" w:hAnsi="Candara"/>
          <w:sz w:val="20"/>
          <w:szCs w:val="20"/>
          <w:lang w:val="en-US"/>
        </w:rPr>
      </w:pPr>
      <w:r w:rsidRPr="003828C2">
        <w:rPr>
          <w:rFonts w:ascii="Candara" w:hAnsi="Candara"/>
          <w:sz w:val="20"/>
          <w:szCs w:val="20"/>
        </w:rPr>
        <w:t>STUDENT FACULTY ADVISEMENT</w:t>
      </w:r>
    </w:p>
    <w:p w14:paraId="21552899" w14:textId="5E59A759" w:rsidR="00BF1F0A" w:rsidRDefault="003E3935" w:rsidP="00EE4472">
      <w:pPr>
        <w:pStyle w:val="BodyText2"/>
        <w:spacing w:line="360" w:lineRule="auto"/>
        <w:rPr>
          <w:rFonts w:ascii="Candara" w:hAnsi="Candara"/>
          <w:sz w:val="20"/>
          <w:szCs w:val="20"/>
        </w:rPr>
      </w:pPr>
      <w:r w:rsidRPr="003828C2">
        <w:rPr>
          <w:rFonts w:ascii="Candara" w:hAnsi="Candara"/>
          <w:sz w:val="20"/>
          <w:szCs w:val="20"/>
        </w:rPr>
        <w:t>Each student will be assigned a PA faculty advisor</w:t>
      </w:r>
      <w:r w:rsidR="00563F78" w:rsidRPr="003828C2">
        <w:rPr>
          <w:rFonts w:ascii="Candara" w:hAnsi="Candara"/>
          <w:sz w:val="20"/>
          <w:szCs w:val="20"/>
        </w:rPr>
        <w:t xml:space="preserve"> during didactic orientation</w:t>
      </w:r>
      <w:r w:rsidRPr="003828C2">
        <w:rPr>
          <w:rFonts w:ascii="Candara" w:hAnsi="Candara"/>
          <w:sz w:val="20"/>
          <w:szCs w:val="20"/>
        </w:rPr>
        <w:t xml:space="preserve">, who will work closely with the student and be available for guidance. Appointments may be made via email, phone call or drop in as available. </w:t>
      </w:r>
      <w:r w:rsidR="00623E28" w:rsidRPr="003828C2">
        <w:rPr>
          <w:rFonts w:ascii="Candara" w:hAnsi="Candara"/>
          <w:sz w:val="20"/>
          <w:szCs w:val="20"/>
        </w:rPr>
        <w:t xml:space="preserve">The assigned PA faculty advisor ensures timely access and/or referral of students to services addressing personal issues that may impact their attendance, performance or progression in the PA </w:t>
      </w:r>
      <w:r w:rsidR="00807785" w:rsidRPr="003828C2">
        <w:rPr>
          <w:rFonts w:ascii="Candara" w:hAnsi="Candara"/>
          <w:sz w:val="20"/>
          <w:szCs w:val="20"/>
        </w:rPr>
        <w:t>Program</w:t>
      </w:r>
      <w:r w:rsidR="00623E28" w:rsidRPr="003828C2">
        <w:rPr>
          <w:rFonts w:ascii="Candara" w:hAnsi="Candara"/>
          <w:sz w:val="20"/>
          <w:szCs w:val="20"/>
        </w:rPr>
        <w:t xml:space="preserve"> (A3.07)</w:t>
      </w:r>
    </w:p>
    <w:p w14:paraId="3E9D4949" w14:textId="77777777" w:rsidR="005714B1" w:rsidRDefault="005714B1" w:rsidP="00EE4472">
      <w:pPr>
        <w:pStyle w:val="BodyText2"/>
        <w:spacing w:line="360" w:lineRule="auto"/>
        <w:rPr>
          <w:rFonts w:ascii="Candara" w:hAnsi="Candara"/>
          <w:sz w:val="20"/>
          <w:szCs w:val="20"/>
        </w:rPr>
      </w:pPr>
    </w:p>
    <w:p w14:paraId="3DEC0B2A" w14:textId="77777777" w:rsidR="00342B67" w:rsidRDefault="00342B67">
      <w:pPr>
        <w:rPr>
          <w:rFonts w:ascii="Candara" w:hAnsi="Candara"/>
          <w:b/>
          <w:bCs/>
          <w:sz w:val="20"/>
          <w:szCs w:val="20"/>
        </w:rPr>
      </w:pPr>
      <w:r>
        <w:rPr>
          <w:rFonts w:ascii="Candara" w:hAnsi="Candara"/>
          <w:b/>
          <w:bCs/>
          <w:sz w:val="20"/>
          <w:szCs w:val="20"/>
        </w:rPr>
        <w:br w:type="page"/>
      </w:r>
    </w:p>
    <w:p w14:paraId="262B6C37" w14:textId="6A9DAC68" w:rsidR="005714B1" w:rsidRPr="003828C2" w:rsidRDefault="005714B1" w:rsidP="005714B1">
      <w:pPr>
        <w:spacing w:line="360" w:lineRule="auto"/>
        <w:jc w:val="both"/>
        <w:rPr>
          <w:rFonts w:ascii="Candara" w:hAnsi="Candara"/>
          <w:b/>
          <w:bCs/>
          <w:sz w:val="20"/>
          <w:szCs w:val="20"/>
        </w:rPr>
      </w:pPr>
      <w:r w:rsidRPr="003828C2">
        <w:rPr>
          <w:rFonts w:ascii="Candara" w:hAnsi="Candara"/>
          <w:b/>
          <w:bCs/>
          <w:sz w:val="20"/>
          <w:szCs w:val="20"/>
        </w:rPr>
        <w:lastRenderedPageBreak/>
        <w:t>ACADEMIC PERFORMANCE STANDARDS AND PROGRESSION CRITERIA</w:t>
      </w:r>
    </w:p>
    <w:p w14:paraId="6AE33E3D" w14:textId="77777777" w:rsidR="005714B1" w:rsidRPr="003828C2" w:rsidRDefault="005714B1" w:rsidP="005714B1">
      <w:pPr>
        <w:spacing w:line="360" w:lineRule="auto"/>
        <w:jc w:val="both"/>
        <w:rPr>
          <w:rFonts w:ascii="Candara" w:hAnsi="Candara" w:cs="Arial"/>
          <w:sz w:val="20"/>
          <w:szCs w:val="20"/>
        </w:rPr>
      </w:pPr>
      <w:r w:rsidRPr="003828C2">
        <w:rPr>
          <w:rFonts w:ascii="Candara" w:hAnsi="Candara" w:cs="Arial"/>
          <w:sz w:val="20"/>
          <w:szCs w:val="20"/>
        </w:rPr>
        <w:t xml:space="preserve">Students are required to achieve a </w:t>
      </w:r>
      <w:r w:rsidRPr="003828C2">
        <w:rPr>
          <w:rFonts w:ascii="Candara" w:hAnsi="Candara" w:cs="Arial"/>
          <w:b/>
          <w:bCs/>
          <w:sz w:val="20"/>
          <w:szCs w:val="20"/>
        </w:rPr>
        <w:t>minimum semester and cumulative grade point average of 3.0/3.0</w:t>
      </w:r>
      <w:r w:rsidRPr="003828C2">
        <w:rPr>
          <w:rFonts w:ascii="Candara" w:hAnsi="Candara" w:cs="Arial"/>
          <w:sz w:val="20"/>
          <w:szCs w:val="20"/>
        </w:rPr>
        <w:t xml:space="preserve"> and to </w:t>
      </w:r>
      <w:r w:rsidRPr="003828C2">
        <w:rPr>
          <w:rFonts w:ascii="Candara" w:hAnsi="Candara" w:cs="Arial"/>
          <w:b/>
          <w:bCs/>
          <w:sz w:val="20"/>
          <w:szCs w:val="20"/>
        </w:rPr>
        <w:t>pass each course</w:t>
      </w:r>
      <w:r w:rsidRPr="003828C2">
        <w:rPr>
          <w:rFonts w:ascii="Candara" w:hAnsi="Candara" w:cs="Arial"/>
          <w:sz w:val="20"/>
          <w:szCs w:val="20"/>
        </w:rPr>
        <w:t xml:space="preserve"> to remain in good academic standing and progress in the Program. </w:t>
      </w:r>
      <w:r w:rsidRPr="003828C2">
        <w:rPr>
          <w:rFonts w:ascii="Candara" w:hAnsi="Candara" w:cs="Arial"/>
          <w:b/>
          <w:sz w:val="20"/>
          <w:szCs w:val="20"/>
          <w:u w:val="single"/>
        </w:rPr>
        <w:t>ALL</w:t>
      </w:r>
      <w:r w:rsidRPr="003828C2">
        <w:rPr>
          <w:rFonts w:ascii="Candara" w:hAnsi="Candara" w:cs="Arial"/>
          <w:sz w:val="20"/>
          <w:szCs w:val="20"/>
        </w:rPr>
        <w:t xml:space="preserve"> clinical rotations represent courses within the Program. Additionally, students are required to pass a cumulative competency exam at the end of their second didactic year to progress to the clinical year.</w:t>
      </w:r>
    </w:p>
    <w:p w14:paraId="2AD79635" w14:textId="77777777" w:rsidR="005714B1" w:rsidRPr="003828C2" w:rsidRDefault="005714B1" w:rsidP="005714B1">
      <w:pPr>
        <w:numPr>
          <w:ilvl w:val="0"/>
          <w:numId w:val="44"/>
        </w:numPr>
        <w:spacing w:line="360" w:lineRule="auto"/>
        <w:jc w:val="both"/>
        <w:rPr>
          <w:rFonts w:ascii="Candara" w:hAnsi="Candara" w:cs="Arial"/>
          <w:sz w:val="20"/>
          <w:szCs w:val="20"/>
        </w:rPr>
      </w:pPr>
      <w:r w:rsidRPr="003828C2">
        <w:rPr>
          <w:rFonts w:ascii="Candara" w:hAnsi="Candara" w:cs="Arial"/>
          <w:sz w:val="20"/>
          <w:szCs w:val="20"/>
        </w:rPr>
        <w:t>Students who fail any graduate course with a final grade below C (which is documented as ‘F’) will not be permitted to re-take the course and will be recommended for dismissal from the Program. </w:t>
      </w:r>
    </w:p>
    <w:p w14:paraId="2BAA463F" w14:textId="77777777" w:rsidR="005714B1" w:rsidRPr="003828C2" w:rsidRDefault="005714B1" w:rsidP="005714B1">
      <w:pPr>
        <w:numPr>
          <w:ilvl w:val="0"/>
          <w:numId w:val="44"/>
        </w:numPr>
        <w:spacing w:line="360" w:lineRule="auto"/>
        <w:jc w:val="both"/>
        <w:rPr>
          <w:rFonts w:ascii="Candara" w:hAnsi="Candara" w:cs="Arial"/>
          <w:sz w:val="20"/>
          <w:szCs w:val="20"/>
        </w:rPr>
      </w:pPr>
      <w:r w:rsidRPr="003828C2">
        <w:rPr>
          <w:rFonts w:ascii="Candara" w:hAnsi="Candara" w:cs="Arial"/>
          <w:sz w:val="20"/>
          <w:szCs w:val="20"/>
        </w:rPr>
        <w:t xml:space="preserve">Any student who successfully passes all courses but fails to meet the minimum GPA requirement at the conclusion of </w:t>
      </w:r>
      <w:r w:rsidRPr="003828C2">
        <w:rPr>
          <w:rFonts w:ascii="Candara" w:hAnsi="Candara" w:cs="Arial"/>
          <w:i/>
          <w:iCs/>
          <w:sz w:val="20"/>
          <w:szCs w:val="20"/>
        </w:rPr>
        <w:t>any semester</w:t>
      </w:r>
      <w:r w:rsidRPr="003828C2">
        <w:rPr>
          <w:rFonts w:ascii="Candara" w:hAnsi="Candara" w:cs="Arial"/>
          <w:sz w:val="20"/>
          <w:szCs w:val="20"/>
        </w:rPr>
        <w:t xml:space="preserve"> in the Program will be referred to the Associate Dean for Health Sciences and placed on academic probation. </w:t>
      </w:r>
    </w:p>
    <w:p w14:paraId="3E55B44E" w14:textId="77777777" w:rsidR="005714B1" w:rsidRPr="003828C2" w:rsidRDefault="005714B1" w:rsidP="005714B1">
      <w:pPr>
        <w:numPr>
          <w:ilvl w:val="0"/>
          <w:numId w:val="44"/>
        </w:numPr>
        <w:spacing w:line="360" w:lineRule="auto"/>
        <w:jc w:val="both"/>
        <w:rPr>
          <w:rFonts w:ascii="Candara" w:hAnsi="Candara" w:cs="Arial"/>
          <w:sz w:val="20"/>
          <w:szCs w:val="20"/>
        </w:rPr>
      </w:pPr>
      <w:r w:rsidRPr="003828C2">
        <w:rPr>
          <w:rFonts w:ascii="Candara" w:hAnsi="Candara" w:cs="Arial"/>
          <w:sz w:val="20"/>
          <w:szCs w:val="20"/>
        </w:rPr>
        <w:t>A student formerly placed on academic probation:</w:t>
      </w:r>
    </w:p>
    <w:p w14:paraId="78F2F0DF" w14:textId="77777777" w:rsidR="005714B1" w:rsidRPr="003828C2" w:rsidRDefault="005714B1" w:rsidP="005714B1">
      <w:pPr>
        <w:numPr>
          <w:ilvl w:val="1"/>
          <w:numId w:val="45"/>
        </w:numPr>
        <w:spacing w:line="360" w:lineRule="auto"/>
        <w:jc w:val="both"/>
        <w:rPr>
          <w:rFonts w:ascii="Candara" w:hAnsi="Candara" w:cs="Arial"/>
          <w:sz w:val="20"/>
          <w:szCs w:val="20"/>
        </w:rPr>
      </w:pPr>
      <w:r w:rsidRPr="003828C2">
        <w:rPr>
          <w:rFonts w:ascii="Candara" w:hAnsi="Candara" w:cs="Arial"/>
          <w:sz w:val="20"/>
          <w:szCs w:val="20"/>
        </w:rPr>
        <w:t xml:space="preserve">May be removed from probationary status if they meet all requirements for good academic standing in the </w:t>
      </w:r>
      <w:r w:rsidRPr="003828C2">
        <w:rPr>
          <w:rFonts w:ascii="Candara" w:hAnsi="Candara" w:cs="Arial"/>
          <w:i/>
          <w:iCs/>
          <w:sz w:val="20"/>
          <w:szCs w:val="20"/>
        </w:rPr>
        <w:t>subsequent</w:t>
      </w:r>
      <w:r w:rsidRPr="003828C2">
        <w:rPr>
          <w:rFonts w:ascii="Candara" w:hAnsi="Candara" w:cs="Arial"/>
          <w:sz w:val="20"/>
          <w:szCs w:val="20"/>
        </w:rPr>
        <w:t xml:space="preserve"> semester</w:t>
      </w:r>
    </w:p>
    <w:p w14:paraId="1B0F815E" w14:textId="77777777" w:rsidR="005714B1" w:rsidRPr="003828C2" w:rsidRDefault="005714B1" w:rsidP="005714B1">
      <w:pPr>
        <w:numPr>
          <w:ilvl w:val="1"/>
          <w:numId w:val="45"/>
        </w:numPr>
        <w:spacing w:line="360" w:lineRule="auto"/>
        <w:jc w:val="both"/>
        <w:rPr>
          <w:rFonts w:ascii="Candara" w:hAnsi="Candara" w:cs="Arial"/>
          <w:sz w:val="20"/>
          <w:szCs w:val="20"/>
        </w:rPr>
      </w:pPr>
      <w:r w:rsidRPr="003828C2">
        <w:rPr>
          <w:rFonts w:ascii="Candara" w:hAnsi="Candara" w:cs="Arial"/>
          <w:sz w:val="20"/>
          <w:szCs w:val="20"/>
        </w:rPr>
        <w:t xml:space="preserve">Will be recommended for Program dismissal if they do not meet all requirements for good academic standing in the </w:t>
      </w:r>
      <w:r w:rsidRPr="003828C2">
        <w:rPr>
          <w:rFonts w:ascii="Candara" w:hAnsi="Candara" w:cs="Arial"/>
          <w:i/>
          <w:iCs/>
          <w:sz w:val="20"/>
          <w:szCs w:val="20"/>
        </w:rPr>
        <w:t>subsequent</w:t>
      </w:r>
      <w:r w:rsidRPr="003828C2">
        <w:rPr>
          <w:rFonts w:ascii="Candara" w:hAnsi="Candara" w:cs="Arial"/>
          <w:sz w:val="20"/>
          <w:szCs w:val="20"/>
        </w:rPr>
        <w:t xml:space="preserve"> semester</w:t>
      </w:r>
    </w:p>
    <w:p w14:paraId="27BD42E9" w14:textId="2C6C2DA6" w:rsidR="00BF1F0A" w:rsidRPr="005714B1" w:rsidRDefault="005714B1" w:rsidP="00EE4472">
      <w:pPr>
        <w:numPr>
          <w:ilvl w:val="0"/>
          <w:numId w:val="44"/>
        </w:numPr>
        <w:spacing w:line="360" w:lineRule="auto"/>
        <w:jc w:val="both"/>
        <w:rPr>
          <w:rFonts w:ascii="Candara" w:hAnsi="Candara" w:cs="Arial"/>
          <w:sz w:val="20"/>
          <w:szCs w:val="20"/>
        </w:rPr>
      </w:pPr>
      <w:r w:rsidRPr="003828C2">
        <w:rPr>
          <w:rFonts w:ascii="Candara" w:hAnsi="Candara" w:cs="Arial"/>
          <w:sz w:val="20"/>
          <w:szCs w:val="20"/>
        </w:rPr>
        <w:t>Students who are removed from academic probation are subject to evaluation based on the academic standards listed above and may be placed on a subsequent academic probation in another semester based on performance.</w:t>
      </w:r>
    </w:p>
    <w:p w14:paraId="67ECCC8C" w14:textId="4D2007AE" w:rsidR="003828C2" w:rsidRDefault="003828C2">
      <w:pPr>
        <w:rPr>
          <w:rFonts w:ascii="Candara" w:hAnsi="Candara"/>
          <w:b/>
          <w:iCs/>
          <w:sz w:val="20"/>
          <w:szCs w:val="20"/>
        </w:rPr>
      </w:pPr>
    </w:p>
    <w:p w14:paraId="0F9531FB" w14:textId="547D59D9" w:rsidR="00A15C2C" w:rsidRPr="003828C2" w:rsidRDefault="00A15C2C" w:rsidP="00EE4472">
      <w:pPr>
        <w:pStyle w:val="BodyText2"/>
        <w:spacing w:line="360" w:lineRule="auto"/>
        <w:rPr>
          <w:rFonts w:ascii="Candara" w:hAnsi="Candara"/>
          <w:b/>
          <w:bCs w:val="0"/>
          <w:sz w:val="20"/>
          <w:szCs w:val="20"/>
        </w:rPr>
      </w:pPr>
      <w:r w:rsidRPr="003828C2">
        <w:rPr>
          <w:rFonts w:ascii="Candara" w:hAnsi="Candara"/>
          <w:b/>
          <w:bCs w:val="0"/>
          <w:sz w:val="20"/>
          <w:szCs w:val="20"/>
        </w:rPr>
        <w:t>DEMONSTRATION OF TOPIC COMPETENCY</w:t>
      </w:r>
    </w:p>
    <w:p w14:paraId="10DBE43A" w14:textId="3F222604" w:rsidR="00563F78" w:rsidRPr="003828C2" w:rsidRDefault="00A15C2C" w:rsidP="00EE4472">
      <w:pPr>
        <w:pStyle w:val="BodyText2"/>
        <w:spacing w:line="360" w:lineRule="auto"/>
        <w:rPr>
          <w:rFonts w:ascii="Candara" w:hAnsi="Candara"/>
          <w:color w:val="000000"/>
          <w:sz w:val="20"/>
          <w:szCs w:val="20"/>
        </w:rPr>
      </w:pPr>
      <w:r w:rsidRPr="003828C2">
        <w:rPr>
          <w:rFonts w:ascii="Candara" w:hAnsi="Candara"/>
          <w:color w:val="000000"/>
          <w:sz w:val="20"/>
          <w:szCs w:val="20"/>
        </w:rPr>
        <w:t>Demonstrating competency across all topics is vital for PA students as it ensures a well-rounded foundation in medical education. Proficiency in diverse subjects ranging from anatomy and physiology, to pharmacotherapeutics and clinical skills not only validates understanding but prepares students comprehensively for the complexities of medical practice. Mastery in each area enables students to connect knowledge across disciplines, enhancing their ability to diagnose, treat, and manage patients effectively. It instills confidence in their abilities and fosters a sense of responsibility towards patient safety and well-being. As they progress through their studies, demonstrating competency serves as a benchmark of their readiness to advance into more specialized fields, laying a solid groundwork for lifelong learning and professional development in medicine.</w:t>
      </w:r>
    </w:p>
    <w:p w14:paraId="3AB9D130" w14:textId="77777777" w:rsidR="00BF1F0A" w:rsidRPr="003828C2" w:rsidRDefault="00BF1F0A" w:rsidP="00EE4472">
      <w:pPr>
        <w:pStyle w:val="BodyText2"/>
        <w:spacing w:line="360" w:lineRule="auto"/>
        <w:rPr>
          <w:rFonts w:ascii="Candara" w:hAnsi="Candara"/>
          <w:b/>
          <w:bCs w:val="0"/>
          <w:color w:val="000000"/>
          <w:sz w:val="20"/>
          <w:szCs w:val="20"/>
        </w:rPr>
      </w:pPr>
    </w:p>
    <w:p w14:paraId="24AE1E35" w14:textId="22BCA95B" w:rsidR="00A15C2C" w:rsidRPr="003828C2" w:rsidRDefault="00A15C2C" w:rsidP="00EE4472">
      <w:pPr>
        <w:pStyle w:val="BodyText2"/>
        <w:spacing w:line="360" w:lineRule="auto"/>
        <w:rPr>
          <w:rFonts w:ascii="Candara" w:hAnsi="Candara"/>
          <w:b/>
          <w:bCs w:val="0"/>
          <w:color w:val="000000"/>
          <w:sz w:val="20"/>
          <w:szCs w:val="20"/>
        </w:rPr>
      </w:pPr>
      <w:r w:rsidRPr="003828C2">
        <w:rPr>
          <w:rFonts w:ascii="Candara" w:hAnsi="Candara"/>
          <w:b/>
          <w:bCs w:val="0"/>
          <w:color w:val="000000"/>
          <w:sz w:val="20"/>
          <w:szCs w:val="20"/>
        </w:rPr>
        <w:t>TOPIC COMPETENCY PROCEDURES</w:t>
      </w:r>
    </w:p>
    <w:p w14:paraId="36C578EC" w14:textId="26519471" w:rsidR="00A15C2C" w:rsidRPr="003828C2" w:rsidRDefault="00A15C2C" w:rsidP="00EE4472">
      <w:pPr>
        <w:pStyle w:val="BodyText2"/>
        <w:numPr>
          <w:ilvl w:val="0"/>
          <w:numId w:val="31"/>
        </w:numPr>
        <w:spacing w:line="360" w:lineRule="auto"/>
        <w:rPr>
          <w:rFonts w:ascii="Candara" w:hAnsi="Candara"/>
          <w:sz w:val="20"/>
          <w:szCs w:val="20"/>
        </w:rPr>
      </w:pPr>
      <w:r w:rsidRPr="003828C2">
        <w:rPr>
          <w:rFonts w:ascii="Candara" w:hAnsi="Candara"/>
          <w:sz w:val="20"/>
          <w:szCs w:val="20"/>
        </w:rPr>
        <w:t xml:space="preserve">Unless otherwise stated, the </w:t>
      </w:r>
      <w:r w:rsidR="00807785" w:rsidRPr="003828C2">
        <w:rPr>
          <w:rFonts w:ascii="Candara" w:hAnsi="Candara"/>
          <w:sz w:val="20"/>
          <w:szCs w:val="20"/>
        </w:rPr>
        <w:t>Program</w:t>
      </w:r>
      <w:r w:rsidRPr="003828C2">
        <w:rPr>
          <w:rFonts w:ascii="Candara" w:hAnsi="Candara"/>
          <w:sz w:val="20"/>
          <w:szCs w:val="20"/>
        </w:rPr>
        <w:t xml:space="preserve"> defines &lt;70% on an individual assessment (i.e., exam) as a deficiency in one or more </w:t>
      </w:r>
      <w:r w:rsidR="00807785" w:rsidRPr="003828C2">
        <w:rPr>
          <w:rFonts w:ascii="Candara" w:hAnsi="Candara"/>
          <w:sz w:val="20"/>
          <w:szCs w:val="20"/>
        </w:rPr>
        <w:t>program</w:t>
      </w:r>
      <w:r w:rsidRPr="003828C2">
        <w:rPr>
          <w:rFonts w:ascii="Candara" w:hAnsi="Candara"/>
          <w:sz w:val="20"/>
          <w:szCs w:val="20"/>
        </w:rPr>
        <w:t xml:space="preserve">-defined instructional objectives or learning outcomes.  </w:t>
      </w:r>
    </w:p>
    <w:p w14:paraId="50BCBBF1" w14:textId="77777777" w:rsidR="00A15C2C" w:rsidRPr="003828C2" w:rsidRDefault="00A15C2C" w:rsidP="00EE4472">
      <w:pPr>
        <w:pStyle w:val="BodyText2"/>
        <w:numPr>
          <w:ilvl w:val="0"/>
          <w:numId w:val="31"/>
        </w:numPr>
        <w:spacing w:line="360" w:lineRule="auto"/>
        <w:rPr>
          <w:rFonts w:ascii="Candara" w:hAnsi="Candara"/>
          <w:sz w:val="20"/>
          <w:szCs w:val="20"/>
        </w:rPr>
      </w:pPr>
      <w:r w:rsidRPr="003828C2">
        <w:rPr>
          <w:rFonts w:ascii="Candara" w:hAnsi="Candara"/>
          <w:bCs w:val="0"/>
          <w:sz w:val="20"/>
          <w:szCs w:val="20"/>
        </w:rPr>
        <w:t xml:space="preserve">A mandatory meeting with the </w:t>
      </w:r>
      <w:r w:rsidRPr="003828C2">
        <w:rPr>
          <w:rFonts w:ascii="Candara" w:hAnsi="Candara"/>
          <w:bCs w:val="0"/>
          <w:i/>
          <w:iCs w:val="0"/>
          <w:sz w:val="20"/>
          <w:szCs w:val="20"/>
        </w:rPr>
        <w:t>assigned</w:t>
      </w:r>
      <w:r w:rsidRPr="003828C2">
        <w:rPr>
          <w:rFonts w:ascii="Candara" w:hAnsi="Candara"/>
          <w:bCs w:val="0"/>
          <w:sz w:val="20"/>
          <w:szCs w:val="20"/>
        </w:rPr>
        <w:t xml:space="preserve"> faculty advisor is </w:t>
      </w:r>
      <w:r w:rsidRPr="003828C2">
        <w:rPr>
          <w:rFonts w:ascii="Candara" w:hAnsi="Candara"/>
          <w:b/>
          <w:sz w:val="20"/>
          <w:szCs w:val="20"/>
          <w:u w:val="single"/>
        </w:rPr>
        <w:t>required</w:t>
      </w:r>
      <w:r w:rsidRPr="003828C2">
        <w:rPr>
          <w:rFonts w:ascii="Candara" w:hAnsi="Candara"/>
          <w:bCs w:val="0"/>
          <w:sz w:val="20"/>
          <w:szCs w:val="20"/>
        </w:rPr>
        <w:t xml:space="preserve"> for any failed assessment. It is the student’s responsibility to contact and/or respond to inquiries from their academic advisors. The student should attend the program examination review and then schedule an appointment with their advisor for an individualized review of the assessment and review of the </w:t>
      </w:r>
      <w:r w:rsidRPr="003828C2">
        <w:rPr>
          <w:rFonts w:ascii="Candara" w:hAnsi="Candara"/>
          <w:bCs w:val="0"/>
          <w:i/>
          <w:iCs w:val="0"/>
          <w:sz w:val="20"/>
          <w:szCs w:val="20"/>
        </w:rPr>
        <w:t>ExamSoft Strengths &amp; Opportunities</w:t>
      </w:r>
      <w:r w:rsidRPr="003828C2">
        <w:rPr>
          <w:rFonts w:ascii="Candara" w:hAnsi="Candara"/>
          <w:bCs w:val="0"/>
          <w:sz w:val="20"/>
          <w:szCs w:val="20"/>
        </w:rPr>
        <w:t xml:space="preserve"> report.</w:t>
      </w:r>
      <w:r w:rsidRPr="003828C2">
        <w:rPr>
          <w:rFonts w:ascii="Candara" w:hAnsi="Candara"/>
          <w:sz w:val="20"/>
          <w:szCs w:val="20"/>
        </w:rPr>
        <w:t xml:space="preserve"> </w:t>
      </w:r>
    </w:p>
    <w:p w14:paraId="7382EDF4" w14:textId="77777777" w:rsidR="00A15C2C" w:rsidRPr="003828C2" w:rsidRDefault="00A15C2C" w:rsidP="00EE4472">
      <w:pPr>
        <w:pStyle w:val="BodyText2"/>
        <w:numPr>
          <w:ilvl w:val="0"/>
          <w:numId w:val="31"/>
        </w:numPr>
        <w:spacing w:line="360" w:lineRule="auto"/>
        <w:rPr>
          <w:rFonts w:ascii="Candara" w:hAnsi="Candara"/>
          <w:sz w:val="20"/>
          <w:szCs w:val="20"/>
        </w:rPr>
      </w:pPr>
      <w:r w:rsidRPr="003828C2">
        <w:rPr>
          <w:rFonts w:ascii="Candara" w:hAnsi="Candara"/>
          <w:sz w:val="20"/>
          <w:szCs w:val="20"/>
        </w:rPr>
        <w:lastRenderedPageBreak/>
        <w:t xml:space="preserve">During advisement academic performance will be reviewed, professionalism will be discussed as necessary, and methods to assist the student with learning and test performance will be explored.  </w:t>
      </w:r>
      <w:r w:rsidRPr="003828C2">
        <w:rPr>
          <w:rFonts w:ascii="Candara" w:hAnsi="Candara" w:cs="Arial"/>
          <w:sz w:val="20"/>
          <w:szCs w:val="20"/>
        </w:rPr>
        <w:t>The advisement meeting will address particular deficiencies in topic proficiencies and study skills, and may include referral for additional services.</w:t>
      </w:r>
    </w:p>
    <w:p w14:paraId="76A1791D" w14:textId="39E44437" w:rsidR="002D3B49" w:rsidRPr="003828C2" w:rsidRDefault="00A15C2C" w:rsidP="00EE4472">
      <w:pPr>
        <w:pStyle w:val="BodyText2"/>
        <w:numPr>
          <w:ilvl w:val="0"/>
          <w:numId w:val="31"/>
        </w:numPr>
        <w:spacing w:line="360" w:lineRule="auto"/>
        <w:rPr>
          <w:rFonts w:ascii="Candara" w:hAnsi="Candara"/>
          <w:sz w:val="20"/>
          <w:szCs w:val="20"/>
        </w:rPr>
      </w:pPr>
      <w:r w:rsidRPr="003828C2">
        <w:rPr>
          <w:rFonts w:ascii="Candara" w:hAnsi="Candara"/>
          <w:b/>
          <w:bCs w:val="0"/>
          <w:sz w:val="20"/>
          <w:szCs w:val="20"/>
        </w:rPr>
        <w:t xml:space="preserve">At the conclusion of the didactic semester(s), </w:t>
      </w:r>
      <w:r w:rsidRPr="003828C2">
        <w:rPr>
          <w:rFonts w:ascii="Candara" w:hAnsi="Candara"/>
          <w:sz w:val="20"/>
          <w:szCs w:val="20"/>
        </w:rPr>
        <w:t xml:space="preserve">any student who has failed one or more individual exams within any course will receive from the course coordinator(s) an individualized competency-based project based on their deficiencies. </w:t>
      </w:r>
      <w:r w:rsidRPr="003828C2">
        <w:rPr>
          <w:rFonts w:ascii="Candara" w:hAnsi="Candara" w:cs="Arial"/>
          <w:sz w:val="20"/>
          <w:szCs w:val="20"/>
        </w:rPr>
        <w:t xml:space="preserve">Projects may include but are not limited to: review of material, retesting, completion of review questions, instructional objective review, self-reflection, written assignments, </w:t>
      </w:r>
      <w:r w:rsidR="002623DC" w:rsidRPr="003828C2">
        <w:rPr>
          <w:rFonts w:ascii="Candara" w:hAnsi="Candara" w:cs="Arial"/>
          <w:sz w:val="20"/>
          <w:szCs w:val="20"/>
        </w:rPr>
        <w:t xml:space="preserve">AI-directed or assisted assignments, </w:t>
      </w:r>
      <w:r w:rsidRPr="003828C2">
        <w:rPr>
          <w:rFonts w:ascii="Candara" w:hAnsi="Candara" w:cs="Arial"/>
          <w:sz w:val="20"/>
          <w:szCs w:val="20"/>
        </w:rPr>
        <w:t xml:space="preserve">and supplement readings, etc. Evaluation for successful completion of the project is performed by the course coordinator(s). Successful completion of the topic competency project and meeting program competencies is required for progression in the subsequent semester of the </w:t>
      </w:r>
      <w:r w:rsidR="00807785" w:rsidRPr="003828C2">
        <w:rPr>
          <w:rFonts w:ascii="Candara" w:hAnsi="Candara" w:cs="Arial"/>
          <w:sz w:val="20"/>
          <w:szCs w:val="20"/>
        </w:rPr>
        <w:t>Program</w:t>
      </w:r>
      <w:r w:rsidRPr="003828C2">
        <w:rPr>
          <w:rFonts w:ascii="Candara" w:hAnsi="Candara" w:cs="Arial"/>
          <w:sz w:val="20"/>
          <w:szCs w:val="20"/>
        </w:rPr>
        <w:t xml:space="preserve"> and will be documented in the student file.</w:t>
      </w:r>
    </w:p>
    <w:p w14:paraId="58FD3CAD" w14:textId="10360A17" w:rsidR="00BF1F0A" w:rsidRPr="003828C2" w:rsidRDefault="00BF1F0A" w:rsidP="00EE4472">
      <w:pPr>
        <w:pStyle w:val="BodyText2"/>
        <w:spacing w:line="360" w:lineRule="auto"/>
        <w:rPr>
          <w:rFonts w:ascii="Candara" w:hAnsi="Candara"/>
          <w:b/>
          <w:bCs w:val="0"/>
          <w:sz w:val="13"/>
          <w:szCs w:val="13"/>
          <w:u w:val="single"/>
        </w:rPr>
      </w:pPr>
    </w:p>
    <w:p w14:paraId="06A7ED57" w14:textId="22E226F5" w:rsidR="0052798C" w:rsidRPr="003828C2" w:rsidRDefault="002D3B49" w:rsidP="00EE4472">
      <w:pPr>
        <w:pStyle w:val="BodyText2"/>
        <w:spacing w:line="360" w:lineRule="auto"/>
        <w:rPr>
          <w:rFonts w:ascii="Candara" w:hAnsi="Candara"/>
          <w:sz w:val="20"/>
          <w:szCs w:val="20"/>
        </w:rPr>
      </w:pPr>
      <w:r w:rsidRPr="003828C2">
        <w:rPr>
          <w:rFonts w:ascii="Candara" w:hAnsi="Candara"/>
          <w:b/>
          <w:bCs w:val="0"/>
          <w:sz w:val="20"/>
          <w:szCs w:val="20"/>
          <w:u w:val="single"/>
        </w:rPr>
        <w:t>Notes</w:t>
      </w:r>
      <w:r w:rsidRPr="003828C2">
        <w:rPr>
          <w:rFonts w:ascii="Candara" w:hAnsi="Candara"/>
          <w:b/>
          <w:bCs w:val="0"/>
          <w:sz w:val="20"/>
          <w:szCs w:val="20"/>
        </w:rPr>
        <w:t>:</w:t>
      </w:r>
    </w:p>
    <w:p w14:paraId="0ED6D4F8" w14:textId="14475747" w:rsidR="0052798C" w:rsidRPr="003828C2" w:rsidRDefault="0052798C" w:rsidP="00EE4472">
      <w:pPr>
        <w:pStyle w:val="BodyText2"/>
        <w:numPr>
          <w:ilvl w:val="0"/>
          <w:numId w:val="38"/>
        </w:numPr>
        <w:spacing w:line="360" w:lineRule="auto"/>
        <w:rPr>
          <w:rFonts w:ascii="Candara" w:hAnsi="Candara"/>
          <w:sz w:val="20"/>
          <w:szCs w:val="20"/>
        </w:rPr>
      </w:pPr>
      <w:r w:rsidRPr="003828C2">
        <w:rPr>
          <w:rFonts w:ascii="Candara" w:hAnsi="Candara"/>
          <w:bCs w:val="0"/>
          <w:sz w:val="20"/>
          <w:szCs w:val="20"/>
        </w:rPr>
        <w:t xml:space="preserve">Failure to comply with </w:t>
      </w:r>
      <w:r w:rsidRPr="003828C2">
        <w:rPr>
          <w:rFonts w:ascii="Candara" w:hAnsi="Candara" w:cs="Calibri"/>
          <w:sz w:val="20"/>
          <w:szCs w:val="20"/>
        </w:rPr>
        <w:t xml:space="preserve">defined topic competency procedures or to complete projects will result in referral to the Academic Standing and </w:t>
      </w:r>
      <w:r w:rsidR="005C133F">
        <w:rPr>
          <w:rFonts w:ascii="Candara" w:hAnsi="Candara" w:cs="Calibri"/>
          <w:sz w:val="20"/>
          <w:szCs w:val="20"/>
        </w:rPr>
        <w:t>Progression</w:t>
      </w:r>
      <w:r w:rsidRPr="003828C2">
        <w:rPr>
          <w:rFonts w:ascii="Candara" w:hAnsi="Candara" w:cs="Calibri"/>
          <w:sz w:val="20"/>
          <w:szCs w:val="20"/>
        </w:rPr>
        <w:t xml:space="preserve"> committee (ASPC) and may result in an “Incomplete” final grade designation for affected courses and failure to progress in the </w:t>
      </w:r>
      <w:r w:rsidR="00807785" w:rsidRPr="003828C2">
        <w:rPr>
          <w:rFonts w:ascii="Candara" w:hAnsi="Candara" w:cs="Calibri"/>
          <w:sz w:val="20"/>
          <w:szCs w:val="20"/>
        </w:rPr>
        <w:t>Program</w:t>
      </w:r>
      <w:r w:rsidRPr="003828C2">
        <w:rPr>
          <w:rFonts w:ascii="Candara" w:hAnsi="Candara" w:cs="Calibri"/>
          <w:sz w:val="20"/>
          <w:szCs w:val="20"/>
        </w:rPr>
        <w:t>.</w:t>
      </w:r>
    </w:p>
    <w:p w14:paraId="6221F931" w14:textId="2F60E65B" w:rsidR="00A15C2C" w:rsidRDefault="0052798C" w:rsidP="00EE4472">
      <w:pPr>
        <w:pStyle w:val="BodyText2"/>
        <w:numPr>
          <w:ilvl w:val="0"/>
          <w:numId w:val="38"/>
        </w:numPr>
        <w:spacing w:line="360" w:lineRule="auto"/>
        <w:rPr>
          <w:rFonts w:ascii="Candara" w:hAnsi="Candara"/>
          <w:sz w:val="20"/>
          <w:szCs w:val="20"/>
        </w:rPr>
      </w:pPr>
      <w:r w:rsidRPr="003828C2">
        <w:rPr>
          <w:rFonts w:ascii="Candara" w:hAnsi="Candara"/>
          <w:bCs w:val="0"/>
          <w:sz w:val="20"/>
          <w:szCs w:val="20"/>
        </w:rPr>
        <w:t>Completed</w:t>
      </w:r>
      <w:r w:rsidRPr="003828C2">
        <w:rPr>
          <w:rFonts w:ascii="Candara" w:hAnsi="Candara"/>
          <w:sz w:val="20"/>
          <w:szCs w:val="20"/>
        </w:rPr>
        <w:t xml:space="preserve"> advisement documents will be kept in the student's file. A student may not change faculty advisors without the approval of the Program Director.</w:t>
      </w:r>
    </w:p>
    <w:p w14:paraId="2BAB9CA8" w14:textId="77777777" w:rsidR="005714B1" w:rsidRPr="003828C2" w:rsidRDefault="005714B1" w:rsidP="005714B1">
      <w:pPr>
        <w:pStyle w:val="BodyText2"/>
        <w:spacing w:line="360" w:lineRule="auto"/>
        <w:ind w:left="360"/>
        <w:rPr>
          <w:rFonts w:ascii="Candara" w:hAnsi="Candara"/>
          <w:sz w:val="20"/>
          <w:szCs w:val="20"/>
        </w:rPr>
      </w:pPr>
    </w:p>
    <w:p w14:paraId="77DCF615" w14:textId="236A0EA2" w:rsidR="000B6A42" w:rsidRPr="003828C2" w:rsidRDefault="000B6A42" w:rsidP="00EE4472">
      <w:pPr>
        <w:pStyle w:val="BodyText2"/>
        <w:spacing w:line="360" w:lineRule="auto"/>
        <w:rPr>
          <w:rFonts w:ascii="Candara" w:hAnsi="Candara"/>
          <w:b/>
          <w:bCs w:val="0"/>
          <w:sz w:val="20"/>
          <w:szCs w:val="20"/>
        </w:rPr>
      </w:pPr>
      <w:r w:rsidRPr="003828C2">
        <w:rPr>
          <w:rFonts w:ascii="Candara" w:hAnsi="Candara"/>
          <w:b/>
          <w:bCs w:val="0"/>
          <w:sz w:val="20"/>
          <w:szCs w:val="20"/>
        </w:rPr>
        <w:t xml:space="preserve">PROGRAM REMEDIATION </w:t>
      </w:r>
      <w:r w:rsidR="00716217" w:rsidRPr="003828C2">
        <w:rPr>
          <w:rFonts w:ascii="Candara" w:hAnsi="Candara"/>
          <w:b/>
          <w:bCs w:val="0"/>
          <w:sz w:val="20"/>
          <w:szCs w:val="20"/>
        </w:rPr>
        <w:t xml:space="preserve">FOR DIDACTIC YEAR COURSES </w:t>
      </w:r>
    </w:p>
    <w:p w14:paraId="726BE628" w14:textId="1E498FE2" w:rsidR="00716217" w:rsidRPr="005714B1" w:rsidRDefault="000B6A42" w:rsidP="00EE4472">
      <w:pPr>
        <w:pStyle w:val="BodyText2"/>
        <w:spacing w:line="360" w:lineRule="auto"/>
        <w:rPr>
          <w:rFonts w:ascii="Candara" w:hAnsi="Candara"/>
          <w:sz w:val="20"/>
          <w:szCs w:val="20"/>
        </w:rPr>
      </w:pPr>
      <w:r w:rsidRPr="003828C2">
        <w:rPr>
          <w:rFonts w:ascii="Candara" w:hAnsi="Candara" w:cs="Calibri"/>
          <w:sz w:val="20"/>
          <w:szCs w:val="20"/>
        </w:rPr>
        <w:t xml:space="preserve">The </w:t>
      </w:r>
      <w:r w:rsidR="00807785" w:rsidRPr="003828C2">
        <w:rPr>
          <w:rFonts w:ascii="Candara" w:hAnsi="Candara" w:cs="Calibri"/>
          <w:sz w:val="20"/>
          <w:szCs w:val="20"/>
        </w:rPr>
        <w:t>Program</w:t>
      </w:r>
      <w:r w:rsidRPr="003828C2">
        <w:rPr>
          <w:rFonts w:ascii="Candara" w:hAnsi="Candara" w:cs="Calibri"/>
          <w:sz w:val="20"/>
          <w:szCs w:val="20"/>
        </w:rPr>
        <w:t xml:space="preserve"> has defined and applied processes for addressing deficiencies in a student’s knowledge and skills, such that the correction of these deficiencies is measurable and can be documented. </w:t>
      </w:r>
      <w:r w:rsidR="00716217" w:rsidRPr="003828C2">
        <w:rPr>
          <w:rFonts w:ascii="Candara" w:hAnsi="Candara"/>
          <w:color w:val="000000"/>
          <w:sz w:val="20"/>
          <w:szCs w:val="20"/>
        </w:rPr>
        <w:t>Remediation offers targeted support and guidance for students to address areas of weakness or misunderstanding, thereby bolstering their overall knowledge base and clinical skills</w:t>
      </w:r>
      <w:r w:rsidR="00E6242D" w:rsidRPr="003828C2">
        <w:rPr>
          <w:rFonts w:ascii="Candara" w:hAnsi="Candara"/>
          <w:color w:val="000000"/>
          <w:sz w:val="20"/>
          <w:szCs w:val="20"/>
        </w:rPr>
        <w:t xml:space="preserve"> and promoting successful progression through the didactic phase of the </w:t>
      </w:r>
      <w:r w:rsidR="00807785" w:rsidRPr="003828C2">
        <w:rPr>
          <w:rFonts w:ascii="Candara" w:hAnsi="Candara"/>
          <w:color w:val="000000"/>
          <w:sz w:val="20"/>
          <w:szCs w:val="20"/>
        </w:rPr>
        <w:t>Program</w:t>
      </w:r>
      <w:r w:rsidR="00E6242D" w:rsidRPr="003828C2">
        <w:rPr>
          <w:rFonts w:ascii="Candara" w:hAnsi="Candara"/>
          <w:color w:val="000000"/>
          <w:sz w:val="20"/>
          <w:szCs w:val="20"/>
        </w:rPr>
        <w:t>.</w:t>
      </w:r>
      <w:r w:rsidR="00716217" w:rsidRPr="003828C2">
        <w:rPr>
          <w:rFonts w:ascii="Candara" w:hAnsi="Candara"/>
          <w:color w:val="000000"/>
          <w:sz w:val="20"/>
          <w:szCs w:val="20"/>
        </w:rPr>
        <w:t xml:space="preserve"> Through personalized feedback, additional resources, and tailored learning strategies, remediation helps students grasp challenging concepts, develop resilience and adaptability in their approach to medical education and promotes a culture of continuous improvement and accountability. </w:t>
      </w:r>
    </w:p>
    <w:p w14:paraId="2C09C477" w14:textId="77777777" w:rsidR="00097131" w:rsidRPr="003828C2" w:rsidRDefault="00097131" w:rsidP="00EE4472">
      <w:pPr>
        <w:pStyle w:val="BodyText2"/>
        <w:spacing w:line="360" w:lineRule="auto"/>
        <w:rPr>
          <w:rFonts w:ascii="Candara" w:hAnsi="Candara"/>
          <w:sz w:val="20"/>
          <w:szCs w:val="20"/>
        </w:rPr>
      </w:pPr>
    </w:p>
    <w:p w14:paraId="41627102" w14:textId="47E9BC6B" w:rsidR="00716217" w:rsidRPr="003828C2" w:rsidRDefault="00716217" w:rsidP="00EE4472">
      <w:pPr>
        <w:pStyle w:val="BodyText2"/>
        <w:spacing w:line="360" w:lineRule="auto"/>
        <w:rPr>
          <w:rFonts w:ascii="Candara" w:hAnsi="Candara"/>
          <w:color w:val="000000" w:themeColor="text1"/>
          <w:sz w:val="20"/>
          <w:szCs w:val="20"/>
        </w:rPr>
      </w:pPr>
      <w:r w:rsidRPr="003828C2">
        <w:rPr>
          <w:rFonts w:ascii="Candara" w:hAnsi="Candara"/>
          <w:b/>
          <w:bCs w:val="0"/>
          <w:color w:val="000000" w:themeColor="text1"/>
          <w:sz w:val="20"/>
          <w:szCs w:val="20"/>
        </w:rPr>
        <w:t>DIDACTIC COURSE REMEDIATION POLICY AND PROCEDURE</w:t>
      </w:r>
    </w:p>
    <w:p w14:paraId="10A29592" w14:textId="563CCFA4" w:rsidR="00716217" w:rsidRPr="003828C2" w:rsidRDefault="00716217" w:rsidP="00FB140A">
      <w:pPr>
        <w:pStyle w:val="ListParagraph"/>
        <w:numPr>
          <w:ilvl w:val="0"/>
          <w:numId w:val="39"/>
        </w:numPr>
        <w:spacing w:line="360" w:lineRule="auto"/>
        <w:jc w:val="both"/>
        <w:rPr>
          <w:rFonts w:ascii="Candara" w:hAnsi="Candara"/>
          <w:color w:val="FF0000"/>
          <w:sz w:val="20"/>
          <w:szCs w:val="20"/>
        </w:rPr>
      </w:pPr>
      <w:r w:rsidRPr="003828C2">
        <w:rPr>
          <w:rFonts w:ascii="Candara" w:hAnsi="Candara" w:cs="Calibri"/>
          <w:color w:val="000000" w:themeColor="text1"/>
          <w:sz w:val="20"/>
          <w:szCs w:val="20"/>
        </w:rPr>
        <w:t xml:space="preserve">A student </w:t>
      </w:r>
      <w:r w:rsidR="002D3B49" w:rsidRPr="003828C2">
        <w:rPr>
          <w:rFonts w:ascii="Candara" w:hAnsi="Candara" w:cs="Calibri"/>
          <w:color w:val="000000" w:themeColor="text1"/>
          <w:sz w:val="20"/>
          <w:szCs w:val="20"/>
        </w:rPr>
        <w:t>whose semester or overall GPA &lt;3.0</w:t>
      </w:r>
      <w:r w:rsidR="00FB140A" w:rsidRPr="003828C2">
        <w:rPr>
          <w:rFonts w:ascii="Candara" w:hAnsi="Candara" w:cs="Calibri"/>
          <w:color w:val="000000" w:themeColor="text1"/>
          <w:sz w:val="20"/>
          <w:szCs w:val="20"/>
        </w:rPr>
        <w:t xml:space="preserve"> is subject to review by the </w:t>
      </w:r>
      <w:r w:rsidR="00FB140A" w:rsidRPr="003828C2">
        <w:rPr>
          <w:rFonts w:ascii="Candara" w:hAnsi="Candara" w:cs="Calibri"/>
          <w:sz w:val="20"/>
          <w:szCs w:val="20"/>
        </w:rPr>
        <w:t xml:space="preserve">Academic Standing and </w:t>
      </w:r>
      <w:r w:rsidR="005C133F">
        <w:rPr>
          <w:rFonts w:ascii="Candara" w:hAnsi="Candara" w:cs="Calibri"/>
          <w:sz w:val="20"/>
          <w:szCs w:val="20"/>
        </w:rPr>
        <w:t>Progression</w:t>
      </w:r>
      <w:r w:rsidR="00FB140A" w:rsidRPr="003828C2">
        <w:rPr>
          <w:rFonts w:ascii="Candara" w:hAnsi="Candara" w:cs="Calibri"/>
          <w:sz w:val="20"/>
          <w:szCs w:val="20"/>
        </w:rPr>
        <w:t xml:space="preserve"> committee (ASPC). If the student is able to continue in the </w:t>
      </w:r>
      <w:r w:rsidR="00807785" w:rsidRPr="003828C2">
        <w:rPr>
          <w:rFonts w:ascii="Candara" w:hAnsi="Candara" w:cs="Calibri"/>
          <w:sz w:val="20"/>
          <w:szCs w:val="20"/>
        </w:rPr>
        <w:t>Program</w:t>
      </w:r>
      <w:r w:rsidR="00FB140A" w:rsidRPr="003828C2">
        <w:rPr>
          <w:rFonts w:ascii="Candara" w:hAnsi="Candara" w:cs="Calibri"/>
          <w:sz w:val="20"/>
          <w:szCs w:val="20"/>
        </w:rPr>
        <w:t xml:space="preserve">, </w:t>
      </w:r>
      <w:r w:rsidR="00FB140A" w:rsidRPr="003828C2">
        <w:rPr>
          <w:rFonts w:ascii="Candara" w:hAnsi="Candara" w:cs="Calibri"/>
          <w:color w:val="000000" w:themeColor="text1"/>
          <w:sz w:val="20"/>
          <w:szCs w:val="20"/>
        </w:rPr>
        <w:t>the student is</w:t>
      </w:r>
      <w:r w:rsidRPr="003828C2">
        <w:rPr>
          <w:rFonts w:ascii="Candara" w:hAnsi="Candara" w:cs="Calibri"/>
          <w:color w:val="000000" w:themeColor="text1"/>
          <w:sz w:val="20"/>
          <w:szCs w:val="20"/>
        </w:rPr>
        <w:t xml:space="preserve"> assigned remediation procedures.</w:t>
      </w:r>
      <w:r w:rsidR="002D3B49" w:rsidRPr="003828C2">
        <w:rPr>
          <w:rFonts w:ascii="Candara" w:hAnsi="Candara" w:cs="Calibri"/>
          <w:color w:val="000000" w:themeColor="text1"/>
          <w:sz w:val="20"/>
          <w:szCs w:val="20"/>
        </w:rPr>
        <w:t xml:space="preserve"> </w:t>
      </w:r>
    </w:p>
    <w:p w14:paraId="5A61C55C" w14:textId="655E6D41" w:rsidR="00716217" w:rsidRPr="003828C2" w:rsidRDefault="00716217" w:rsidP="00EE4472">
      <w:pPr>
        <w:pStyle w:val="ListParagraph"/>
        <w:numPr>
          <w:ilvl w:val="0"/>
          <w:numId w:val="39"/>
        </w:numPr>
        <w:spacing w:line="360" w:lineRule="auto"/>
        <w:jc w:val="both"/>
        <w:rPr>
          <w:rFonts w:ascii="Candara" w:hAnsi="Candara"/>
          <w:color w:val="FF0000"/>
          <w:sz w:val="20"/>
          <w:szCs w:val="20"/>
        </w:rPr>
      </w:pPr>
      <w:r w:rsidRPr="003828C2">
        <w:rPr>
          <w:rFonts w:ascii="Candara" w:hAnsi="Candara" w:cs="Calibri"/>
          <w:color w:val="000000" w:themeColor="text1"/>
          <w:sz w:val="20"/>
          <w:szCs w:val="20"/>
        </w:rPr>
        <w:t>In addition to the above “</w:t>
      </w:r>
      <w:r w:rsidRPr="003828C2">
        <w:rPr>
          <w:rFonts w:ascii="Candara" w:hAnsi="Candara" w:cs="Calibri"/>
          <w:b/>
          <w:bCs/>
          <w:color w:val="000000" w:themeColor="text1"/>
          <w:sz w:val="20"/>
          <w:szCs w:val="20"/>
        </w:rPr>
        <w:t>Topic Competency Procedures</w:t>
      </w:r>
      <w:r w:rsidRPr="003828C2">
        <w:rPr>
          <w:rFonts w:ascii="Candara" w:hAnsi="Candara" w:cs="Calibri"/>
          <w:color w:val="000000" w:themeColor="text1"/>
          <w:sz w:val="20"/>
          <w:szCs w:val="20"/>
        </w:rPr>
        <w:t xml:space="preserve">”, remediation procedures may include referral for tutoring services, referral to the </w:t>
      </w:r>
      <w:r w:rsidRPr="003828C2">
        <w:rPr>
          <w:rFonts w:ascii="Candara" w:hAnsi="Candara" w:cs="Calibri"/>
          <w:color w:val="000000"/>
          <w:sz w:val="20"/>
          <w:szCs w:val="20"/>
        </w:rPr>
        <w:t xml:space="preserve">Academic Success Center, </w:t>
      </w:r>
      <w:r w:rsidRPr="003828C2">
        <w:rPr>
          <w:rFonts w:ascii="Candara" w:hAnsi="Candara" w:cs="Calibri"/>
          <w:color w:val="000000" w:themeColor="text1"/>
          <w:sz w:val="20"/>
          <w:szCs w:val="20"/>
        </w:rPr>
        <w:t>frequent meetings with the academic advisor</w:t>
      </w:r>
      <w:r w:rsidR="002D3B49" w:rsidRPr="003828C2">
        <w:rPr>
          <w:rFonts w:ascii="Candara" w:hAnsi="Candara" w:cs="Calibri"/>
          <w:color w:val="000000" w:themeColor="text1"/>
          <w:sz w:val="20"/>
          <w:szCs w:val="20"/>
        </w:rPr>
        <w:t xml:space="preserve">, referral to Academic Dean, </w:t>
      </w:r>
      <w:r w:rsidR="002D3B49" w:rsidRPr="003828C2">
        <w:rPr>
          <w:rFonts w:ascii="Candara" w:hAnsi="Candara" w:cs="Calibri"/>
          <w:color w:val="000000"/>
          <w:sz w:val="20"/>
          <w:szCs w:val="20"/>
        </w:rPr>
        <w:t>and other resources as indicated.</w:t>
      </w:r>
    </w:p>
    <w:p w14:paraId="1B511B0E" w14:textId="72923159" w:rsidR="002D3B49" w:rsidRPr="003828C2" w:rsidRDefault="002D3B49" w:rsidP="00EE4472">
      <w:pPr>
        <w:pStyle w:val="ListParagraph"/>
        <w:numPr>
          <w:ilvl w:val="0"/>
          <w:numId w:val="39"/>
        </w:numPr>
        <w:spacing w:line="360" w:lineRule="auto"/>
        <w:jc w:val="both"/>
        <w:rPr>
          <w:rFonts w:ascii="Candara" w:hAnsi="Candara"/>
          <w:color w:val="FF0000"/>
          <w:sz w:val="20"/>
          <w:szCs w:val="20"/>
        </w:rPr>
      </w:pPr>
      <w:r w:rsidRPr="003828C2">
        <w:rPr>
          <w:rFonts w:ascii="Candara" w:hAnsi="Candara" w:cs="Calibri"/>
          <w:color w:val="000000" w:themeColor="text1"/>
          <w:sz w:val="20"/>
          <w:szCs w:val="20"/>
        </w:rPr>
        <w:lastRenderedPageBreak/>
        <w:t>Working with their academic advisor, students will develop an “</w:t>
      </w:r>
      <w:r w:rsidRPr="003828C2">
        <w:rPr>
          <w:rFonts w:ascii="Candara" w:hAnsi="Candara" w:cs="Calibri"/>
          <w:i/>
          <w:iCs/>
          <w:color w:val="000000" w:themeColor="text1"/>
          <w:sz w:val="20"/>
          <w:szCs w:val="20"/>
        </w:rPr>
        <w:t>Academic Improvement Plan</w:t>
      </w:r>
      <w:r w:rsidRPr="003828C2">
        <w:rPr>
          <w:rFonts w:ascii="Candara" w:hAnsi="Candara" w:cs="Calibri"/>
          <w:color w:val="000000" w:themeColor="text1"/>
          <w:sz w:val="20"/>
          <w:szCs w:val="20"/>
        </w:rPr>
        <w:t>” with SMART goals, and follow-up their progress during scheduled advisement meetings.</w:t>
      </w:r>
    </w:p>
    <w:p w14:paraId="67C05C8A" w14:textId="442E7D72" w:rsidR="002D3B49" w:rsidRPr="003828C2" w:rsidRDefault="002D3B49" w:rsidP="00EE4472">
      <w:pPr>
        <w:pStyle w:val="BodyText2"/>
        <w:spacing w:line="360" w:lineRule="auto"/>
        <w:rPr>
          <w:rFonts w:ascii="Candara" w:hAnsi="Candara"/>
          <w:sz w:val="20"/>
          <w:szCs w:val="20"/>
        </w:rPr>
      </w:pPr>
      <w:r w:rsidRPr="003828C2">
        <w:rPr>
          <w:rFonts w:ascii="Candara" w:hAnsi="Candara"/>
          <w:b/>
          <w:bCs w:val="0"/>
          <w:sz w:val="20"/>
          <w:szCs w:val="20"/>
          <w:u w:val="single"/>
        </w:rPr>
        <w:t>Notes</w:t>
      </w:r>
      <w:r w:rsidRPr="003828C2">
        <w:rPr>
          <w:rFonts w:ascii="Candara" w:hAnsi="Candara"/>
          <w:b/>
          <w:bCs w:val="0"/>
          <w:sz w:val="20"/>
          <w:szCs w:val="20"/>
        </w:rPr>
        <w:t>:</w:t>
      </w:r>
    </w:p>
    <w:p w14:paraId="49719C76" w14:textId="08F63038" w:rsidR="00A33D8F" w:rsidRPr="003828C2" w:rsidRDefault="002D3B49" w:rsidP="00EE4472">
      <w:pPr>
        <w:pStyle w:val="BodyText2"/>
        <w:numPr>
          <w:ilvl w:val="0"/>
          <w:numId w:val="40"/>
        </w:numPr>
        <w:spacing w:line="360" w:lineRule="auto"/>
        <w:rPr>
          <w:rFonts w:ascii="Candara" w:hAnsi="Candara"/>
          <w:sz w:val="20"/>
          <w:szCs w:val="20"/>
        </w:rPr>
      </w:pPr>
      <w:r w:rsidRPr="003828C2">
        <w:rPr>
          <w:rFonts w:ascii="Candara" w:hAnsi="Candara"/>
          <w:bCs w:val="0"/>
          <w:sz w:val="20"/>
          <w:szCs w:val="20"/>
        </w:rPr>
        <w:t xml:space="preserve">Failure to comply with </w:t>
      </w:r>
      <w:r w:rsidRPr="003828C2">
        <w:rPr>
          <w:rFonts w:ascii="Candara" w:hAnsi="Candara" w:cs="Calibri"/>
          <w:sz w:val="20"/>
          <w:szCs w:val="20"/>
        </w:rPr>
        <w:t xml:space="preserve">defined remediation processes will result in referral to the </w:t>
      </w:r>
      <w:r w:rsidR="00807785" w:rsidRPr="003828C2">
        <w:rPr>
          <w:rFonts w:ascii="Candara" w:hAnsi="Candara" w:cs="Calibri"/>
          <w:sz w:val="20"/>
          <w:szCs w:val="20"/>
        </w:rPr>
        <w:t>Program</w:t>
      </w:r>
      <w:r w:rsidRPr="003828C2">
        <w:rPr>
          <w:rFonts w:ascii="Candara" w:hAnsi="Candara" w:cs="Calibri"/>
          <w:sz w:val="20"/>
          <w:szCs w:val="20"/>
        </w:rPr>
        <w:t xml:space="preserve"> Academic Standing and </w:t>
      </w:r>
      <w:r w:rsidR="005C133F">
        <w:rPr>
          <w:rFonts w:ascii="Candara" w:hAnsi="Candara" w:cs="Calibri"/>
          <w:sz w:val="20"/>
          <w:szCs w:val="20"/>
        </w:rPr>
        <w:t>Progression</w:t>
      </w:r>
      <w:r w:rsidRPr="003828C2">
        <w:rPr>
          <w:rFonts w:ascii="Candara" w:hAnsi="Candara" w:cs="Calibri"/>
          <w:sz w:val="20"/>
          <w:szCs w:val="20"/>
        </w:rPr>
        <w:t xml:space="preserve"> committee (ASPC).</w:t>
      </w:r>
    </w:p>
    <w:p w14:paraId="12CA4A0B" w14:textId="4170F096" w:rsidR="002D3B49" w:rsidRPr="003828C2" w:rsidRDefault="002D3B49" w:rsidP="00EE4472">
      <w:pPr>
        <w:pStyle w:val="BodyText2"/>
        <w:numPr>
          <w:ilvl w:val="0"/>
          <w:numId w:val="40"/>
        </w:numPr>
        <w:spacing w:line="360" w:lineRule="auto"/>
        <w:rPr>
          <w:rFonts w:ascii="Candara" w:hAnsi="Candara"/>
          <w:sz w:val="20"/>
          <w:szCs w:val="20"/>
        </w:rPr>
      </w:pPr>
      <w:r w:rsidRPr="003828C2">
        <w:rPr>
          <w:rFonts w:ascii="Candara" w:hAnsi="Candara"/>
          <w:bCs w:val="0"/>
          <w:sz w:val="20"/>
          <w:szCs w:val="20"/>
        </w:rPr>
        <w:t>Completed</w:t>
      </w:r>
      <w:r w:rsidRPr="003828C2">
        <w:rPr>
          <w:rFonts w:ascii="Candara" w:hAnsi="Candara"/>
          <w:sz w:val="20"/>
          <w:szCs w:val="20"/>
        </w:rPr>
        <w:t xml:space="preserve"> advisement and remediation documents will be kept in the student's file.</w:t>
      </w:r>
    </w:p>
    <w:p w14:paraId="4CFA2DBD" w14:textId="373395DE" w:rsidR="00C27710" w:rsidRPr="003828C2" w:rsidRDefault="00C27710" w:rsidP="00EE4472">
      <w:pPr>
        <w:pStyle w:val="BodyText2"/>
        <w:numPr>
          <w:ilvl w:val="0"/>
          <w:numId w:val="40"/>
        </w:numPr>
        <w:spacing w:line="360" w:lineRule="auto"/>
        <w:rPr>
          <w:rFonts w:ascii="Candara" w:hAnsi="Candara"/>
          <w:sz w:val="20"/>
          <w:szCs w:val="20"/>
        </w:rPr>
      </w:pPr>
      <w:r w:rsidRPr="003828C2">
        <w:rPr>
          <w:rFonts w:ascii="Candara" w:hAnsi="Candara"/>
          <w:sz w:val="20"/>
          <w:szCs w:val="20"/>
        </w:rPr>
        <w:t>The student assigned remediation procedures for didactic courses must meet the requirements of academic probation in the subsequent semester(s)</w:t>
      </w:r>
      <w:r w:rsidR="00FB140A" w:rsidRPr="003828C2">
        <w:rPr>
          <w:rFonts w:ascii="Candara" w:hAnsi="Candara"/>
          <w:sz w:val="20"/>
          <w:szCs w:val="20"/>
        </w:rPr>
        <w:t>.</w:t>
      </w:r>
    </w:p>
    <w:p w14:paraId="1AFF10EA" w14:textId="77777777" w:rsidR="003E3935" w:rsidRPr="003828C2" w:rsidRDefault="003E3935" w:rsidP="00EE4472">
      <w:pPr>
        <w:spacing w:line="360" w:lineRule="auto"/>
        <w:jc w:val="both"/>
        <w:rPr>
          <w:rFonts w:ascii="Candara" w:hAnsi="Candara" w:cs="Arial"/>
          <w:sz w:val="20"/>
          <w:szCs w:val="20"/>
        </w:rPr>
      </w:pPr>
    </w:p>
    <w:p w14:paraId="463893E2" w14:textId="77777777" w:rsidR="003E3935" w:rsidRPr="003828C2" w:rsidRDefault="003E3935" w:rsidP="00EE4472">
      <w:pPr>
        <w:pStyle w:val="Quick1"/>
        <w:numPr>
          <w:ilvl w:val="0"/>
          <w:numId w:val="0"/>
        </w:numPr>
        <w:spacing w:line="360" w:lineRule="auto"/>
        <w:jc w:val="both"/>
        <w:rPr>
          <w:rFonts w:ascii="Candara" w:hAnsi="Candara"/>
          <w:b/>
          <w:bCs/>
          <w:sz w:val="20"/>
        </w:rPr>
      </w:pPr>
      <w:r w:rsidRPr="003828C2">
        <w:rPr>
          <w:rFonts w:ascii="Candara" w:hAnsi="Candara"/>
          <w:b/>
          <w:bCs/>
          <w:sz w:val="20"/>
        </w:rPr>
        <w:t>TUTORING</w:t>
      </w:r>
    </w:p>
    <w:p w14:paraId="038E2BC2" w14:textId="77777777" w:rsidR="003E3935" w:rsidRPr="003828C2" w:rsidRDefault="003E3935" w:rsidP="00EE4472">
      <w:pPr>
        <w:spacing w:line="360" w:lineRule="auto"/>
        <w:jc w:val="both"/>
        <w:rPr>
          <w:rFonts w:ascii="Candara" w:hAnsi="Candara" w:cs="Arial"/>
          <w:sz w:val="20"/>
          <w:szCs w:val="20"/>
        </w:rPr>
      </w:pPr>
      <w:r w:rsidRPr="003828C2">
        <w:rPr>
          <w:rFonts w:ascii="Candara" w:hAnsi="Candara" w:cs="Arial"/>
          <w:sz w:val="20"/>
          <w:szCs w:val="20"/>
        </w:rPr>
        <w:t xml:space="preserve">Tutoring services may be available to students through the College’s Academic Success Center. </w:t>
      </w:r>
    </w:p>
    <w:p w14:paraId="16DEB4AB" w14:textId="51B379B4" w:rsidR="00F24967" w:rsidRPr="003828C2" w:rsidRDefault="003E3935" w:rsidP="00EE4472">
      <w:pPr>
        <w:spacing w:line="360" w:lineRule="auto"/>
        <w:jc w:val="both"/>
        <w:rPr>
          <w:rStyle w:val="Hyperlink"/>
          <w:rFonts w:ascii="Candara" w:hAnsi="Candara" w:cs="Arial"/>
          <w:sz w:val="20"/>
          <w:szCs w:val="20"/>
        </w:rPr>
      </w:pPr>
      <w:hyperlink r:id="rId37" w:history="1">
        <w:r w:rsidRPr="003828C2">
          <w:rPr>
            <w:rStyle w:val="Hyperlink"/>
            <w:rFonts w:ascii="Candara" w:hAnsi="Candara" w:cs="Arial"/>
            <w:sz w:val="20"/>
            <w:szCs w:val="20"/>
          </w:rPr>
          <w:t>https://www.stjohns.edu/resources/places/academic-success-center</w:t>
        </w:r>
      </w:hyperlink>
    </w:p>
    <w:p w14:paraId="24403A61" w14:textId="77777777" w:rsidR="00097131" w:rsidRPr="003828C2" w:rsidRDefault="00097131" w:rsidP="005714B1">
      <w:pPr>
        <w:spacing w:line="360" w:lineRule="auto"/>
        <w:jc w:val="both"/>
        <w:rPr>
          <w:rFonts w:ascii="Candara" w:hAnsi="Candara" w:cs="Arial"/>
          <w:sz w:val="20"/>
          <w:szCs w:val="20"/>
          <w:highlight w:val="yellow"/>
        </w:rPr>
      </w:pPr>
    </w:p>
    <w:p w14:paraId="1B88CEC3" w14:textId="28030D42" w:rsidR="00441C44" w:rsidRPr="003828C2" w:rsidRDefault="000259D0" w:rsidP="00EE4472">
      <w:pPr>
        <w:pStyle w:val="Heading3"/>
        <w:spacing w:line="360" w:lineRule="auto"/>
        <w:rPr>
          <w:rFonts w:ascii="Candara" w:hAnsi="Candara" w:cs="Arial"/>
          <w:iCs/>
          <w:sz w:val="20"/>
          <w:szCs w:val="20"/>
          <w:u w:val="none"/>
          <w:lang w:val="en-US"/>
        </w:rPr>
      </w:pPr>
      <w:r w:rsidRPr="003828C2">
        <w:rPr>
          <w:rFonts w:ascii="Candara" w:hAnsi="Candara" w:cs="Arial"/>
          <w:iCs/>
          <w:sz w:val="20"/>
          <w:szCs w:val="20"/>
          <w:u w:val="none"/>
          <w:lang w:val="en-US"/>
        </w:rPr>
        <w:t xml:space="preserve">COMPETENCY EXAMINATION </w:t>
      </w:r>
    </w:p>
    <w:p w14:paraId="2F72DB0A" w14:textId="5F2E2521" w:rsidR="004C16C4" w:rsidRPr="003828C2" w:rsidRDefault="4A5B16A9" w:rsidP="00EE4472">
      <w:pPr>
        <w:spacing w:line="360" w:lineRule="auto"/>
        <w:jc w:val="both"/>
        <w:rPr>
          <w:rFonts w:ascii="Candara" w:hAnsi="Candara"/>
          <w:color w:val="000000"/>
          <w:sz w:val="20"/>
          <w:szCs w:val="20"/>
        </w:rPr>
      </w:pPr>
      <w:r w:rsidRPr="003828C2">
        <w:rPr>
          <w:rFonts w:ascii="Candara" w:hAnsi="Candara"/>
          <w:sz w:val="20"/>
          <w:szCs w:val="20"/>
        </w:rPr>
        <w:t>A</w:t>
      </w:r>
      <w:r w:rsidR="6164F8CB" w:rsidRPr="003828C2">
        <w:rPr>
          <w:rFonts w:ascii="Candara" w:hAnsi="Candara"/>
          <w:sz w:val="20"/>
          <w:szCs w:val="20"/>
        </w:rPr>
        <w:t>t the conclusion of the second didactic year, a</w:t>
      </w:r>
      <w:r w:rsidR="48906997" w:rsidRPr="003828C2">
        <w:rPr>
          <w:rFonts w:ascii="Candara" w:hAnsi="Candara"/>
          <w:sz w:val="20"/>
          <w:szCs w:val="20"/>
        </w:rPr>
        <w:t xml:space="preserve"> competency</w:t>
      </w:r>
      <w:r w:rsidRPr="003828C2">
        <w:rPr>
          <w:rFonts w:ascii="Candara" w:hAnsi="Candara"/>
          <w:sz w:val="20"/>
          <w:szCs w:val="20"/>
        </w:rPr>
        <w:t xml:space="preserve"> examination must be passed with a 70% for progression into the clinical year. </w:t>
      </w:r>
      <w:r w:rsidR="004C16C4" w:rsidRPr="003828C2">
        <w:rPr>
          <w:rFonts w:ascii="Candara" w:hAnsi="Candara"/>
          <w:b/>
          <w:bCs/>
          <w:color w:val="000000" w:themeColor="text1"/>
          <w:sz w:val="20"/>
          <w:szCs w:val="20"/>
        </w:rPr>
        <w:t xml:space="preserve">Eligibility is based on successful completion of all components of the didactic years, including remediation projects. </w:t>
      </w:r>
      <w:r w:rsidR="004C16C4" w:rsidRPr="003828C2">
        <w:rPr>
          <w:rFonts w:ascii="Candara" w:hAnsi="Candara"/>
          <w:color w:val="000000"/>
          <w:sz w:val="20"/>
          <w:szCs w:val="20"/>
        </w:rPr>
        <w:t>The content of this exam will follow the blueprint established by the NCCPA for the national boards (PANCE) testing base knowledge as outlined by the learning objectives of the didactic years’ courses.</w:t>
      </w:r>
      <w:r w:rsidR="004C16C4" w:rsidRPr="003828C2">
        <w:rPr>
          <w:rFonts w:ascii="Candara" w:hAnsi="Candara"/>
          <w:bCs/>
          <w:color w:val="000000"/>
          <w:sz w:val="20"/>
          <w:szCs w:val="20"/>
        </w:rPr>
        <w:t xml:space="preserve">  </w:t>
      </w:r>
      <w:r w:rsidR="004C16C4" w:rsidRPr="003828C2">
        <w:rPr>
          <w:rFonts w:ascii="Candara" w:hAnsi="Candara"/>
          <w:color w:val="000000"/>
          <w:sz w:val="20"/>
          <w:szCs w:val="20"/>
        </w:rPr>
        <w:t xml:space="preserve">All competency examinations are prepared by the Physician Assistant High-Stakes Exam Committee. </w:t>
      </w:r>
      <w:r w:rsidRPr="003828C2">
        <w:rPr>
          <w:rFonts w:ascii="Candara" w:hAnsi="Candara"/>
          <w:sz w:val="20"/>
          <w:szCs w:val="20"/>
        </w:rPr>
        <w:t>All students will be allowed two additional attempts to pass this examinati</w:t>
      </w:r>
      <w:r w:rsidR="48906997" w:rsidRPr="003828C2">
        <w:rPr>
          <w:rFonts w:ascii="Candara" w:hAnsi="Candara"/>
          <w:sz w:val="20"/>
          <w:szCs w:val="20"/>
        </w:rPr>
        <w:t xml:space="preserve">on. </w:t>
      </w:r>
      <w:r w:rsidR="48906997" w:rsidRPr="003828C2">
        <w:rPr>
          <w:rFonts w:ascii="Candara" w:hAnsi="Candara"/>
          <w:b/>
          <w:bCs/>
          <w:sz w:val="20"/>
          <w:szCs w:val="20"/>
        </w:rPr>
        <w:t>Failure of the competency</w:t>
      </w:r>
      <w:r w:rsidRPr="003828C2">
        <w:rPr>
          <w:rFonts w:ascii="Candara" w:hAnsi="Candara"/>
          <w:b/>
          <w:bCs/>
          <w:sz w:val="20"/>
          <w:szCs w:val="20"/>
        </w:rPr>
        <w:t xml:space="preserve"> exam after </w:t>
      </w:r>
      <w:r w:rsidR="004C16C4" w:rsidRPr="003828C2">
        <w:rPr>
          <w:rFonts w:ascii="Candara" w:hAnsi="Candara"/>
          <w:b/>
          <w:bCs/>
          <w:sz w:val="20"/>
          <w:szCs w:val="20"/>
        </w:rPr>
        <w:t>three</w:t>
      </w:r>
      <w:r w:rsidRPr="003828C2">
        <w:rPr>
          <w:rFonts w:ascii="Candara" w:hAnsi="Candara"/>
          <w:b/>
          <w:bCs/>
          <w:sz w:val="20"/>
          <w:szCs w:val="20"/>
        </w:rPr>
        <w:t xml:space="preserve"> attempts will result in recommendation for </w:t>
      </w:r>
      <w:r w:rsidR="00807785" w:rsidRPr="003828C2">
        <w:rPr>
          <w:rFonts w:ascii="Candara" w:hAnsi="Candara"/>
          <w:b/>
          <w:bCs/>
          <w:sz w:val="20"/>
          <w:szCs w:val="20"/>
        </w:rPr>
        <w:t>Program</w:t>
      </w:r>
      <w:r w:rsidRPr="003828C2">
        <w:rPr>
          <w:rFonts w:ascii="Candara" w:hAnsi="Candara"/>
          <w:b/>
          <w:bCs/>
          <w:sz w:val="20"/>
          <w:szCs w:val="20"/>
        </w:rPr>
        <w:t xml:space="preserve"> dismissal.</w:t>
      </w:r>
      <w:r w:rsidR="627DBAAD" w:rsidRPr="003828C2">
        <w:rPr>
          <w:rFonts w:ascii="Candara" w:hAnsi="Candara"/>
          <w:sz w:val="20"/>
          <w:szCs w:val="20"/>
        </w:rPr>
        <w:t xml:space="preserve"> </w:t>
      </w:r>
    </w:p>
    <w:p w14:paraId="7C9F2777" w14:textId="21CC143B" w:rsidR="004C16C4" w:rsidRPr="003828C2" w:rsidRDefault="00147AAA" w:rsidP="00EE4472">
      <w:pPr>
        <w:pStyle w:val="ListParagraph"/>
        <w:numPr>
          <w:ilvl w:val="0"/>
          <w:numId w:val="41"/>
        </w:numPr>
        <w:autoSpaceDE w:val="0"/>
        <w:autoSpaceDN w:val="0"/>
        <w:adjustRightInd w:val="0"/>
        <w:spacing w:line="360" w:lineRule="auto"/>
        <w:jc w:val="both"/>
        <w:rPr>
          <w:rFonts w:ascii="Candara" w:hAnsi="Candara"/>
          <w:color w:val="000000"/>
          <w:sz w:val="20"/>
          <w:szCs w:val="20"/>
        </w:rPr>
      </w:pPr>
      <w:r w:rsidRPr="003828C2">
        <w:rPr>
          <w:rFonts w:ascii="Candara" w:hAnsi="Candara"/>
          <w:color w:val="000000"/>
          <w:sz w:val="20"/>
          <w:szCs w:val="20"/>
        </w:rPr>
        <w:t>Students who fail the</w:t>
      </w:r>
      <w:r w:rsidR="00274F02" w:rsidRPr="003828C2">
        <w:rPr>
          <w:rFonts w:ascii="Candara" w:hAnsi="Candara"/>
          <w:color w:val="000000"/>
          <w:sz w:val="20"/>
          <w:szCs w:val="20"/>
        </w:rPr>
        <w:t xml:space="preserve"> first</w:t>
      </w:r>
      <w:r w:rsidR="00A571CE" w:rsidRPr="003828C2">
        <w:rPr>
          <w:rFonts w:ascii="Candara" w:hAnsi="Candara"/>
          <w:color w:val="000000"/>
          <w:sz w:val="20"/>
          <w:szCs w:val="20"/>
        </w:rPr>
        <w:t xml:space="preserve"> competency</w:t>
      </w:r>
      <w:r w:rsidRPr="003828C2">
        <w:rPr>
          <w:rFonts w:ascii="Candara" w:hAnsi="Candara"/>
          <w:color w:val="000000"/>
          <w:sz w:val="20"/>
          <w:szCs w:val="20"/>
        </w:rPr>
        <w:t xml:space="preserve"> exam</w:t>
      </w:r>
      <w:r w:rsidR="00A571CE" w:rsidRPr="003828C2">
        <w:rPr>
          <w:rFonts w:ascii="Candara" w:hAnsi="Candara"/>
          <w:color w:val="000000"/>
          <w:sz w:val="20"/>
          <w:szCs w:val="20"/>
        </w:rPr>
        <w:t>ination</w:t>
      </w:r>
      <w:r w:rsidRPr="003828C2">
        <w:rPr>
          <w:rFonts w:ascii="Candara" w:hAnsi="Candara"/>
          <w:color w:val="000000"/>
          <w:sz w:val="20"/>
          <w:szCs w:val="20"/>
        </w:rPr>
        <w:t xml:space="preserve"> will be given an opportunity to take a re-make examination one week after the original ex</w:t>
      </w:r>
      <w:r w:rsidR="003A6E3B" w:rsidRPr="003828C2">
        <w:rPr>
          <w:rFonts w:ascii="Candara" w:hAnsi="Candara"/>
          <w:color w:val="000000"/>
          <w:sz w:val="20"/>
          <w:szCs w:val="20"/>
        </w:rPr>
        <w:t xml:space="preserve">amination. </w:t>
      </w:r>
      <w:r w:rsidR="004C16C4" w:rsidRPr="003828C2">
        <w:rPr>
          <w:rFonts w:ascii="Candara" w:hAnsi="Candara"/>
          <w:color w:val="000000"/>
          <w:sz w:val="20"/>
          <w:szCs w:val="20"/>
        </w:rPr>
        <w:t xml:space="preserve">The student is required to meet with their faculty advisor to review the original competency examination to identify deficient areas. Based on the faculty-student advisement the student is expected to self-study for the remake examination administered one week after the original exam. If successful (i.e., passes the re-make examination with a score of </w:t>
      </w:r>
      <w:r w:rsidR="004C16C4" w:rsidRPr="003828C2">
        <w:rPr>
          <w:rFonts w:ascii="Candara" w:hAnsi="Candara"/>
          <w:color w:val="000000"/>
          <w:sz w:val="20"/>
          <w:szCs w:val="20"/>
          <w:u w:val="single"/>
        </w:rPr>
        <w:t>&gt;</w:t>
      </w:r>
      <w:r w:rsidR="004C16C4" w:rsidRPr="003828C2">
        <w:rPr>
          <w:rFonts w:ascii="Candara" w:hAnsi="Candara"/>
          <w:color w:val="000000"/>
          <w:sz w:val="20"/>
          <w:szCs w:val="20"/>
        </w:rPr>
        <w:t>70%) they will progress into the clinical year on time and start the first clinical rotation as scheduled. If the student fails the second competency remake examination with a score of less than a 70%, they must remediate as outlined below.</w:t>
      </w:r>
    </w:p>
    <w:p w14:paraId="60E6DBA2" w14:textId="77777777" w:rsidR="00097131" w:rsidRPr="003828C2" w:rsidRDefault="00097131" w:rsidP="00097131">
      <w:pPr>
        <w:pStyle w:val="ListParagraph"/>
        <w:autoSpaceDE w:val="0"/>
        <w:autoSpaceDN w:val="0"/>
        <w:adjustRightInd w:val="0"/>
        <w:spacing w:line="360" w:lineRule="auto"/>
        <w:ind w:left="360"/>
        <w:jc w:val="both"/>
        <w:rPr>
          <w:rFonts w:ascii="Candara" w:hAnsi="Candara"/>
          <w:color w:val="000000"/>
          <w:sz w:val="20"/>
          <w:szCs w:val="20"/>
        </w:rPr>
      </w:pPr>
    </w:p>
    <w:p w14:paraId="4ABDECC8" w14:textId="27FB6357" w:rsidR="004C16C4" w:rsidRPr="003828C2" w:rsidRDefault="004C16C4" w:rsidP="00EE4472">
      <w:pPr>
        <w:autoSpaceDE w:val="0"/>
        <w:autoSpaceDN w:val="0"/>
        <w:adjustRightInd w:val="0"/>
        <w:spacing w:line="360" w:lineRule="auto"/>
        <w:jc w:val="both"/>
        <w:rPr>
          <w:rFonts w:ascii="Candara" w:hAnsi="Candara"/>
          <w:b/>
          <w:bCs/>
          <w:color w:val="000000"/>
          <w:sz w:val="20"/>
          <w:szCs w:val="20"/>
        </w:rPr>
      </w:pPr>
      <w:r w:rsidRPr="003828C2">
        <w:rPr>
          <w:rFonts w:ascii="Candara" w:hAnsi="Candara" w:cs="Arial"/>
          <w:b/>
          <w:bCs/>
          <w:iCs/>
          <w:sz w:val="20"/>
          <w:szCs w:val="20"/>
        </w:rPr>
        <w:t>COMPETENCY EXAMINATION REMEDIATION POLICY AND PROCEDURE</w:t>
      </w:r>
    </w:p>
    <w:p w14:paraId="47D4C15D" w14:textId="77777777" w:rsidR="004C16C4" w:rsidRPr="003828C2" w:rsidRDefault="004C16C4" w:rsidP="00EE4472">
      <w:pPr>
        <w:pStyle w:val="ListParagraph"/>
        <w:numPr>
          <w:ilvl w:val="0"/>
          <w:numId w:val="41"/>
        </w:numPr>
        <w:autoSpaceDE w:val="0"/>
        <w:autoSpaceDN w:val="0"/>
        <w:adjustRightInd w:val="0"/>
        <w:spacing w:line="360" w:lineRule="auto"/>
        <w:jc w:val="both"/>
        <w:rPr>
          <w:rFonts w:ascii="Candara" w:hAnsi="Candara"/>
          <w:color w:val="000000"/>
          <w:sz w:val="20"/>
          <w:szCs w:val="20"/>
        </w:rPr>
      </w:pPr>
      <w:r w:rsidRPr="003828C2">
        <w:rPr>
          <w:rFonts w:ascii="Candara" w:hAnsi="Candara"/>
          <w:color w:val="000000"/>
          <w:sz w:val="20"/>
          <w:szCs w:val="20"/>
        </w:rPr>
        <w:t>Any student who fails the second Competency Examination will:</w:t>
      </w:r>
    </w:p>
    <w:p w14:paraId="4269A536" w14:textId="77777777" w:rsidR="004C16C4" w:rsidRPr="003828C2" w:rsidRDefault="004C16C4" w:rsidP="00EE4472">
      <w:pPr>
        <w:pStyle w:val="ListParagraph"/>
        <w:numPr>
          <w:ilvl w:val="1"/>
          <w:numId w:val="41"/>
        </w:numPr>
        <w:autoSpaceDE w:val="0"/>
        <w:autoSpaceDN w:val="0"/>
        <w:adjustRightInd w:val="0"/>
        <w:spacing w:line="360" w:lineRule="auto"/>
        <w:jc w:val="both"/>
        <w:rPr>
          <w:rFonts w:ascii="Candara" w:hAnsi="Candara"/>
          <w:color w:val="000000"/>
          <w:sz w:val="20"/>
          <w:szCs w:val="20"/>
        </w:rPr>
      </w:pPr>
      <w:r w:rsidRPr="003828C2">
        <w:rPr>
          <w:rFonts w:ascii="Candara" w:hAnsi="Candara"/>
          <w:b/>
          <w:bCs/>
          <w:color w:val="000000"/>
          <w:sz w:val="20"/>
          <w:szCs w:val="20"/>
        </w:rPr>
        <w:t xml:space="preserve">Not be assigned to the first regularly scheduled clinical rotation </w:t>
      </w:r>
    </w:p>
    <w:p w14:paraId="75C53336" w14:textId="68EFAB82" w:rsidR="004C16C4" w:rsidRPr="003828C2" w:rsidRDefault="004C16C4" w:rsidP="00EE4472">
      <w:pPr>
        <w:pStyle w:val="ListParagraph"/>
        <w:numPr>
          <w:ilvl w:val="1"/>
          <w:numId w:val="41"/>
        </w:numPr>
        <w:autoSpaceDE w:val="0"/>
        <w:autoSpaceDN w:val="0"/>
        <w:adjustRightInd w:val="0"/>
        <w:spacing w:line="360" w:lineRule="auto"/>
        <w:jc w:val="both"/>
        <w:rPr>
          <w:rFonts w:ascii="Candara" w:hAnsi="Candara"/>
          <w:color w:val="000000"/>
          <w:sz w:val="20"/>
          <w:szCs w:val="20"/>
        </w:rPr>
      </w:pPr>
      <w:r w:rsidRPr="003828C2">
        <w:rPr>
          <w:rFonts w:ascii="Candara" w:hAnsi="Candara"/>
          <w:b/>
          <w:bCs/>
          <w:color w:val="000000"/>
          <w:sz w:val="20"/>
          <w:szCs w:val="20"/>
        </w:rPr>
        <w:t xml:space="preserve">Have a </w:t>
      </w:r>
      <w:r w:rsidRPr="003828C2">
        <w:rPr>
          <w:rFonts w:ascii="Candara" w:hAnsi="Candara"/>
          <w:b/>
          <w:color w:val="000000"/>
          <w:sz w:val="20"/>
          <w:szCs w:val="20"/>
        </w:rPr>
        <w:t>delayed graduation</w:t>
      </w:r>
    </w:p>
    <w:p w14:paraId="2E17937E" w14:textId="4DE2A8DA" w:rsidR="004C16C4" w:rsidRPr="003828C2" w:rsidRDefault="005956F8" w:rsidP="00EE4472">
      <w:pPr>
        <w:pStyle w:val="ListParagraph"/>
        <w:numPr>
          <w:ilvl w:val="1"/>
          <w:numId w:val="41"/>
        </w:numPr>
        <w:autoSpaceDE w:val="0"/>
        <w:autoSpaceDN w:val="0"/>
        <w:adjustRightInd w:val="0"/>
        <w:spacing w:line="360" w:lineRule="auto"/>
        <w:jc w:val="both"/>
        <w:rPr>
          <w:rFonts w:ascii="Candara" w:hAnsi="Candara"/>
          <w:color w:val="000000"/>
          <w:sz w:val="20"/>
          <w:szCs w:val="20"/>
        </w:rPr>
      </w:pPr>
      <w:r w:rsidRPr="003828C2">
        <w:rPr>
          <w:rFonts w:ascii="Candara" w:hAnsi="Candara"/>
          <w:b/>
          <w:color w:val="000000"/>
          <w:sz w:val="20"/>
          <w:szCs w:val="20"/>
        </w:rPr>
        <w:t>C</w:t>
      </w:r>
      <w:r w:rsidR="004C16C4" w:rsidRPr="003828C2">
        <w:rPr>
          <w:rFonts w:ascii="Candara" w:hAnsi="Candara"/>
          <w:b/>
          <w:color w:val="000000"/>
          <w:sz w:val="20"/>
          <w:szCs w:val="20"/>
        </w:rPr>
        <w:t>omplete a formal remediation process</w:t>
      </w:r>
    </w:p>
    <w:p w14:paraId="305FA36E" w14:textId="1CD2E928" w:rsidR="00A72719" w:rsidRPr="003828C2" w:rsidRDefault="00A72719" w:rsidP="00EE4472">
      <w:pPr>
        <w:pStyle w:val="ListParagraph"/>
        <w:numPr>
          <w:ilvl w:val="0"/>
          <w:numId w:val="41"/>
        </w:numPr>
        <w:spacing w:line="360" w:lineRule="auto"/>
        <w:jc w:val="both"/>
        <w:rPr>
          <w:rFonts w:ascii="Candara" w:hAnsi="Candara"/>
          <w:color w:val="FF0000"/>
          <w:sz w:val="20"/>
          <w:szCs w:val="20"/>
        </w:rPr>
      </w:pPr>
      <w:r w:rsidRPr="003828C2">
        <w:rPr>
          <w:rFonts w:ascii="Candara" w:hAnsi="Candara" w:cs="Calibri"/>
          <w:color w:val="000000" w:themeColor="text1"/>
          <w:sz w:val="20"/>
          <w:szCs w:val="20"/>
        </w:rPr>
        <w:t>Working with their academic advisor, students will develop an “</w:t>
      </w:r>
      <w:r w:rsidRPr="003828C2">
        <w:rPr>
          <w:rFonts w:ascii="Candara" w:hAnsi="Candara" w:cs="Calibri"/>
          <w:i/>
          <w:iCs/>
          <w:color w:val="000000" w:themeColor="text1"/>
          <w:sz w:val="20"/>
          <w:szCs w:val="20"/>
        </w:rPr>
        <w:t>Academic Improvement Plan</w:t>
      </w:r>
      <w:r w:rsidRPr="003828C2">
        <w:rPr>
          <w:rFonts w:ascii="Candara" w:hAnsi="Candara" w:cs="Calibri"/>
          <w:color w:val="000000" w:themeColor="text1"/>
          <w:sz w:val="20"/>
          <w:szCs w:val="20"/>
        </w:rPr>
        <w:t>” with SMART goals, and follow-up their progress during mandatory weekly advisor meetings.</w:t>
      </w:r>
    </w:p>
    <w:p w14:paraId="40060DF1" w14:textId="2793DDBD" w:rsidR="00A72719" w:rsidRPr="003828C2" w:rsidRDefault="00A72719" w:rsidP="00EE4472">
      <w:pPr>
        <w:pStyle w:val="ListParagraph"/>
        <w:numPr>
          <w:ilvl w:val="0"/>
          <w:numId w:val="41"/>
        </w:numPr>
        <w:spacing w:line="360" w:lineRule="auto"/>
        <w:jc w:val="both"/>
        <w:rPr>
          <w:rFonts w:ascii="Candara" w:hAnsi="Candara"/>
          <w:color w:val="FF0000"/>
          <w:sz w:val="20"/>
          <w:szCs w:val="20"/>
        </w:rPr>
      </w:pPr>
      <w:r w:rsidRPr="003828C2">
        <w:rPr>
          <w:rFonts w:ascii="Candara" w:hAnsi="Candara"/>
          <w:color w:val="000000"/>
          <w:sz w:val="20"/>
          <w:szCs w:val="20"/>
        </w:rPr>
        <w:lastRenderedPageBreak/>
        <w:t xml:space="preserve">The student will complete a 4-week self-directed learning experience closely guided by their faculty advisor. Weaknesses in medical knowledge will be identified through analysis of examinations conducted throughout the didactic years and on the two competency exams. </w:t>
      </w:r>
    </w:p>
    <w:p w14:paraId="33A7B064" w14:textId="75566CE0" w:rsidR="00964BD4" w:rsidRPr="003828C2" w:rsidRDefault="00A72719" w:rsidP="003828C2">
      <w:pPr>
        <w:pStyle w:val="ListParagraph"/>
        <w:numPr>
          <w:ilvl w:val="0"/>
          <w:numId w:val="41"/>
        </w:numPr>
        <w:spacing w:line="360" w:lineRule="auto"/>
        <w:jc w:val="both"/>
        <w:rPr>
          <w:rFonts w:ascii="Candara" w:hAnsi="Candara"/>
          <w:color w:val="FF0000"/>
          <w:sz w:val="20"/>
          <w:szCs w:val="20"/>
        </w:rPr>
      </w:pPr>
      <w:r w:rsidRPr="003828C2">
        <w:rPr>
          <w:rFonts w:ascii="Candara" w:hAnsi="Candara" w:cs="Calibri"/>
          <w:color w:val="000000" w:themeColor="text1"/>
          <w:sz w:val="20"/>
          <w:szCs w:val="20"/>
        </w:rPr>
        <w:t xml:space="preserve">Remediation procedures may include </w:t>
      </w:r>
      <w:r w:rsidRPr="003828C2">
        <w:rPr>
          <w:rFonts w:ascii="Candara" w:hAnsi="Candara"/>
          <w:color w:val="000000"/>
          <w:sz w:val="20"/>
          <w:szCs w:val="20"/>
        </w:rPr>
        <w:t>completion of readings, videos, and structured assignments,</w:t>
      </w:r>
      <w:r w:rsidRPr="003828C2">
        <w:rPr>
          <w:rFonts w:ascii="Candara" w:hAnsi="Candara" w:cs="Calibri"/>
          <w:color w:val="000000" w:themeColor="text1"/>
          <w:sz w:val="20"/>
          <w:szCs w:val="20"/>
        </w:rPr>
        <w:t xml:space="preserve"> referral for tutoring services, referral to the </w:t>
      </w:r>
      <w:r w:rsidRPr="003828C2">
        <w:rPr>
          <w:rFonts w:ascii="Candara" w:hAnsi="Candara" w:cs="Calibri"/>
          <w:color w:val="000000"/>
          <w:sz w:val="20"/>
          <w:szCs w:val="20"/>
        </w:rPr>
        <w:t xml:space="preserve">Academic Success Center, </w:t>
      </w:r>
      <w:r w:rsidRPr="003828C2">
        <w:rPr>
          <w:rFonts w:ascii="Candara" w:hAnsi="Candara" w:cs="Calibri"/>
          <w:color w:val="000000" w:themeColor="text1"/>
          <w:sz w:val="20"/>
          <w:szCs w:val="20"/>
        </w:rPr>
        <w:t xml:space="preserve">referral to Academic Dean, </w:t>
      </w:r>
      <w:r w:rsidRPr="003828C2">
        <w:rPr>
          <w:rFonts w:ascii="Candara" w:hAnsi="Candara" w:cs="Calibri"/>
          <w:color w:val="000000"/>
          <w:sz w:val="20"/>
          <w:szCs w:val="20"/>
        </w:rPr>
        <w:t xml:space="preserve">and other resources as indicated. Students will have access to the </w:t>
      </w:r>
      <w:r w:rsidR="00807785" w:rsidRPr="003828C2">
        <w:rPr>
          <w:rFonts w:ascii="Candara" w:hAnsi="Candara" w:cs="Calibri"/>
          <w:color w:val="000000"/>
          <w:sz w:val="20"/>
          <w:szCs w:val="20"/>
        </w:rPr>
        <w:t>Program</w:t>
      </w:r>
      <w:r w:rsidRPr="003828C2">
        <w:rPr>
          <w:rFonts w:ascii="Candara" w:hAnsi="Candara" w:cs="Calibri"/>
          <w:color w:val="000000"/>
          <w:sz w:val="20"/>
          <w:szCs w:val="20"/>
        </w:rPr>
        <w:t xml:space="preserve"> </w:t>
      </w:r>
      <w:r w:rsidRPr="003828C2">
        <w:rPr>
          <w:rFonts w:ascii="Candara" w:hAnsi="Candara" w:cs="Calibri"/>
          <w:b/>
          <w:bCs/>
          <w:i/>
          <w:iCs/>
          <w:color w:val="000000"/>
          <w:sz w:val="20"/>
          <w:szCs w:val="20"/>
        </w:rPr>
        <w:t>PANCE Board Review</w:t>
      </w:r>
      <w:r w:rsidRPr="003828C2">
        <w:rPr>
          <w:rFonts w:ascii="Candara" w:hAnsi="Candara" w:cs="Calibri"/>
          <w:color w:val="000000"/>
          <w:sz w:val="20"/>
          <w:szCs w:val="20"/>
        </w:rPr>
        <w:t xml:space="preserve"> delivered in </w:t>
      </w:r>
      <w:r w:rsidRPr="003828C2">
        <w:rPr>
          <w:rFonts w:ascii="Candara" w:hAnsi="Candara"/>
          <w:color w:val="000000"/>
          <w:sz w:val="20"/>
          <w:szCs w:val="20"/>
        </w:rPr>
        <w:t>June to graduating students</w:t>
      </w:r>
      <w:r w:rsidR="00737375" w:rsidRPr="003828C2">
        <w:rPr>
          <w:rFonts w:ascii="Candara" w:hAnsi="Candara"/>
          <w:color w:val="000000"/>
          <w:sz w:val="20"/>
          <w:szCs w:val="20"/>
        </w:rPr>
        <w:t>.</w:t>
      </w:r>
    </w:p>
    <w:p w14:paraId="04E35BA9" w14:textId="77777777" w:rsidR="004C16C4" w:rsidRPr="003828C2" w:rsidRDefault="004C16C4" w:rsidP="00EE4472">
      <w:pPr>
        <w:pStyle w:val="BodyText2"/>
        <w:spacing w:line="360" w:lineRule="auto"/>
        <w:rPr>
          <w:rFonts w:ascii="Candara" w:hAnsi="Candara"/>
          <w:sz w:val="20"/>
          <w:szCs w:val="20"/>
        </w:rPr>
      </w:pPr>
      <w:r w:rsidRPr="003828C2">
        <w:rPr>
          <w:rFonts w:ascii="Candara" w:hAnsi="Candara"/>
          <w:b/>
          <w:bCs w:val="0"/>
          <w:sz w:val="20"/>
          <w:szCs w:val="20"/>
          <w:u w:val="single"/>
        </w:rPr>
        <w:t>Notes</w:t>
      </w:r>
      <w:r w:rsidRPr="003828C2">
        <w:rPr>
          <w:rFonts w:ascii="Candara" w:hAnsi="Candara"/>
          <w:b/>
          <w:bCs w:val="0"/>
          <w:sz w:val="20"/>
          <w:szCs w:val="20"/>
        </w:rPr>
        <w:t>:</w:t>
      </w:r>
    </w:p>
    <w:p w14:paraId="214004F0" w14:textId="3A83EBFC" w:rsidR="004C16C4" w:rsidRPr="003828C2" w:rsidRDefault="004C16C4" w:rsidP="00EE4472">
      <w:pPr>
        <w:pStyle w:val="BodyText2"/>
        <w:numPr>
          <w:ilvl w:val="0"/>
          <w:numId w:val="40"/>
        </w:numPr>
        <w:spacing w:line="360" w:lineRule="auto"/>
        <w:rPr>
          <w:rFonts w:ascii="Candara" w:hAnsi="Candara"/>
          <w:sz w:val="20"/>
          <w:szCs w:val="20"/>
        </w:rPr>
      </w:pPr>
      <w:r w:rsidRPr="003828C2">
        <w:rPr>
          <w:rFonts w:ascii="Candara" w:hAnsi="Candara"/>
          <w:bCs w:val="0"/>
          <w:sz w:val="20"/>
          <w:szCs w:val="20"/>
        </w:rPr>
        <w:t xml:space="preserve">Failure to comply with </w:t>
      </w:r>
      <w:r w:rsidRPr="003828C2">
        <w:rPr>
          <w:rFonts w:ascii="Candara" w:hAnsi="Candara" w:cs="Calibri"/>
          <w:sz w:val="20"/>
          <w:szCs w:val="20"/>
        </w:rPr>
        <w:t xml:space="preserve">defined remediation processes will result in referral to the </w:t>
      </w:r>
      <w:r w:rsidR="005714B1">
        <w:rPr>
          <w:rFonts w:ascii="Candara" w:hAnsi="Candara" w:cs="Calibri"/>
          <w:sz w:val="20"/>
          <w:szCs w:val="20"/>
        </w:rPr>
        <w:t>P</w:t>
      </w:r>
      <w:r w:rsidRPr="003828C2">
        <w:rPr>
          <w:rFonts w:ascii="Candara" w:hAnsi="Candara" w:cs="Calibri"/>
          <w:sz w:val="20"/>
          <w:szCs w:val="20"/>
        </w:rPr>
        <w:t>rog</w:t>
      </w:r>
      <w:r w:rsidR="005714B1">
        <w:rPr>
          <w:rFonts w:ascii="Candara" w:hAnsi="Candara" w:cs="Calibri"/>
          <w:sz w:val="20"/>
          <w:szCs w:val="20"/>
        </w:rPr>
        <w:t>r</w:t>
      </w:r>
      <w:r w:rsidRPr="003828C2">
        <w:rPr>
          <w:rFonts w:ascii="Candara" w:hAnsi="Candara" w:cs="Calibri"/>
          <w:sz w:val="20"/>
          <w:szCs w:val="20"/>
        </w:rPr>
        <w:t xml:space="preserve">am Academic Standing and </w:t>
      </w:r>
      <w:r w:rsidR="005C133F">
        <w:rPr>
          <w:rFonts w:ascii="Candara" w:hAnsi="Candara" w:cs="Calibri"/>
          <w:sz w:val="20"/>
          <w:szCs w:val="20"/>
        </w:rPr>
        <w:t>Progression</w:t>
      </w:r>
      <w:r w:rsidRPr="003828C2">
        <w:rPr>
          <w:rFonts w:ascii="Candara" w:hAnsi="Candara" w:cs="Calibri"/>
          <w:sz w:val="20"/>
          <w:szCs w:val="20"/>
        </w:rPr>
        <w:t xml:space="preserve"> committee (ASPC).</w:t>
      </w:r>
    </w:p>
    <w:p w14:paraId="300A3AEA" w14:textId="77777777" w:rsidR="004C16C4" w:rsidRPr="003828C2" w:rsidRDefault="004C16C4" w:rsidP="00EE4472">
      <w:pPr>
        <w:pStyle w:val="BodyText2"/>
        <w:numPr>
          <w:ilvl w:val="0"/>
          <w:numId w:val="40"/>
        </w:numPr>
        <w:spacing w:line="360" w:lineRule="auto"/>
        <w:rPr>
          <w:rFonts w:ascii="Candara" w:hAnsi="Candara"/>
          <w:sz w:val="20"/>
          <w:szCs w:val="20"/>
        </w:rPr>
      </w:pPr>
      <w:r w:rsidRPr="003828C2">
        <w:rPr>
          <w:rFonts w:ascii="Candara" w:hAnsi="Candara"/>
          <w:bCs w:val="0"/>
          <w:sz w:val="20"/>
          <w:szCs w:val="20"/>
        </w:rPr>
        <w:t>Completed</w:t>
      </w:r>
      <w:r w:rsidRPr="003828C2">
        <w:rPr>
          <w:rFonts w:ascii="Candara" w:hAnsi="Candara"/>
          <w:sz w:val="20"/>
          <w:szCs w:val="20"/>
        </w:rPr>
        <w:t xml:space="preserve"> advisement and remediation documents will be kept in the student's file.</w:t>
      </w:r>
    </w:p>
    <w:p w14:paraId="20E398B6" w14:textId="77777777" w:rsidR="00A72719" w:rsidRPr="003828C2" w:rsidRDefault="00A72719" w:rsidP="00EE4472">
      <w:pPr>
        <w:autoSpaceDE w:val="0"/>
        <w:autoSpaceDN w:val="0"/>
        <w:adjustRightInd w:val="0"/>
        <w:spacing w:line="360" w:lineRule="auto"/>
        <w:jc w:val="both"/>
        <w:rPr>
          <w:rFonts w:ascii="Candara" w:hAnsi="Candara"/>
          <w:color w:val="000000"/>
          <w:sz w:val="20"/>
          <w:szCs w:val="20"/>
        </w:rPr>
      </w:pPr>
    </w:p>
    <w:p w14:paraId="36185C6D" w14:textId="69805730" w:rsidR="004C16C4" w:rsidRPr="003828C2" w:rsidRDefault="00A72719" w:rsidP="00EE4472">
      <w:pPr>
        <w:autoSpaceDE w:val="0"/>
        <w:autoSpaceDN w:val="0"/>
        <w:adjustRightInd w:val="0"/>
        <w:spacing w:line="360" w:lineRule="auto"/>
        <w:jc w:val="both"/>
        <w:rPr>
          <w:rFonts w:ascii="Candara" w:hAnsi="Candara"/>
          <w:color w:val="000000"/>
          <w:sz w:val="20"/>
          <w:szCs w:val="20"/>
        </w:rPr>
      </w:pPr>
      <w:r w:rsidRPr="003828C2">
        <w:rPr>
          <w:rFonts w:ascii="Candara" w:hAnsi="Candara"/>
          <w:color w:val="000000"/>
          <w:sz w:val="20"/>
          <w:szCs w:val="20"/>
        </w:rPr>
        <w:t>At the completion of the remediation process a third and final examination will be administered. Upon passing the final remake, the student will be scheduled for their first clinical rotation (while their cohort will be transitioning to the second clinical rotation).</w:t>
      </w:r>
      <w:r w:rsidR="00D13B9A" w:rsidRPr="003828C2">
        <w:rPr>
          <w:rFonts w:ascii="Candara" w:hAnsi="Candara"/>
          <w:color w:val="000000"/>
          <w:sz w:val="20"/>
          <w:szCs w:val="20"/>
        </w:rPr>
        <w:t xml:space="preserve"> </w:t>
      </w:r>
      <w:r w:rsidRPr="003828C2">
        <w:rPr>
          <w:rFonts w:ascii="Candara" w:hAnsi="Candara"/>
          <w:color w:val="000000"/>
          <w:sz w:val="20"/>
          <w:szCs w:val="20"/>
        </w:rPr>
        <w:t xml:space="preserve">If the student fails the third and final attempt </w:t>
      </w:r>
      <w:r w:rsidRPr="003828C2">
        <w:rPr>
          <w:rFonts w:ascii="Candara" w:hAnsi="Candara"/>
          <w:b/>
          <w:bCs/>
          <w:color w:val="000000"/>
          <w:sz w:val="20"/>
          <w:szCs w:val="20"/>
        </w:rPr>
        <w:t xml:space="preserve">they will be recommended for dismissal from the </w:t>
      </w:r>
      <w:r w:rsidR="00807785" w:rsidRPr="003828C2">
        <w:rPr>
          <w:rFonts w:ascii="Candara" w:hAnsi="Candara"/>
          <w:b/>
          <w:bCs/>
          <w:color w:val="000000"/>
          <w:sz w:val="20"/>
          <w:szCs w:val="20"/>
        </w:rPr>
        <w:t>Program</w:t>
      </w:r>
      <w:r w:rsidRPr="003828C2">
        <w:rPr>
          <w:rFonts w:ascii="Candara" w:hAnsi="Candara"/>
          <w:color w:val="000000"/>
          <w:sz w:val="20"/>
          <w:szCs w:val="20"/>
        </w:rPr>
        <w:t xml:space="preserve"> as they lack the base knowledge to progress into clinical rotations.</w:t>
      </w:r>
    </w:p>
    <w:p w14:paraId="27926A26" w14:textId="2F3BEFF4" w:rsidR="00EE4472" w:rsidRPr="003828C2" w:rsidRDefault="00EE4472">
      <w:pPr>
        <w:rPr>
          <w:rFonts w:ascii="Candara" w:hAnsi="Candara"/>
          <w:b/>
          <w:bCs/>
          <w:sz w:val="20"/>
          <w:szCs w:val="20"/>
        </w:rPr>
      </w:pPr>
    </w:p>
    <w:p w14:paraId="12C66064" w14:textId="27F63BD1" w:rsidR="004C16C4" w:rsidRPr="003828C2" w:rsidRDefault="004C16C4" w:rsidP="00EE4472">
      <w:pPr>
        <w:spacing w:line="360" w:lineRule="auto"/>
        <w:jc w:val="both"/>
        <w:rPr>
          <w:rFonts w:ascii="Candara" w:hAnsi="Candara"/>
          <w:b/>
          <w:bCs/>
          <w:sz w:val="20"/>
          <w:szCs w:val="20"/>
        </w:rPr>
      </w:pPr>
      <w:r w:rsidRPr="003828C2">
        <w:rPr>
          <w:rFonts w:ascii="Candara" w:hAnsi="Candara"/>
          <w:b/>
          <w:bCs/>
          <w:sz w:val="20"/>
          <w:szCs w:val="20"/>
        </w:rPr>
        <w:t xml:space="preserve">RECOMMENDATION </w:t>
      </w:r>
      <w:r w:rsidR="00964BD4" w:rsidRPr="003828C2">
        <w:rPr>
          <w:rFonts w:ascii="Candara" w:hAnsi="Candara"/>
          <w:b/>
          <w:bCs/>
          <w:sz w:val="20"/>
          <w:szCs w:val="20"/>
        </w:rPr>
        <w:t>FOR</w:t>
      </w:r>
      <w:r w:rsidRPr="003828C2">
        <w:rPr>
          <w:rFonts w:ascii="Candara" w:hAnsi="Candara"/>
          <w:b/>
          <w:bCs/>
          <w:sz w:val="20"/>
          <w:szCs w:val="20"/>
        </w:rPr>
        <w:t xml:space="preserve"> PROGRAM DISMISSAL</w:t>
      </w:r>
    </w:p>
    <w:p w14:paraId="0AF06298" w14:textId="36FF00E8" w:rsidR="00C27710" w:rsidRPr="003828C2" w:rsidRDefault="004C16C4" w:rsidP="00EE4472">
      <w:pPr>
        <w:spacing w:line="360" w:lineRule="auto"/>
        <w:jc w:val="both"/>
        <w:rPr>
          <w:rFonts w:ascii="Candara" w:hAnsi="Candara"/>
          <w:sz w:val="20"/>
          <w:szCs w:val="20"/>
        </w:rPr>
      </w:pPr>
      <w:r w:rsidRPr="003828C2">
        <w:rPr>
          <w:rFonts w:ascii="Candara" w:hAnsi="Candara"/>
          <w:sz w:val="20"/>
          <w:szCs w:val="20"/>
        </w:rPr>
        <w:t xml:space="preserve">PA students are trained to take on a great responsibility of patient care and need to demonstrate competency throughout their training. </w:t>
      </w:r>
    </w:p>
    <w:p w14:paraId="633A3EFB" w14:textId="68B53648" w:rsidR="004C16C4" w:rsidRPr="003828C2" w:rsidRDefault="004C16C4" w:rsidP="00EE4472">
      <w:pPr>
        <w:spacing w:line="360" w:lineRule="auto"/>
        <w:jc w:val="both"/>
        <w:rPr>
          <w:rFonts w:ascii="Candara" w:hAnsi="Candara"/>
          <w:b/>
          <w:sz w:val="20"/>
          <w:szCs w:val="20"/>
        </w:rPr>
      </w:pPr>
      <w:r w:rsidRPr="003828C2">
        <w:rPr>
          <w:rFonts w:ascii="Candara" w:hAnsi="Candara"/>
          <w:b/>
          <w:sz w:val="20"/>
          <w:szCs w:val="20"/>
        </w:rPr>
        <w:t xml:space="preserve">A student will be recommended for dismissal from the PA Program if the student: </w:t>
      </w:r>
    </w:p>
    <w:p w14:paraId="4C8F05CA" w14:textId="77777777" w:rsidR="004C16C4" w:rsidRPr="003828C2" w:rsidRDefault="004C16C4" w:rsidP="00EE4472">
      <w:pPr>
        <w:numPr>
          <w:ilvl w:val="0"/>
          <w:numId w:val="7"/>
        </w:numPr>
        <w:spacing w:line="360" w:lineRule="auto"/>
        <w:ind w:right="-270"/>
        <w:jc w:val="both"/>
        <w:rPr>
          <w:rFonts w:ascii="Candara" w:hAnsi="Candara"/>
          <w:sz w:val="20"/>
          <w:szCs w:val="20"/>
        </w:rPr>
      </w:pPr>
      <w:r w:rsidRPr="003828C2">
        <w:rPr>
          <w:rFonts w:ascii="Candara" w:hAnsi="Candara"/>
          <w:sz w:val="20"/>
          <w:szCs w:val="20"/>
        </w:rPr>
        <w:t xml:space="preserve">Does not meet or maintain </w:t>
      </w:r>
      <w:r w:rsidRPr="003828C2">
        <w:rPr>
          <w:rFonts w:ascii="Candara" w:hAnsi="Candara"/>
          <w:i/>
          <w:sz w:val="20"/>
          <w:szCs w:val="20"/>
        </w:rPr>
        <w:t>Minimum Technical Standards</w:t>
      </w:r>
      <w:r w:rsidRPr="003828C2">
        <w:rPr>
          <w:rFonts w:ascii="Candara" w:hAnsi="Candara"/>
          <w:sz w:val="20"/>
          <w:szCs w:val="20"/>
        </w:rPr>
        <w:t xml:space="preserve"> of the PA Profession (see </w:t>
      </w:r>
      <w:r w:rsidRPr="003828C2">
        <w:rPr>
          <w:rFonts w:ascii="Candara" w:hAnsi="Candara"/>
          <w:b/>
          <w:bCs/>
          <w:i/>
          <w:sz w:val="20"/>
          <w:szCs w:val="20"/>
        </w:rPr>
        <w:t>Addendum A</w:t>
      </w:r>
      <w:r w:rsidRPr="003828C2">
        <w:rPr>
          <w:rFonts w:ascii="Candara" w:hAnsi="Candara"/>
          <w:sz w:val="20"/>
          <w:szCs w:val="20"/>
        </w:rPr>
        <w:t>)</w:t>
      </w:r>
    </w:p>
    <w:p w14:paraId="25DDF1B9" w14:textId="6D101042" w:rsidR="004C16C4" w:rsidRPr="003828C2" w:rsidRDefault="004F26DE" w:rsidP="00EE4472">
      <w:pPr>
        <w:numPr>
          <w:ilvl w:val="0"/>
          <w:numId w:val="7"/>
        </w:numPr>
        <w:spacing w:line="360" w:lineRule="auto"/>
        <w:ind w:right="-270"/>
        <w:jc w:val="both"/>
        <w:rPr>
          <w:rFonts w:ascii="Candara" w:hAnsi="Candara"/>
          <w:sz w:val="20"/>
          <w:szCs w:val="20"/>
        </w:rPr>
      </w:pPr>
      <w:r w:rsidRPr="003828C2">
        <w:rPr>
          <w:rFonts w:ascii="Candara" w:hAnsi="Candara"/>
          <w:sz w:val="20"/>
          <w:szCs w:val="20"/>
        </w:rPr>
        <w:t xml:space="preserve">Fails any course/rotation at any time throughout the </w:t>
      </w:r>
      <w:r w:rsidR="00807785" w:rsidRPr="003828C2">
        <w:rPr>
          <w:rFonts w:ascii="Candara" w:hAnsi="Candara"/>
          <w:sz w:val="20"/>
          <w:szCs w:val="20"/>
        </w:rPr>
        <w:t>Program</w:t>
      </w:r>
    </w:p>
    <w:p w14:paraId="4E8F09CB" w14:textId="58ABCA95" w:rsidR="004C16C4" w:rsidRPr="003828C2" w:rsidRDefault="004F26DE" w:rsidP="00EE4472">
      <w:pPr>
        <w:numPr>
          <w:ilvl w:val="0"/>
          <w:numId w:val="7"/>
        </w:numPr>
        <w:spacing w:line="360" w:lineRule="auto"/>
        <w:ind w:right="-270"/>
        <w:jc w:val="both"/>
        <w:rPr>
          <w:rFonts w:ascii="Candara" w:hAnsi="Candara"/>
          <w:sz w:val="20"/>
          <w:szCs w:val="20"/>
        </w:rPr>
      </w:pPr>
      <w:r w:rsidRPr="003828C2">
        <w:rPr>
          <w:rFonts w:ascii="Candara" w:hAnsi="Candara"/>
          <w:sz w:val="20"/>
          <w:szCs w:val="20"/>
        </w:rPr>
        <w:t xml:space="preserve">Does not meet all requirements for good academic standing in the </w:t>
      </w:r>
      <w:r w:rsidRPr="003828C2">
        <w:rPr>
          <w:rFonts w:ascii="Candara" w:hAnsi="Candara"/>
          <w:i/>
          <w:iCs/>
          <w:sz w:val="20"/>
          <w:szCs w:val="20"/>
        </w:rPr>
        <w:t>subsequent</w:t>
      </w:r>
      <w:r w:rsidRPr="003828C2">
        <w:rPr>
          <w:rFonts w:ascii="Candara" w:hAnsi="Candara"/>
          <w:sz w:val="20"/>
          <w:szCs w:val="20"/>
        </w:rPr>
        <w:t xml:space="preserve"> semester following academic probation</w:t>
      </w:r>
    </w:p>
    <w:p w14:paraId="60778470" w14:textId="77777777" w:rsidR="004C16C4" w:rsidRPr="003828C2" w:rsidRDefault="004C16C4" w:rsidP="00EE4472">
      <w:pPr>
        <w:numPr>
          <w:ilvl w:val="0"/>
          <w:numId w:val="7"/>
        </w:numPr>
        <w:spacing w:line="360" w:lineRule="auto"/>
        <w:ind w:right="-270"/>
        <w:jc w:val="both"/>
        <w:rPr>
          <w:rFonts w:ascii="Candara" w:hAnsi="Candara"/>
          <w:sz w:val="20"/>
          <w:szCs w:val="20"/>
        </w:rPr>
      </w:pPr>
      <w:r w:rsidRPr="003828C2">
        <w:rPr>
          <w:rFonts w:ascii="Candara" w:hAnsi="Candara"/>
          <w:sz w:val="20"/>
          <w:szCs w:val="20"/>
        </w:rPr>
        <w:t>Does not successfully pass the competency exam with a score of 70% within three attempts</w:t>
      </w:r>
    </w:p>
    <w:p w14:paraId="565D2F9D" w14:textId="448F6722" w:rsidR="004C16C4" w:rsidRPr="003828C2" w:rsidRDefault="004F26DE" w:rsidP="00EE4472">
      <w:pPr>
        <w:numPr>
          <w:ilvl w:val="0"/>
          <w:numId w:val="7"/>
        </w:numPr>
        <w:spacing w:line="360" w:lineRule="auto"/>
        <w:ind w:right="-270"/>
        <w:jc w:val="both"/>
        <w:rPr>
          <w:rFonts w:ascii="Candara" w:hAnsi="Candara"/>
          <w:sz w:val="20"/>
          <w:szCs w:val="20"/>
        </w:rPr>
      </w:pPr>
      <w:r w:rsidRPr="003828C2">
        <w:rPr>
          <w:rFonts w:ascii="Candara" w:hAnsi="Candara"/>
          <w:sz w:val="20"/>
          <w:szCs w:val="20"/>
        </w:rPr>
        <w:t xml:space="preserve">Does not meet all requirements for good professional/ethical standing in the </w:t>
      </w:r>
      <w:r w:rsidR="00807785" w:rsidRPr="003828C2">
        <w:rPr>
          <w:rFonts w:ascii="Candara" w:hAnsi="Candara"/>
          <w:sz w:val="20"/>
          <w:szCs w:val="20"/>
        </w:rPr>
        <w:t>Program</w:t>
      </w:r>
      <w:r w:rsidRPr="003828C2">
        <w:rPr>
          <w:rFonts w:ascii="Candara" w:hAnsi="Candara"/>
          <w:sz w:val="20"/>
          <w:szCs w:val="20"/>
        </w:rPr>
        <w:t xml:space="preserve"> (e.g., c</w:t>
      </w:r>
      <w:r w:rsidR="004C16C4" w:rsidRPr="003828C2">
        <w:rPr>
          <w:rFonts w:ascii="Candara" w:hAnsi="Candara"/>
          <w:sz w:val="20"/>
          <w:szCs w:val="20"/>
        </w:rPr>
        <w:t>heating, plagiarism, and any other unethical or unprofessional behavior</w:t>
      </w:r>
      <w:r w:rsidRPr="003828C2">
        <w:rPr>
          <w:rFonts w:ascii="Candara" w:hAnsi="Candara"/>
          <w:sz w:val="20"/>
          <w:szCs w:val="20"/>
        </w:rPr>
        <w:t>)</w:t>
      </w:r>
    </w:p>
    <w:p w14:paraId="722B00AE" w14:textId="6B5F3950" w:rsidR="00324B51" w:rsidRPr="003828C2" w:rsidRDefault="00324B51" w:rsidP="00EE4472">
      <w:pPr>
        <w:pStyle w:val="BodyText"/>
        <w:spacing w:line="360" w:lineRule="auto"/>
        <w:jc w:val="both"/>
        <w:rPr>
          <w:rFonts w:ascii="Candara" w:hAnsi="Candara"/>
          <w:b/>
          <w:bCs/>
          <w:sz w:val="20"/>
          <w:szCs w:val="20"/>
        </w:rPr>
      </w:pPr>
    </w:p>
    <w:p w14:paraId="53F2E95E" w14:textId="760D60B9" w:rsidR="00AF2EA0" w:rsidRPr="003828C2" w:rsidRDefault="782E5D06" w:rsidP="00EE4472">
      <w:pPr>
        <w:pStyle w:val="Heading1"/>
        <w:spacing w:line="360" w:lineRule="auto"/>
        <w:rPr>
          <w:rFonts w:ascii="Candara" w:hAnsi="Candara"/>
          <w:sz w:val="20"/>
          <w:szCs w:val="20"/>
          <w:lang w:val="en-US"/>
        </w:rPr>
      </w:pPr>
      <w:r w:rsidRPr="003828C2">
        <w:rPr>
          <w:rFonts w:ascii="Candara" w:hAnsi="Candara"/>
          <w:sz w:val="20"/>
          <w:szCs w:val="20"/>
        </w:rPr>
        <w:t>DIDACTIC STUDENT GRIEVANCE AND APPEALS PROCESS</w:t>
      </w:r>
      <w:r w:rsidR="00600847" w:rsidRPr="003828C2">
        <w:rPr>
          <w:rFonts w:ascii="Candara" w:hAnsi="Candara"/>
          <w:sz w:val="20"/>
          <w:szCs w:val="20"/>
          <w:lang w:val="en-US"/>
        </w:rPr>
        <w:t>ES</w:t>
      </w:r>
    </w:p>
    <w:p w14:paraId="6EA19ACE" w14:textId="1E164139" w:rsidR="00AF2EA0" w:rsidRPr="003828C2" w:rsidRDefault="4C6E3117" w:rsidP="00EE4472">
      <w:pPr>
        <w:pStyle w:val="BodyText"/>
        <w:spacing w:line="360" w:lineRule="auto"/>
        <w:jc w:val="both"/>
        <w:rPr>
          <w:rFonts w:ascii="Candara" w:hAnsi="Candara"/>
          <w:sz w:val="20"/>
          <w:szCs w:val="20"/>
          <w:highlight w:val="yellow"/>
        </w:rPr>
      </w:pPr>
      <w:r w:rsidRPr="003828C2">
        <w:rPr>
          <w:rFonts w:ascii="Candara" w:hAnsi="Candara"/>
          <w:b/>
          <w:bCs/>
          <w:sz w:val="20"/>
          <w:szCs w:val="20"/>
        </w:rPr>
        <w:t>FINAL COURSE GRADE APPEAL</w:t>
      </w:r>
    </w:p>
    <w:p w14:paraId="5529FB0B" w14:textId="77777777" w:rsidR="00AF2EA0" w:rsidRPr="003828C2" w:rsidRDefault="4C6E3117" w:rsidP="00EE4472">
      <w:pPr>
        <w:pStyle w:val="BodyText"/>
        <w:spacing w:line="360" w:lineRule="auto"/>
        <w:jc w:val="both"/>
        <w:rPr>
          <w:rFonts w:ascii="Candara" w:hAnsi="Candara"/>
          <w:sz w:val="20"/>
          <w:szCs w:val="20"/>
        </w:rPr>
      </w:pPr>
      <w:r w:rsidRPr="003828C2">
        <w:rPr>
          <w:rFonts w:ascii="Candara" w:hAnsi="Candara"/>
          <w:sz w:val="20"/>
          <w:szCs w:val="20"/>
        </w:rPr>
        <w:t xml:space="preserve">If a student feels that the final grade received in a course does not reflect the quality of their work, the student should initiate the grievance and appeals process </w:t>
      </w:r>
      <w:r w:rsidRPr="003828C2">
        <w:rPr>
          <w:rFonts w:ascii="Candara" w:hAnsi="Candara"/>
          <w:i/>
          <w:iCs/>
          <w:sz w:val="20"/>
          <w:szCs w:val="20"/>
        </w:rPr>
        <w:t>in the following order</w:t>
      </w:r>
      <w:r w:rsidRPr="003828C2">
        <w:rPr>
          <w:rFonts w:ascii="Candara" w:hAnsi="Candara"/>
          <w:sz w:val="20"/>
          <w:szCs w:val="20"/>
        </w:rPr>
        <w:t>:</w:t>
      </w:r>
    </w:p>
    <w:p w14:paraId="2A28DA4B" w14:textId="77777777" w:rsidR="00AF2EA0" w:rsidRPr="003828C2" w:rsidRDefault="4C6E3117" w:rsidP="00EE4472">
      <w:pPr>
        <w:pStyle w:val="BodyText"/>
        <w:numPr>
          <w:ilvl w:val="0"/>
          <w:numId w:val="8"/>
        </w:numPr>
        <w:spacing w:line="360" w:lineRule="auto"/>
        <w:jc w:val="both"/>
        <w:rPr>
          <w:rFonts w:ascii="Candara" w:hAnsi="Candara"/>
          <w:sz w:val="20"/>
          <w:szCs w:val="20"/>
        </w:rPr>
      </w:pPr>
      <w:r w:rsidRPr="003828C2">
        <w:rPr>
          <w:rFonts w:ascii="Candara" w:hAnsi="Candara"/>
          <w:sz w:val="20"/>
          <w:szCs w:val="20"/>
        </w:rPr>
        <w:t>Speak to the Course Instructor and/or Course Coordinator.</w:t>
      </w:r>
    </w:p>
    <w:p w14:paraId="4A3C7592" w14:textId="79D2F28F" w:rsidR="00AF2EA0" w:rsidRPr="003828C2" w:rsidRDefault="4C6E3117" w:rsidP="00EE4472">
      <w:pPr>
        <w:pStyle w:val="BodyText"/>
        <w:numPr>
          <w:ilvl w:val="0"/>
          <w:numId w:val="8"/>
        </w:numPr>
        <w:spacing w:line="360" w:lineRule="auto"/>
        <w:jc w:val="both"/>
        <w:rPr>
          <w:rFonts w:ascii="Candara" w:hAnsi="Candara"/>
          <w:b/>
          <w:bCs/>
          <w:sz w:val="20"/>
          <w:szCs w:val="20"/>
        </w:rPr>
      </w:pPr>
      <w:r w:rsidRPr="003828C2">
        <w:rPr>
          <w:rFonts w:ascii="Candara" w:hAnsi="Candara"/>
          <w:sz w:val="20"/>
          <w:szCs w:val="20"/>
        </w:rPr>
        <w:t>If the student continues to have concerns, discuss the issue with the Program Director.</w:t>
      </w:r>
    </w:p>
    <w:p w14:paraId="1C728466" w14:textId="79084E21" w:rsidR="003425BE" w:rsidRPr="003828C2" w:rsidRDefault="4C6E3117" w:rsidP="00EE4472">
      <w:pPr>
        <w:pStyle w:val="BodyText"/>
        <w:numPr>
          <w:ilvl w:val="0"/>
          <w:numId w:val="8"/>
        </w:numPr>
        <w:spacing w:line="360" w:lineRule="auto"/>
        <w:jc w:val="both"/>
        <w:rPr>
          <w:rFonts w:ascii="Candara" w:hAnsi="Candara"/>
          <w:b/>
          <w:bCs/>
          <w:sz w:val="20"/>
          <w:szCs w:val="20"/>
        </w:rPr>
      </w:pPr>
      <w:r w:rsidRPr="003828C2">
        <w:rPr>
          <w:rFonts w:ascii="Candara" w:hAnsi="Candara"/>
          <w:sz w:val="20"/>
          <w:szCs w:val="20"/>
        </w:rPr>
        <w:lastRenderedPageBreak/>
        <w:t>Any concerns of the Program Director will be referred to the Department Chair and Associate Dean.</w:t>
      </w:r>
      <w:r w:rsidR="003425BE" w:rsidRPr="003828C2">
        <w:rPr>
          <w:rFonts w:ascii="Candara" w:hAnsi="Candara"/>
          <w:sz w:val="20"/>
          <w:szCs w:val="20"/>
        </w:rPr>
        <w:t xml:space="preserve"> </w:t>
      </w:r>
      <w:r w:rsidRPr="003828C2">
        <w:rPr>
          <w:rFonts w:ascii="Candara" w:hAnsi="Candara"/>
          <w:sz w:val="20"/>
          <w:szCs w:val="20"/>
        </w:rPr>
        <w:t xml:space="preserve">Any recommendations of the Associate Dean will be referred to the Dean of the College of Pharmacy and Health Sciences.  </w:t>
      </w:r>
    </w:p>
    <w:p w14:paraId="501E2183" w14:textId="77777777" w:rsidR="00D13B9A" w:rsidRPr="003828C2" w:rsidRDefault="00D13B9A" w:rsidP="00BD6035">
      <w:pPr>
        <w:pStyle w:val="BodyText"/>
        <w:spacing w:line="360" w:lineRule="auto"/>
        <w:jc w:val="both"/>
        <w:rPr>
          <w:rFonts w:ascii="Candara" w:hAnsi="Candara"/>
          <w:b/>
          <w:bCs/>
          <w:sz w:val="20"/>
          <w:szCs w:val="20"/>
        </w:rPr>
      </w:pPr>
    </w:p>
    <w:p w14:paraId="6E1831B3" w14:textId="43F693A0" w:rsidR="00AF2EA0" w:rsidRPr="003828C2" w:rsidRDefault="4C6E3117" w:rsidP="00EE4472">
      <w:pPr>
        <w:spacing w:line="360" w:lineRule="auto"/>
        <w:jc w:val="both"/>
        <w:rPr>
          <w:rFonts w:ascii="Candara" w:hAnsi="Candara" w:cs="Arial"/>
          <w:b/>
          <w:bCs/>
          <w:sz w:val="20"/>
          <w:szCs w:val="20"/>
        </w:rPr>
      </w:pPr>
      <w:r w:rsidRPr="003828C2">
        <w:rPr>
          <w:rFonts w:ascii="Candara" w:hAnsi="Candara" w:cs="Arial"/>
          <w:b/>
          <w:bCs/>
          <w:sz w:val="20"/>
          <w:szCs w:val="20"/>
        </w:rPr>
        <w:t xml:space="preserve">ACADEMIC STANDING AND PROGRESSION COMMITTEE </w:t>
      </w:r>
      <w:r w:rsidR="00600847" w:rsidRPr="003828C2">
        <w:rPr>
          <w:rFonts w:ascii="Candara" w:hAnsi="Candara" w:cs="Arial"/>
          <w:b/>
          <w:bCs/>
          <w:sz w:val="20"/>
          <w:szCs w:val="20"/>
        </w:rPr>
        <w:t xml:space="preserve">DECISION </w:t>
      </w:r>
      <w:r w:rsidRPr="003828C2">
        <w:rPr>
          <w:rFonts w:ascii="Candara" w:hAnsi="Candara" w:cs="Arial"/>
          <w:b/>
          <w:bCs/>
          <w:sz w:val="20"/>
          <w:szCs w:val="20"/>
        </w:rPr>
        <w:t>APPEAL</w:t>
      </w:r>
    </w:p>
    <w:p w14:paraId="0E4CFD60" w14:textId="256A6685" w:rsidR="4C6E3117" w:rsidRPr="003828C2" w:rsidRDefault="4C6E3117" w:rsidP="00EE4472">
      <w:pPr>
        <w:pStyle w:val="BodyText"/>
        <w:spacing w:line="360" w:lineRule="auto"/>
        <w:jc w:val="both"/>
        <w:rPr>
          <w:rFonts w:ascii="Candara" w:hAnsi="Candara"/>
          <w:sz w:val="20"/>
          <w:szCs w:val="20"/>
        </w:rPr>
      </w:pPr>
      <w:r w:rsidRPr="003828C2">
        <w:rPr>
          <w:rFonts w:ascii="Candara" w:hAnsi="Candara"/>
          <w:sz w:val="20"/>
          <w:szCs w:val="20"/>
        </w:rPr>
        <w:t xml:space="preserve">Students have the right to appeal decisions made by the </w:t>
      </w:r>
      <w:r w:rsidR="00807785" w:rsidRPr="003828C2">
        <w:rPr>
          <w:rFonts w:ascii="Candara" w:hAnsi="Candara"/>
          <w:sz w:val="20"/>
          <w:szCs w:val="20"/>
        </w:rPr>
        <w:t>Program</w:t>
      </w:r>
      <w:r w:rsidR="00CA0356" w:rsidRPr="003828C2">
        <w:rPr>
          <w:rFonts w:ascii="Candara" w:hAnsi="Candara"/>
          <w:sz w:val="20"/>
          <w:szCs w:val="20"/>
        </w:rPr>
        <w:t>’s Academic Standing and Progression Committee</w:t>
      </w:r>
      <w:r w:rsidRPr="003828C2">
        <w:rPr>
          <w:rFonts w:ascii="Candara" w:hAnsi="Candara"/>
          <w:sz w:val="20"/>
          <w:szCs w:val="20"/>
        </w:rPr>
        <w:t>. All appeals shall be in writing and addressed to the Program’s Progression Appeals Committee and will subsequently be reviewed by this committee.  Final recommendations will be sent to the Dean of the College.</w:t>
      </w:r>
    </w:p>
    <w:p w14:paraId="792E21C8" w14:textId="77777777" w:rsidR="003425BE" w:rsidRPr="003828C2" w:rsidRDefault="003425BE" w:rsidP="00EE4472">
      <w:pPr>
        <w:spacing w:line="360" w:lineRule="auto"/>
        <w:jc w:val="both"/>
        <w:rPr>
          <w:rFonts w:ascii="Candara" w:hAnsi="Candara" w:cs="Arial"/>
          <w:b/>
          <w:bCs/>
          <w:sz w:val="20"/>
          <w:szCs w:val="20"/>
        </w:rPr>
      </w:pPr>
    </w:p>
    <w:p w14:paraId="04A680BC" w14:textId="4DD318D6" w:rsidR="1FFBDB2C" w:rsidRPr="003828C2" w:rsidRDefault="1FFBDB2C" w:rsidP="00EE4472">
      <w:pPr>
        <w:spacing w:line="360" w:lineRule="auto"/>
        <w:jc w:val="both"/>
        <w:rPr>
          <w:rFonts w:ascii="Candara" w:hAnsi="Candara" w:cs="Arial"/>
          <w:b/>
          <w:bCs/>
          <w:sz w:val="20"/>
          <w:szCs w:val="20"/>
        </w:rPr>
      </w:pPr>
      <w:r w:rsidRPr="003828C2">
        <w:rPr>
          <w:rFonts w:ascii="Candara" w:hAnsi="Candara" w:cs="Arial"/>
          <w:b/>
          <w:bCs/>
          <w:sz w:val="20"/>
          <w:szCs w:val="20"/>
        </w:rPr>
        <w:t xml:space="preserve">PROGRESSION/APPEALS COMMITTEE </w:t>
      </w:r>
      <w:r w:rsidR="00600847" w:rsidRPr="003828C2">
        <w:rPr>
          <w:rFonts w:ascii="Candara" w:hAnsi="Candara" w:cs="Arial"/>
          <w:b/>
          <w:bCs/>
          <w:sz w:val="20"/>
          <w:szCs w:val="20"/>
        </w:rPr>
        <w:t xml:space="preserve">DECISION </w:t>
      </w:r>
      <w:r w:rsidRPr="003828C2">
        <w:rPr>
          <w:rFonts w:ascii="Candara" w:hAnsi="Candara" w:cs="Arial"/>
          <w:b/>
          <w:bCs/>
          <w:sz w:val="20"/>
          <w:szCs w:val="20"/>
        </w:rPr>
        <w:t>APPEAL</w:t>
      </w:r>
    </w:p>
    <w:p w14:paraId="4BE317A0" w14:textId="596FC621" w:rsidR="00AF2EA0" w:rsidRPr="003828C2" w:rsidRDefault="00CA0356" w:rsidP="00EE4472">
      <w:pPr>
        <w:spacing w:line="360" w:lineRule="auto"/>
        <w:jc w:val="both"/>
        <w:rPr>
          <w:rFonts w:ascii="Candara" w:hAnsi="Candara"/>
          <w:b/>
          <w:bCs/>
          <w:sz w:val="20"/>
          <w:szCs w:val="20"/>
        </w:rPr>
      </w:pPr>
      <w:r w:rsidRPr="003828C2">
        <w:rPr>
          <w:rFonts w:ascii="Candara" w:hAnsi="Candara"/>
          <w:sz w:val="20"/>
          <w:szCs w:val="20"/>
        </w:rPr>
        <w:t xml:space="preserve">Students have the right to appeal decisions made by the </w:t>
      </w:r>
      <w:r w:rsidR="00807785" w:rsidRPr="003828C2">
        <w:rPr>
          <w:rFonts w:ascii="Candara" w:hAnsi="Candara"/>
          <w:sz w:val="20"/>
          <w:szCs w:val="20"/>
        </w:rPr>
        <w:t>Program</w:t>
      </w:r>
      <w:r w:rsidRPr="003828C2">
        <w:rPr>
          <w:rFonts w:ascii="Candara" w:hAnsi="Candara"/>
          <w:sz w:val="20"/>
          <w:szCs w:val="20"/>
        </w:rPr>
        <w:t xml:space="preserve">’s </w:t>
      </w:r>
      <w:r w:rsidR="782E5D06" w:rsidRPr="003828C2">
        <w:rPr>
          <w:rFonts w:ascii="Candara" w:hAnsi="Candara" w:cs="Arial"/>
          <w:sz w:val="20"/>
          <w:szCs w:val="20"/>
        </w:rPr>
        <w:t>Progression Appeals Committee</w:t>
      </w:r>
      <w:r w:rsidRPr="003828C2">
        <w:rPr>
          <w:rFonts w:ascii="Candara" w:hAnsi="Candara" w:cs="Arial"/>
          <w:sz w:val="20"/>
          <w:szCs w:val="20"/>
        </w:rPr>
        <w:t xml:space="preserve">. Appeals shall be addressed to the </w:t>
      </w:r>
      <w:r w:rsidR="782E5D06" w:rsidRPr="003828C2">
        <w:rPr>
          <w:rFonts w:ascii="Candara" w:hAnsi="Candara" w:cs="Arial"/>
          <w:sz w:val="20"/>
          <w:szCs w:val="20"/>
        </w:rPr>
        <w:t>Dean of the College of Pharmacy and Health Sciences prior to the beginning of the next semester.</w:t>
      </w:r>
    </w:p>
    <w:p w14:paraId="54E11D2A" w14:textId="77777777" w:rsidR="00AF2EA0" w:rsidRPr="003828C2" w:rsidRDefault="00AF2EA0" w:rsidP="00EE4472">
      <w:pPr>
        <w:spacing w:line="360" w:lineRule="auto"/>
        <w:jc w:val="both"/>
        <w:rPr>
          <w:rFonts w:ascii="Candara" w:hAnsi="Candara"/>
          <w:b/>
          <w:bCs/>
          <w:sz w:val="20"/>
          <w:szCs w:val="20"/>
        </w:rPr>
      </w:pPr>
    </w:p>
    <w:p w14:paraId="14B8804F" w14:textId="77777777" w:rsidR="00740568" w:rsidRPr="003828C2" w:rsidRDefault="00740568" w:rsidP="00EE4472">
      <w:pPr>
        <w:spacing w:line="360" w:lineRule="auto"/>
        <w:jc w:val="both"/>
        <w:rPr>
          <w:rFonts w:ascii="Candara" w:hAnsi="Candara"/>
          <w:b/>
          <w:bCs/>
          <w:sz w:val="20"/>
          <w:szCs w:val="20"/>
        </w:rPr>
      </w:pPr>
      <w:r w:rsidRPr="003828C2">
        <w:rPr>
          <w:rFonts w:ascii="Candara" w:hAnsi="Candara"/>
          <w:b/>
          <w:bCs/>
          <w:sz w:val="20"/>
          <w:szCs w:val="20"/>
        </w:rPr>
        <w:t>STUDENT APPEALS PROCESS</w:t>
      </w:r>
    </w:p>
    <w:p w14:paraId="762C4CA8" w14:textId="2D20853B" w:rsidR="00740568" w:rsidRPr="003828C2" w:rsidRDefault="00740568" w:rsidP="00EE4472">
      <w:pPr>
        <w:spacing w:line="360" w:lineRule="auto"/>
        <w:jc w:val="both"/>
        <w:rPr>
          <w:rFonts w:ascii="Candara" w:hAnsi="Candara"/>
          <w:sz w:val="20"/>
          <w:szCs w:val="20"/>
        </w:rPr>
      </w:pPr>
      <w:r w:rsidRPr="003828C2">
        <w:rPr>
          <w:rFonts w:ascii="Candara" w:hAnsi="Candara"/>
          <w:sz w:val="20"/>
          <w:szCs w:val="20"/>
        </w:rPr>
        <w:t xml:space="preserve">The St. John’s </w:t>
      </w:r>
      <w:r w:rsidR="00807785" w:rsidRPr="003828C2">
        <w:rPr>
          <w:rFonts w:ascii="Candara" w:hAnsi="Candara"/>
          <w:sz w:val="20"/>
          <w:szCs w:val="20"/>
        </w:rPr>
        <w:t>University</w:t>
      </w:r>
      <w:r w:rsidRPr="003828C2">
        <w:rPr>
          <w:rFonts w:ascii="Candara" w:hAnsi="Candara"/>
          <w:sz w:val="20"/>
          <w:szCs w:val="20"/>
        </w:rPr>
        <w:t xml:space="preserve"> PA Program follows a step-</w:t>
      </w:r>
      <w:r w:rsidR="00640287" w:rsidRPr="003828C2">
        <w:rPr>
          <w:rFonts w:ascii="Candara" w:hAnsi="Candara"/>
          <w:sz w:val="20"/>
          <w:szCs w:val="20"/>
        </w:rPr>
        <w:t xml:space="preserve">wise </w:t>
      </w:r>
      <w:r w:rsidRPr="003828C2">
        <w:rPr>
          <w:rFonts w:ascii="Candara" w:hAnsi="Candara"/>
          <w:sz w:val="20"/>
          <w:szCs w:val="20"/>
        </w:rPr>
        <w:t>process for all academic appeals made by students who fail to meet progression criteria and are recommended for dismissal:</w:t>
      </w:r>
    </w:p>
    <w:p w14:paraId="5CF26552" w14:textId="7404EEB3" w:rsidR="00740568" w:rsidRPr="003828C2" w:rsidRDefault="00740568" w:rsidP="00EE4472">
      <w:pPr>
        <w:pStyle w:val="ListParagraph"/>
        <w:numPr>
          <w:ilvl w:val="0"/>
          <w:numId w:val="22"/>
        </w:numPr>
        <w:spacing w:line="360" w:lineRule="auto"/>
        <w:jc w:val="both"/>
        <w:rPr>
          <w:rFonts w:ascii="Candara" w:hAnsi="Candara"/>
          <w:sz w:val="20"/>
          <w:szCs w:val="20"/>
        </w:rPr>
      </w:pPr>
      <w:r w:rsidRPr="003828C2">
        <w:rPr>
          <w:rFonts w:ascii="Candara" w:hAnsi="Candara"/>
          <w:sz w:val="20"/>
          <w:szCs w:val="20"/>
        </w:rPr>
        <w:t xml:space="preserve">The PA Program </w:t>
      </w:r>
      <w:r w:rsidRPr="003828C2">
        <w:rPr>
          <w:rFonts w:ascii="Candara" w:hAnsi="Candara"/>
          <w:i/>
          <w:iCs/>
          <w:sz w:val="20"/>
          <w:szCs w:val="20"/>
        </w:rPr>
        <w:t>Academic Standing</w:t>
      </w:r>
      <w:r w:rsidR="00CA0356" w:rsidRPr="003828C2">
        <w:rPr>
          <w:rFonts w:ascii="Candara" w:hAnsi="Candara"/>
          <w:i/>
          <w:iCs/>
          <w:sz w:val="20"/>
          <w:szCs w:val="20"/>
        </w:rPr>
        <w:t xml:space="preserve"> and Progression</w:t>
      </w:r>
      <w:r w:rsidRPr="003828C2">
        <w:rPr>
          <w:rFonts w:ascii="Candara" w:hAnsi="Candara"/>
          <w:i/>
          <w:iCs/>
          <w:sz w:val="20"/>
          <w:szCs w:val="20"/>
        </w:rPr>
        <w:t xml:space="preserve"> Committee</w:t>
      </w:r>
      <w:r w:rsidRPr="003828C2">
        <w:rPr>
          <w:rFonts w:ascii="Candara" w:hAnsi="Candara"/>
          <w:sz w:val="20"/>
          <w:szCs w:val="20"/>
        </w:rPr>
        <w:t xml:space="preserve"> (AS</w:t>
      </w:r>
      <w:r w:rsidR="00CA0356" w:rsidRPr="003828C2">
        <w:rPr>
          <w:rFonts w:ascii="Candara" w:hAnsi="Candara"/>
          <w:sz w:val="20"/>
          <w:szCs w:val="20"/>
        </w:rPr>
        <w:t>P</w:t>
      </w:r>
      <w:r w:rsidRPr="003828C2">
        <w:rPr>
          <w:rFonts w:ascii="Candara" w:hAnsi="Candara"/>
          <w:sz w:val="20"/>
          <w:szCs w:val="20"/>
        </w:rPr>
        <w:t>C) meets at the conclusion of each semester</w:t>
      </w:r>
      <w:r w:rsidR="00CA0356" w:rsidRPr="003828C2">
        <w:rPr>
          <w:rFonts w:ascii="Candara" w:hAnsi="Candara"/>
          <w:sz w:val="20"/>
          <w:szCs w:val="20"/>
        </w:rPr>
        <w:t xml:space="preserve"> to discuss the performance and progress of all didactic students. This committee makes a recommendation to the Associate Dean of Health Sciences for any student that does not meet academic progression requirements as stated in the Graduate Bulletin and PA Program Guidelines.</w:t>
      </w:r>
      <w:r w:rsidR="00AE574A" w:rsidRPr="003828C2">
        <w:rPr>
          <w:rFonts w:ascii="Candara" w:hAnsi="Candara"/>
          <w:sz w:val="20"/>
          <w:szCs w:val="20"/>
        </w:rPr>
        <w:t xml:space="preserve"> </w:t>
      </w:r>
      <w:r w:rsidRPr="003828C2">
        <w:rPr>
          <w:rFonts w:ascii="Candara" w:hAnsi="Candara"/>
          <w:sz w:val="20"/>
          <w:szCs w:val="20"/>
        </w:rPr>
        <w:t xml:space="preserve">The Associate Dean of Health Sciences attends these meetings for informational purposes only, but does not vote.  </w:t>
      </w:r>
    </w:p>
    <w:p w14:paraId="7EFF2D37" w14:textId="0BEC94BE" w:rsidR="00740568" w:rsidRPr="003828C2" w:rsidRDefault="00740568" w:rsidP="00EE4472">
      <w:pPr>
        <w:pStyle w:val="ListParagraph"/>
        <w:numPr>
          <w:ilvl w:val="0"/>
          <w:numId w:val="22"/>
        </w:numPr>
        <w:spacing w:line="360" w:lineRule="auto"/>
        <w:jc w:val="both"/>
        <w:rPr>
          <w:rFonts w:ascii="Candara" w:hAnsi="Candara"/>
          <w:sz w:val="20"/>
          <w:szCs w:val="20"/>
        </w:rPr>
      </w:pPr>
      <w:r w:rsidRPr="003828C2">
        <w:rPr>
          <w:rFonts w:ascii="Candara" w:hAnsi="Candara"/>
          <w:sz w:val="20"/>
          <w:szCs w:val="20"/>
        </w:rPr>
        <w:t xml:space="preserve">If </w:t>
      </w:r>
      <w:r w:rsidR="00CA0356" w:rsidRPr="003828C2">
        <w:rPr>
          <w:rFonts w:ascii="Candara" w:hAnsi="Candara"/>
          <w:sz w:val="20"/>
          <w:szCs w:val="20"/>
        </w:rPr>
        <w:t>a</w:t>
      </w:r>
      <w:r w:rsidRPr="003828C2">
        <w:rPr>
          <w:rFonts w:ascii="Candara" w:hAnsi="Candara"/>
          <w:sz w:val="20"/>
          <w:szCs w:val="20"/>
        </w:rPr>
        <w:t xml:space="preserve"> student is recommended for dismissal from the </w:t>
      </w:r>
      <w:r w:rsidR="00807785" w:rsidRPr="003828C2">
        <w:rPr>
          <w:rFonts w:ascii="Candara" w:hAnsi="Candara"/>
          <w:sz w:val="20"/>
          <w:szCs w:val="20"/>
        </w:rPr>
        <w:t>Program</w:t>
      </w:r>
      <w:r w:rsidRPr="003828C2">
        <w:rPr>
          <w:rFonts w:ascii="Candara" w:hAnsi="Candara"/>
          <w:sz w:val="20"/>
          <w:szCs w:val="20"/>
        </w:rPr>
        <w:t>, they are contacted soon after, via letter stating so, by the Associate Dean</w:t>
      </w:r>
      <w:r w:rsidR="00CA0356" w:rsidRPr="003828C2">
        <w:rPr>
          <w:rFonts w:ascii="Candara" w:hAnsi="Candara"/>
          <w:sz w:val="20"/>
          <w:szCs w:val="20"/>
        </w:rPr>
        <w:t xml:space="preserve"> of Health Sciences</w:t>
      </w:r>
      <w:r w:rsidRPr="003828C2">
        <w:rPr>
          <w:rFonts w:ascii="Candara" w:hAnsi="Candara"/>
          <w:sz w:val="20"/>
          <w:szCs w:val="20"/>
        </w:rPr>
        <w:t>. They are also advised that they have the right to appeal any/all decisions.</w:t>
      </w:r>
    </w:p>
    <w:p w14:paraId="794D242B" w14:textId="19974CC2" w:rsidR="00CA0356" w:rsidRPr="003828C2" w:rsidRDefault="00740568" w:rsidP="00EE4472">
      <w:pPr>
        <w:pStyle w:val="ListParagraph"/>
        <w:numPr>
          <w:ilvl w:val="0"/>
          <w:numId w:val="22"/>
        </w:numPr>
        <w:spacing w:line="360" w:lineRule="auto"/>
        <w:jc w:val="both"/>
        <w:rPr>
          <w:rFonts w:ascii="Candara" w:hAnsi="Candara"/>
          <w:sz w:val="20"/>
          <w:szCs w:val="20"/>
        </w:rPr>
      </w:pPr>
      <w:r w:rsidRPr="003828C2">
        <w:rPr>
          <w:rFonts w:ascii="Candara" w:hAnsi="Candara"/>
          <w:sz w:val="20"/>
          <w:szCs w:val="20"/>
        </w:rPr>
        <w:t xml:space="preserve">Student may appeal to the PA Program </w:t>
      </w:r>
      <w:r w:rsidR="00CA0356" w:rsidRPr="003828C2">
        <w:rPr>
          <w:rFonts w:ascii="Candara" w:hAnsi="Candara" w:cs="Arial"/>
          <w:sz w:val="20"/>
          <w:szCs w:val="20"/>
        </w:rPr>
        <w:t>Progression Appeals Committee</w:t>
      </w:r>
      <w:r w:rsidRPr="003828C2">
        <w:rPr>
          <w:rFonts w:ascii="Candara" w:hAnsi="Candara"/>
          <w:sz w:val="20"/>
          <w:szCs w:val="20"/>
        </w:rPr>
        <w:t xml:space="preserve">. </w:t>
      </w:r>
      <w:r w:rsidR="00CA0356" w:rsidRPr="003828C2">
        <w:rPr>
          <w:rFonts w:ascii="Candara" w:hAnsi="Candara"/>
          <w:sz w:val="20"/>
          <w:szCs w:val="20"/>
        </w:rPr>
        <w:t>Students may write a letter of appeal and may also appear at the meeting, either in person, or virtually, to make a statement on their own behalf.  The letter of appeal is shared by the Associate Dean, with the Committee Chair and the remainder of committee members prior to the meeting to allow them ample time to review the content of the letter.</w:t>
      </w:r>
    </w:p>
    <w:p w14:paraId="5DBB08C4" w14:textId="67B472D2" w:rsidR="00CA0356" w:rsidRPr="003828C2" w:rsidRDefault="00CA0356" w:rsidP="00EE4472">
      <w:pPr>
        <w:pStyle w:val="ListParagraph"/>
        <w:numPr>
          <w:ilvl w:val="0"/>
          <w:numId w:val="22"/>
        </w:numPr>
        <w:spacing w:line="360" w:lineRule="auto"/>
        <w:jc w:val="both"/>
        <w:rPr>
          <w:rFonts w:ascii="Candara" w:hAnsi="Candara"/>
          <w:sz w:val="20"/>
          <w:szCs w:val="20"/>
        </w:rPr>
      </w:pPr>
      <w:r w:rsidRPr="003828C2">
        <w:rPr>
          <w:rFonts w:ascii="Candara" w:hAnsi="Candara"/>
          <w:sz w:val="20"/>
          <w:szCs w:val="20"/>
        </w:rPr>
        <w:t xml:space="preserve">At the </w:t>
      </w:r>
      <w:r w:rsidRPr="003828C2">
        <w:rPr>
          <w:rFonts w:ascii="Candara" w:hAnsi="Candara" w:cs="Arial"/>
          <w:sz w:val="20"/>
          <w:szCs w:val="20"/>
        </w:rPr>
        <w:t xml:space="preserve">Progression Appeals </w:t>
      </w:r>
      <w:r w:rsidRPr="003828C2">
        <w:rPr>
          <w:rFonts w:ascii="Candara" w:hAnsi="Candara"/>
          <w:sz w:val="20"/>
          <w:szCs w:val="20"/>
        </w:rPr>
        <w:t>Committee meeting, the Chair reviews the letter content and discussion surrounding the circumstances of appeal among the voting members.  The student is then invited into the meeting to make their statement.  The committee members reserve the right to ask the student any questions regarding their appeal letter and statement.  The student then leaves the meeting.</w:t>
      </w:r>
      <w:r w:rsidR="00DE403F" w:rsidRPr="003828C2">
        <w:rPr>
          <w:rFonts w:ascii="Candara" w:hAnsi="Candara"/>
          <w:sz w:val="20"/>
          <w:szCs w:val="20"/>
        </w:rPr>
        <w:t xml:space="preserve"> The Associate Dean attends these meetings for informational purposes only and does not vote.</w:t>
      </w:r>
    </w:p>
    <w:p w14:paraId="42C9CC3C" w14:textId="77777777" w:rsidR="00740568" w:rsidRPr="003828C2" w:rsidRDefault="00740568" w:rsidP="00EE4472">
      <w:pPr>
        <w:pStyle w:val="ListParagraph"/>
        <w:numPr>
          <w:ilvl w:val="0"/>
          <w:numId w:val="22"/>
        </w:numPr>
        <w:spacing w:line="360" w:lineRule="auto"/>
        <w:jc w:val="both"/>
        <w:rPr>
          <w:rFonts w:ascii="Candara" w:hAnsi="Candara"/>
          <w:sz w:val="20"/>
          <w:szCs w:val="20"/>
        </w:rPr>
      </w:pPr>
      <w:r w:rsidRPr="003828C2">
        <w:rPr>
          <w:rFonts w:ascii="Candara" w:hAnsi="Candara"/>
          <w:sz w:val="20"/>
          <w:szCs w:val="20"/>
        </w:rPr>
        <w:t>Final discussions follow among committee members-Robert’s Rules are followed for voting purposes.  A final decision is given to the Associate Dean who then communicates the decision to the student.</w:t>
      </w:r>
    </w:p>
    <w:p w14:paraId="78ADDA92" w14:textId="7F67EBAC" w:rsidR="00740568" w:rsidRPr="003828C2" w:rsidRDefault="00740568" w:rsidP="00EE4472">
      <w:pPr>
        <w:pStyle w:val="ListParagraph"/>
        <w:numPr>
          <w:ilvl w:val="0"/>
          <w:numId w:val="22"/>
        </w:numPr>
        <w:spacing w:line="360" w:lineRule="auto"/>
        <w:jc w:val="both"/>
        <w:rPr>
          <w:rFonts w:ascii="Candara" w:hAnsi="Candara"/>
          <w:sz w:val="20"/>
          <w:szCs w:val="20"/>
        </w:rPr>
      </w:pPr>
      <w:r w:rsidRPr="003828C2">
        <w:rPr>
          <w:rFonts w:ascii="Candara" w:hAnsi="Candara"/>
          <w:sz w:val="20"/>
          <w:szCs w:val="20"/>
        </w:rPr>
        <w:lastRenderedPageBreak/>
        <w:t xml:space="preserve">The </w:t>
      </w:r>
      <w:r w:rsidR="002612D1" w:rsidRPr="003828C2">
        <w:rPr>
          <w:rFonts w:ascii="Candara" w:hAnsi="Candara"/>
          <w:sz w:val="20"/>
          <w:szCs w:val="20"/>
        </w:rPr>
        <w:t>student</w:t>
      </w:r>
      <w:r w:rsidRPr="003828C2">
        <w:rPr>
          <w:rFonts w:ascii="Candara" w:hAnsi="Candara"/>
          <w:sz w:val="20"/>
          <w:szCs w:val="20"/>
        </w:rPr>
        <w:t xml:space="preserve"> then has the right to appeal any</w:t>
      </w:r>
      <w:r w:rsidR="00DE403F" w:rsidRPr="003828C2">
        <w:rPr>
          <w:rFonts w:ascii="Candara" w:hAnsi="Candara"/>
          <w:sz w:val="20"/>
          <w:szCs w:val="20"/>
        </w:rPr>
        <w:t xml:space="preserve"> </w:t>
      </w:r>
      <w:r w:rsidR="00DE403F" w:rsidRPr="003828C2">
        <w:rPr>
          <w:rFonts w:ascii="Candara" w:hAnsi="Candara" w:cs="Arial"/>
          <w:sz w:val="20"/>
          <w:szCs w:val="20"/>
        </w:rPr>
        <w:t>Progression Appeals</w:t>
      </w:r>
      <w:r w:rsidRPr="003828C2">
        <w:rPr>
          <w:rFonts w:ascii="Candara" w:hAnsi="Candara"/>
          <w:sz w:val="20"/>
          <w:szCs w:val="20"/>
        </w:rPr>
        <w:t xml:space="preserve"> </w:t>
      </w:r>
      <w:r w:rsidR="00DE403F" w:rsidRPr="003828C2">
        <w:rPr>
          <w:rFonts w:ascii="Candara" w:hAnsi="Candara"/>
          <w:sz w:val="20"/>
          <w:szCs w:val="20"/>
        </w:rPr>
        <w:t>C</w:t>
      </w:r>
      <w:r w:rsidRPr="003828C2">
        <w:rPr>
          <w:rFonts w:ascii="Candara" w:hAnsi="Candara"/>
          <w:sz w:val="20"/>
          <w:szCs w:val="20"/>
        </w:rPr>
        <w:t>ommittee decisions to the Dean of the College. A similar process is followed at this level.</w:t>
      </w:r>
    </w:p>
    <w:p w14:paraId="383AC068" w14:textId="77777777" w:rsidR="00740568" w:rsidRPr="003828C2" w:rsidRDefault="00740568" w:rsidP="00EE4472">
      <w:pPr>
        <w:pStyle w:val="ListParagraph"/>
        <w:numPr>
          <w:ilvl w:val="0"/>
          <w:numId w:val="22"/>
        </w:numPr>
        <w:spacing w:line="360" w:lineRule="auto"/>
        <w:jc w:val="both"/>
        <w:rPr>
          <w:rFonts w:ascii="Candara" w:hAnsi="Candara"/>
          <w:sz w:val="20"/>
          <w:szCs w:val="20"/>
        </w:rPr>
      </w:pPr>
      <w:r w:rsidRPr="003828C2">
        <w:rPr>
          <w:rFonts w:ascii="Candara" w:hAnsi="Candara"/>
          <w:sz w:val="20"/>
          <w:szCs w:val="20"/>
        </w:rPr>
        <w:t xml:space="preserve">The Dean may decide to uphold the decision of dismissal, or may accept the student’s appeal, and overturn the decision, allowing the student to progress on academic probation (with terms individually decided, based on the student’s circumstances of dismissal).  </w:t>
      </w:r>
    </w:p>
    <w:p w14:paraId="7D81C302" w14:textId="77777777" w:rsidR="00EE4472" w:rsidRPr="003828C2" w:rsidRDefault="00EE4472" w:rsidP="00EE4472">
      <w:pPr>
        <w:autoSpaceDE w:val="0"/>
        <w:autoSpaceDN w:val="0"/>
        <w:adjustRightInd w:val="0"/>
        <w:spacing w:line="360" w:lineRule="auto"/>
        <w:jc w:val="both"/>
        <w:rPr>
          <w:rFonts w:ascii="Candara" w:hAnsi="Candara"/>
          <w:b/>
          <w:bCs/>
          <w:i/>
          <w:iCs/>
          <w:sz w:val="20"/>
          <w:szCs w:val="20"/>
          <w:highlight w:val="yellow"/>
          <w:lang w:eastAsia="ja-JP"/>
        </w:rPr>
      </w:pPr>
    </w:p>
    <w:p w14:paraId="00C8E2C9" w14:textId="12091F87" w:rsidR="00BE0C96" w:rsidRPr="003828C2" w:rsidRDefault="00D13B9A" w:rsidP="00EE4472">
      <w:pPr>
        <w:autoSpaceDE w:val="0"/>
        <w:autoSpaceDN w:val="0"/>
        <w:adjustRightInd w:val="0"/>
        <w:spacing w:line="360" w:lineRule="auto"/>
        <w:jc w:val="both"/>
        <w:rPr>
          <w:rFonts w:ascii="Candara" w:hAnsi="Candara"/>
          <w:b/>
          <w:bCs/>
          <w:sz w:val="20"/>
          <w:szCs w:val="20"/>
          <w:lang w:eastAsia="ja-JP"/>
        </w:rPr>
      </w:pPr>
      <w:r w:rsidRPr="003828C2">
        <w:rPr>
          <w:rFonts w:ascii="Candara" w:hAnsi="Candara"/>
          <w:b/>
          <w:bCs/>
          <w:sz w:val="20"/>
          <w:szCs w:val="20"/>
          <w:lang w:eastAsia="ja-JP"/>
        </w:rPr>
        <w:t xml:space="preserve">COMPLETION OF THE PROGRAM </w:t>
      </w:r>
    </w:p>
    <w:p w14:paraId="2B83C3B3" w14:textId="0A8C8E8D" w:rsidR="00160032" w:rsidRPr="003828C2" w:rsidRDefault="00160032" w:rsidP="00EE4472">
      <w:pPr>
        <w:autoSpaceDE w:val="0"/>
        <w:autoSpaceDN w:val="0"/>
        <w:adjustRightInd w:val="0"/>
        <w:spacing w:line="360" w:lineRule="auto"/>
        <w:jc w:val="both"/>
        <w:rPr>
          <w:rFonts w:ascii="Candara" w:hAnsi="Candara"/>
          <w:b/>
          <w:bCs/>
          <w:i/>
          <w:iCs/>
          <w:sz w:val="20"/>
          <w:szCs w:val="20"/>
          <w:lang w:eastAsia="ja-JP"/>
        </w:rPr>
      </w:pPr>
      <w:r w:rsidRPr="003828C2">
        <w:rPr>
          <w:rFonts w:ascii="Candara" w:hAnsi="Candara" w:cs="Calibri"/>
          <w:color w:val="212121"/>
          <w:sz w:val="20"/>
          <w:szCs w:val="20"/>
        </w:rPr>
        <w:t xml:space="preserve">For time to completion, the maximum time frame cannot exceed 150% of the published length of the </w:t>
      </w:r>
      <w:r w:rsidR="00807785" w:rsidRPr="003828C2">
        <w:rPr>
          <w:rFonts w:ascii="Candara" w:hAnsi="Candara" w:cs="Calibri"/>
          <w:color w:val="212121"/>
          <w:sz w:val="20"/>
          <w:szCs w:val="20"/>
        </w:rPr>
        <w:t>Program</w:t>
      </w:r>
      <w:r w:rsidRPr="003828C2">
        <w:rPr>
          <w:rFonts w:ascii="Candara" w:hAnsi="Candara" w:cs="Calibri"/>
          <w:color w:val="212121"/>
          <w:sz w:val="20"/>
          <w:szCs w:val="20"/>
        </w:rPr>
        <w:t>.</w:t>
      </w:r>
    </w:p>
    <w:p w14:paraId="35B0E561" w14:textId="02EA9A31" w:rsidR="00BE0C96" w:rsidRPr="003828C2" w:rsidRDefault="00EE4472" w:rsidP="00EE4472">
      <w:pPr>
        <w:autoSpaceDE w:val="0"/>
        <w:autoSpaceDN w:val="0"/>
        <w:adjustRightInd w:val="0"/>
        <w:spacing w:line="360" w:lineRule="auto"/>
        <w:jc w:val="both"/>
        <w:rPr>
          <w:rFonts w:ascii="Candara" w:hAnsi="Candara"/>
          <w:i/>
          <w:iCs/>
          <w:sz w:val="20"/>
          <w:szCs w:val="20"/>
          <w:lang w:eastAsia="ja-JP"/>
        </w:rPr>
      </w:pPr>
      <w:r w:rsidRPr="003828C2">
        <w:rPr>
          <w:rFonts w:ascii="Candara" w:hAnsi="Candara"/>
          <w:i/>
          <w:iCs/>
          <w:sz w:val="20"/>
          <w:szCs w:val="20"/>
          <w:lang w:eastAsia="ja-JP"/>
        </w:rPr>
        <w:t xml:space="preserve"> </w:t>
      </w:r>
    </w:p>
    <w:p w14:paraId="365DC4FC" w14:textId="77777777" w:rsidR="00BE0C96" w:rsidRPr="003828C2" w:rsidRDefault="00BE0C96" w:rsidP="00BE0C96">
      <w:pPr>
        <w:rPr>
          <w:rFonts w:ascii="Candara" w:hAnsi="Candara" w:cs="Arial"/>
          <w:sz w:val="20"/>
          <w:szCs w:val="20"/>
        </w:rPr>
      </w:pPr>
    </w:p>
    <w:p w14:paraId="69608CF8" w14:textId="77777777" w:rsidR="00BE0C96" w:rsidRPr="003828C2" w:rsidRDefault="00BE0C96">
      <w:pPr>
        <w:rPr>
          <w:rFonts w:ascii="Candara" w:hAnsi="Candara"/>
          <w:b/>
          <w:sz w:val="20"/>
          <w:szCs w:val="20"/>
        </w:rPr>
      </w:pPr>
      <w:r w:rsidRPr="003828C2">
        <w:rPr>
          <w:rFonts w:ascii="Candara" w:hAnsi="Candara"/>
          <w:b/>
          <w:sz w:val="20"/>
          <w:szCs w:val="20"/>
        </w:rPr>
        <w:br w:type="page"/>
      </w:r>
    </w:p>
    <w:p w14:paraId="78046965" w14:textId="233CAA5E" w:rsidR="00171AB4" w:rsidRPr="003828C2" w:rsidRDefault="00171AB4" w:rsidP="00171AB4">
      <w:pPr>
        <w:spacing w:line="360" w:lineRule="auto"/>
        <w:rPr>
          <w:rFonts w:ascii="Candara" w:hAnsi="Candara"/>
          <w:b/>
          <w:i/>
          <w:iCs/>
          <w:color w:val="FF0000"/>
          <w:sz w:val="20"/>
          <w:szCs w:val="20"/>
        </w:rPr>
      </w:pPr>
      <w:r w:rsidRPr="003828C2">
        <w:rPr>
          <w:rFonts w:ascii="Candara" w:hAnsi="Candara"/>
          <w:b/>
          <w:sz w:val="20"/>
          <w:szCs w:val="20"/>
        </w:rPr>
        <w:lastRenderedPageBreak/>
        <w:t>PHYSICIAN ASSISTANT PROGRAM TECHNICAL STANDARDS</w:t>
      </w:r>
      <w:r w:rsidRPr="003828C2">
        <w:rPr>
          <w:rFonts w:ascii="Candara" w:hAnsi="Candara"/>
          <w:b/>
          <w:sz w:val="20"/>
          <w:szCs w:val="20"/>
        </w:rPr>
        <w:tab/>
      </w:r>
      <w:r w:rsidRPr="003828C2">
        <w:rPr>
          <w:rFonts w:ascii="Candara" w:hAnsi="Candara"/>
          <w:b/>
          <w:sz w:val="20"/>
          <w:szCs w:val="20"/>
        </w:rPr>
        <w:tab/>
      </w:r>
      <w:r w:rsidRPr="003828C2">
        <w:rPr>
          <w:rFonts w:ascii="Candara" w:hAnsi="Candara"/>
          <w:b/>
          <w:sz w:val="20"/>
          <w:szCs w:val="20"/>
        </w:rPr>
        <w:tab/>
      </w:r>
      <w:r w:rsidRPr="003828C2">
        <w:rPr>
          <w:rFonts w:ascii="Candara" w:hAnsi="Candara"/>
          <w:b/>
          <w:i/>
          <w:iCs/>
          <w:color w:val="FF0000"/>
          <w:sz w:val="20"/>
          <w:szCs w:val="20"/>
        </w:rPr>
        <w:t>ADDENDUM A</w:t>
      </w:r>
    </w:p>
    <w:p w14:paraId="5C4C4A84" w14:textId="77777777" w:rsidR="00171AB4" w:rsidRPr="003828C2" w:rsidRDefault="00171AB4" w:rsidP="00171AB4">
      <w:pPr>
        <w:spacing w:line="360" w:lineRule="auto"/>
        <w:rPr>
          <w:rFonts w:ascii="Candara" w:hAnsi="Candara"/>
          <w:b/>
          <w:sz w:val="20"/>
          <w:szCs w:val="20"/>
        </w:rPr>
      </w:pPr>
      <w:hyperlink r:id="rId38" w:history="1">
        <w:r w:rsidRPr="003828C2">
          <w:rPr>
            <w:rStyle w:val="Hyperlink"/>
            <w:rFonts w:ascii="Candara" w:hAnsi="Candara"/>
            <w:b/>
            <w:sz w:val="20"/>
            <w:szCs w:val="20"/>
          </w:rPr>
          <w:t>https://www.stjohns.edu/academics/programs/physician-assistant-master-science</w:t>
        </w:r>
      </w:hyperlink>
    </w:p>
    <w:p w14:paraId="75D394DF" w14:textId="5235146D" w:rsidR="00171AB4" w:rsidRPr="003828C2" w:rsidRDefault="00171AB4" w:rsidP="00171AB4">
      <w:pPr>
        <w:spacing w:line="360" w:lineRule="auto"/>
        <w:rPr>
          <w:rFonts w:ascii="Candara" w:hAnsi="Candara"/>
          <w:sz w:val="20"/>
          <w:szCs w:val="20"/>
        </w:rPr>
      </w:pPr>
      <w:r w:rsidRPr="003828C2">
        <w:rPr>
          <w:rFonts w:ascii="Candara" w:hAnsi="Candara"/>
          <w:sz w:val="20"/>
          <w:szCs w:val="20"/>
        </w:rPr>
        <w:t xml:space="preserve">The mission of St. John’s College of Pharmacy and Health Sciences is: “The College of Pharmacy and Health Sciences commits to academic excellence, scholarship, and service to humanity through the discovery and application of biomedical knowledge. We facilitate and advance scholarship by offering innovative programs of study utilizing active learning approaches that are student-centered, outcomes-oriented, and that inspire lifelong learning. As compassionate health care professionals and scientists, we serve humanity through our dedication to excellence in health care and biomedical research. Building on a commitment to cultural diversity and benefiting from our metropolitan location and strategic alliances with leading health care institutions, we strive to serve as effective leaders, good citizens, and moral and ethical individuals. We commit ourselves to discovery, communication and application of biomedical knowledge as a critical component for the development of health care professionals and scientists. Through innovative basic, social and clinical research initiatives, we contribute to scientific knowledge, address contemporary health care issues and seek solutions to health care problems. Our mission embodies the principles of the </w:t>
      </w:r>
      <w:r w:rsidR="00807785" w:rsidRPr="003828C2">
        <w:rPr>
          <w:rFonts w:ascii="Candara" w:hAnsi="Candara"/>
          <w:sz w:val="20"/>
          <w:szCs w:val="20"/>
        </w:rPr>
        <w:t>University</w:t>
      </w:r>
      <w:r w:rsidRPr="003828C2">
        <w:rPr>
          <w:rFonts w:ascii="Candara" w:hAnsi="Candara"/>
          <w:sz w:val="20"/>
          <w:szCs w:val="20"/>
        </w:rPr>
        <w:t xml:space="preserve">’s mission statement: to provide a quality education in an environment that is Catholic, Vincentian and metropolitan.” Physician assistant students will be responsible for their own learning with guidance from the faculty, preceptors, administrators, and their peers. Students must consistently and accurately demonstrate both academic and technical abilities to ensure minimal competency and adequate progression throughout the curriculum. Technical standards, as distinguished from academic standards, refer to the minimum cognitive, professional, and behavioral abilities required for a student to satisfactorily complete of all essential aspects of the curriculum. To successfully progress in and ultimately complete the didactic, laboratory, and experiential components of the Physician Assistant program, students must understand these qualifications. All students will be required to read and sign the following minimum technical standards document to indicate they understand these qualifications. The signed document will be kept as a permanent part of the student’s record. </w:t>
      </w:r>
    </w:p>
    <w:p w14:paraId="510336EE" w14:textId="77777777" w:rsidR="00171AB4" w:rsidRPr="003828C2" w:rsidRDefault="00171AB4" w:rsidP="00171AB4">
      <w:pPr>
        <w:spacing w:line="360" w:lineRule="auto"/>
        <w:rPr>
          <w:rFonts w:ascii="Candara" w:hAnsi="Candara"/>
          <w:sz w:val="20"/>
          <w:szCs w:val="20"/>
        </w:rPr>
      </w:pPr>
    </w:p>
    <w:p w14:paraId="035F357C" w14:textId="77777777" w:rsidR="00171AB4" w:rsidRPr="003828C2" w:rsidRDefault="00171AB4" w:rsidP="00171AB4">
      <w:pPr>
        <w:spacing w:line="360" w:lineRule="auto"/>
        <w:rPr>
          <w:rFonts w:ascii="Candara" w:hAnsi="Candara"/>
          <w:sz w:val="20"/>
          <w:szCs w:val="20"/>
        </w:rPr>
      </w:pPr>
      <w:r w:rsidRPr="003828C2">
        <w:rPr>
          <w:rFonts w:ascii="Candara" w:hAnsi="Candara"/>
          <w:b/>
          <w:sz w:val="20"/>
          <w:szCs w:val="20"/>
        </w:rPr>
        <w:t>Minimum Technical Standards for Admission and Continuance</w:t>
      </w:r>
      <w:r w:rsidRPr="003828C2">
        <w:rPr>
          <w:rFonts w:ascii="Candara" w:hAnsi="Candara"/>
          <w:sz w:val="20"/>
          <w:szCs w:val="20"/>
        </w:rPr>
        <w:t xml:space="preserve"> </w:t>
      </w:r>
    </w:p>
    <w:p w14:paraId="76939489" w14:textId="77777777" w:rsidR="00171AB4" w:rsidRPr="003828C2" w:rsidRDefault="00171AB4" w:rsidP="00171AB4">
      <w:pPr>
        <w:spacing w:line="360" w:lineRule="auto"/>
        <w:rPr>
          <w:rFonts w:ascii="Candara" w:hAnsi="Candara"/>
          <w:sz w:val="20"/>
          <w:szCs w:val="20"/>
        </w:rPr>
      </w:pPr>
      <w:r w:rsidRPr="003828C2">
        <w:rPr>
          <w:rFonts w:ascii="Candara" w:hAnsi="Candara"/>
          <w:sz w:val="20"/>
          <w:szCs w:val="20"/>
        </w:rPr>
        <w:t xml:space="preserve">Physician Assistant students are required to perform efficiently in a variety of learning and clinical settings and to render a wide spectrum of patient care. Candidates and students must be able to tolerate taxing workloads and must be able to adapt to changing environments. All candidates for the Physician Assistant Program must possess the intellectual ability to learn, integrate, analyze, and synthesize data, often in the face of uncertainties which are inherent in clinical scenarios. In order to enable them to carry out all activities required in physician assistant education and to meet the demands of total patient care, candidates must possess capabilities and skills in five areas*. </w:t>
      </w:r>
    </w:p>
    <w:p w14:paraId="16B63858" w14:textId="77777777" w:rsidR="00171AB4" w:rsidRPr="003828C2" w:rsidRDefault="00171AB4" w:rsidP="00171AB4">
      <w:pPr>
        <w:spacing w:line="360" w:lineRule="auto"/>
        <w:rPr>
          <w:rFonts w:ascii="Candara" w:hAnsi="Candara"/>
          <w:sz w:val="20"/>
          <w:szCs w:val="20"/>
        </w:rPr>
      </w:pPr>
      <w:r w:rsidRPr="003828C2">
        <w:rPr>
          <w:rFonts w:ascii="Candara" w:hAnsi="Candara"/>
          <w:b/>
          <w:sz w:val="20"/>
          <w:szCs w:val="20"/>
        </w:rPr>
        <w:t>1. Observation</w:t>
      </w:r>
      <w:r w:rsidRPr="003828C2">
        <w:rPr>
          <w:rFonts w:ascii="Candara" w:hAnsi="Candara"/>
          <w:sz w:val="20"/>
          <w:szCs w:val="20"/>
        </w:rPr>
        <w:t xml:space="preserve"> - Candidates must have sufficient sensory capacity to observe in the lecture hall, the laboratory, the outpatient setting, and at the patient’s bedside. Sensory skills adequate to perform a physical examination are </w:t>
      </w:r>
      <w:r w:rsidRPr="003828C2">
        <w:rPr>
          <w:rFonts w:ascii="Candara" w:hAnsi="Candara"/>
          <w:sz w:val="20"/>
          <w:szCs w:val="20"/>
        </w:rPr>
        <w:lastRenderedPageBreak/>
        <w:t xml:space="preserve">required. These sensory skills must be adequate to elicit information through procedures regularly required in physical examination, such as general inspection, visual examination, and identification of specific findings. </w:t>
      </w:r>
    </w:p>
    <w:p w14:paraId="679C4316" w14:textId="77777777" w:rsidR="00171AB4" w:rsidRPr="003828C2" w:rsidRDefault="00171AB4" w:rsidP="00171AB4">
      <w:pPr>
        <w:spacing w:line="360" w:lineRule="auto"/>
        <w:rPr>
          <w:rFonts w:ascii="Candara" w:hAnsi="Candara"/>
          <w:sz w:val="20"/>
          <w:szCs w:val="20"/>
        </w:rPr>
      </w:pPr>
      <w:r w:rsidRPr="003828C2">
        <w:rPr>
          <w:rFonts w:ascii="Candara" w:hAnsi="Candara"/>
          <w:b/>
          <w:sz w:val="20"/>
          <w:szCs w:val="20"/>
        </w:rPr>
        <w:t>2. Communication</w:t>
      </w:r>
      <w:r w:rsidRPr="003828C2">
        <w:rPr>
          <w:rFonts w:ascii="Candara" w:hAnsi="Candara"/>
          <w:sz w:val="20"/>
          <w:szCs w:val="20"/>
        </w:rPr>
        <w:t xml:space="preserve"> - Candidates must be able to communicate effectively in both the academic and health care settings. Candidates must show evidence of effective written and verbal communication skills so as to effectively and efficiently communicate with patients and all members of the health care team. Candidates and students should be able to elicit information, examine patients, describe changes in mood, activity and posture, and perceive nonverbal communications. </w:t>
      </w:r>
    </w:p>
    <w:p w14:paraId="70C688E4" w14:textId="77777777" w:rsidR="00171AB4" w:rsidRPr="003828C2" w:rsidRDefault="00171AB4" w:rsidP="00171AB4">
      <w:pPr>
        <w:spacing w:line="360" w:lineRule="auto"/>
        <w:rPr>
          <w:rFonts w:ascii="Candara" w:hAnsi="Candara"/>
          <w:sz w:val="20"/>
          <w:szCs w:val="20"/>
        </w:rPr>
      </w:pPr>
      <w:r w:rsidRPr="003828C2">
        <w:rPr>
          <w:rFonts w:ascii="Candara" w:hAnsi="Candara"/>
          <w:b/>
          <w:sz w:val="20"/>
          <w:szCs w:val="20"/>
        </w:rPr>
        <w:t>3. Motor</w:t>
      </w:r>
      <w:r w:rsidRPr="003828C2">
        <w:rPr>
          <w:rFonts w:ascii="Candara" w:hAnsi="Candara"/>
          <w:sz w:val="20"/>
          <w:szCs w:val="20"/>
        </w:rPr>
        <w:t xml:space="preserve"> - Candidates must have sufficient motor function to participate in basic diagnostic and therapeutic procedures (e.g. palpation, percussion, auscultation). A candidate should have motor function sufficient to execute movements required to provide general care and emergency treatment to patients. Such skills require coordination of gross and fine muscular movements, equilibrium, and sensation. Physical stamina sufficient to complete the rigorous course of didactic and clinical study is required. Long periods of sitting, standing, or moving are also required. </w:t>
      </w:r>
    </w:p>
    <w:p w14:paraId="0B7E943C" w14:textId="77777777" w:rsidR="00171AB4" w:rsidRPr="003828C2" w:rsidRDefault="00171AB4" w:rsidP="00171AB4">
      <w:pPr>
        <w:spacing w:line="360" w:lineRule="auto"/>
        <w:rPr>
          <w:rFonts w:ascii="Candara" w:hAnsi="Candara"/>
          <w:sz w:val="20"/>
          <w:szCs w:val="20"/>
        </w:rPr>
      </w:pPr>
      <w:r w:rsidRPr="003828C2">
        <w:rPr>
          <w:rFonts w:ascii="Candara" w:hAnsi="Candara"/>
          <w:b/>
          <w:sz w:val="20"/>
          <w:szCs w:val="20"/>
        </w:rPr>
        <w:t>4. Intellectual, Conceptual, Integrative, and Quantitative abilities</w:t>
      </w:r>
      <w:r w:rsidRPr="003828C2">
        <w:rPr>
          <w:rFonts w:ascii="Candara" w:hAnsi="Candara"/>
          <w:sz w:val="20"/>
          <w:szCs w:val="20"/>
        </w:rPr>
        <w:t xml:space="preserve"> - These abilities include measurement, calculation, reasoning, analysis, and synthesis. Problem solving, the critical skill demanded of physician assistants, requires all of these intellectual abilities. The candidate should also be able to comprehend three dimensional relationships and the spatial relationships of structures. Candidates must be able to read and comprehend the medical literature. In order to complete the physician assistant program, students are required to demonstrate mastery of these skills and the ability to use them together in medical problem-solving and patient care. </w:t>
      </w:r>
    </w:p>
    <w:p w14:paraId="12096996" w14:textId="56B7CCAF" w:rsidR="00171AB4" w:rsidRPr="003828C2" w:rsidRDefault="00171AB4" w:rsidP="00171AB4">
      <w:pPr>
        <w:spacing w:line="360" w:lineRule="auto"/>
        <w:rPr>
          <w:rFonts w:ascii="Candara" w:hAnsi="Candara"/>
          <w:sz w:val="20"/>
          <w:szCs w:val="20"/>
        </w:rPr>
      </w:pPr>
      <w:r w:rsidRPr="003828C2">
        <w:rPr>
          <w:rFonts w:ascii="Candara" w:hAnsi="Candara"/>
          <w:b/>
          <w:sz w:val="20"/>
          <w:szCs w:val="20"/>
        </w:rPr>
        <w:t>5. Behavioral and Social Attributes</w:t>
      </w:r>
      <w:r w:rsidRPr="003828C2">
        <w:rPr>
          <w:rFonts w:ascii="Candara" w:hAnsi="Candara"/>
          <w:sz w:val="20"/>
          <w:szCs w:val="20"/>
        </w:rPr>
        <w:t xml:space="preserve"> - Candidates and students must possess the emotional health required for full utilization of their intellectual abilities, the exercise of good judgment, and the prompt completion of all responsibilities attendant to the diagnosis and care of patients. The development of mature, sensitive, and effective relationships with patients and members of the health care team is essential. The ability to function in the face of uncertainties inherent in clinical practice, flexibility, compassion, integrity, motivation, interpersonal skills and concern for others are all required. Candidates and students must be able to tolerate physical and emotional stress and continue to function effectively. *these activities may be performed by the student with reasonable accommodation Section 504 of the Rehabilitation Act of 1973 and the Americans with Disability Act (ADA) requires that qualified individuals with a disability shall not, by reason of such disability, be excluded from participation in or denied the benefits of services, programs, or activities or be subjected to discrimination. The term “qualified individual with a disability” refers to an individual, who with or without reasonable modifications to rules, policies, or practices, the removal of architectural, communication or transportation barriers, or the provision of auxiliary aids and services, meets the essential eligibility requirements for the receipt of services or for participation in programs or activities. St. John’s </w:t>
      </w:r>
      <w:r w:rsidR="00807785" w:rsidRPr="003828C2">
        <w:rPr>
          <w:rFonts w:ascii="Candara" w:hAnsi="Candara"/>
          <w:sz w:val="20"/>
          <w:szCs w:val="20"/>
        </w:rPr>
        <w:t>University</w:t>
      </w:r>
      <w:r w:rsidRPr="003828C2">
        <w:rPr>
          <w:rFonts w:ascii="Candara" w:hAnsi="Candara"/>
          <w:sz w:val="20"/>
          <w:szCs w:val="20"/>
        </w:rPr>
        <w:t xml:space="preserve"> complies with the Americans with Disability Act. St. John’s PA Education Program, its Admissions Committee and its Academic Standings and </w:t>
      </w:r>
      <w:r w:rsidR="005C133F">
        <w:rPr>
          <w:rFonts w:ascii="Candara" w:hAnsi="Candara"/>
          <w:sz w:val="20"/>
          <w:szCs w:val="20"/>
        </w:rPr>
        <w:t>Progression</w:t>
      </w:r>
      <w:r w:rsidRPr="003828C2">
        <w:rPr>
          <w:rFonts w:ascii="Candara" w:hAnsi="Candara"/>
          <w:sz w:val="20"/>
          <w:szCs w:val="20"/>
        </w:rPr>
        <w:t xml:space="preserve"> Committee will not discriminate against qualified individuals with disabilities. In carrying out their functions, the program’s committees will be guided by the technical standards set forth in this proposal as standards necessary for </w:t>
      </w:r>
      <w:r w:rsidRPr="003828C2">
        <w:rPr>
          <w:rFonts w:ascii="Candara" w:hAnsi="Candara"/>
          <w:sz w:val="20"/>
          <w:szCs w:val="20"/>
        </w:rPr>
        <w:lastRenderedPageBreak/>
        <w:t xml:space="preserve">admissions, continuance and successful completion of the program. This information is used in conjunction with policies and procedures as delineated in the Student Guidelines and the Clinical Guidelines. </w:t>
      </w:r>
    </w:p>
    <w:p w14:paraId="0E246448" w14:textId="519FEA27" w:rsidR="00171AB4" w:rsidRPr="003828C2" w:rsidRDefault="00171AB4" w:rsidP="00171AB4">
      <w:pPr>
        <w:spacing w:line="360" w:lineRule="auto"/>
        <w:rPr>
          <w:rFonts w:ascii="Candara" w:hAnsi="Candara"/>
          <w:sz w:val="20"/>
          <w:szCs w:val="20"/>
        </w:rPr>
      </w:pPr>
      <w:r w:rsidRPr="003828C2">
        <w:rPr>
          <w:rFonts w:ascii="Candara" w:hAnsi="Candara"/>
          <w:sz w:val="20"/>
          <w:szCs w:val="20"/>
        </w:rPr>
        <w:t xml:space="preserve">The student must be able to demonstrate the ability to handle situations appropriately that may be physically, emotionally, or intellectually stressful, and must display appropriate coping responses. The student must appropriately adapt and be able to accept appropriate suggestions and constructive criticism in a mature and acceptable and professional manner. The student must display compassion and concern for others in accordance with the Mission of St. John’s </w:t>
      </w:r>
      <w:r w:rsidR="00807785" w:rsidRPr="003828C2">
        <w:rPr>
          <w:rFonts w:ascii="Candara" w:hAnsi="Candara"/>
          <w:sz w:val="20"/>
          <w:szCs w:val="20"/>
        </w:rPr>
        <w:t>University</w:t>
      </w:r>
      <w:r w:rsidRPr="003828C2">
        <w:rPr>
          <w:rFonts w:ascii="Candara" w:hAnsi="Candara"/>
          <w:sz w:val="20"/>
          <w:szCs w:val="20"/>
        </w:rPr>
        <w:t xml:space="preserve"> and the College of Pharmacy and Health Sciences. </w:t>
      </w:r>
    </w:p>
    <w:p w14:paraId="24550DEB" w14:textId="77777777" w:rsidR="00DA10EE" w:rsidRPr="003828C2" w:rsidRDefault="00DA10EE" w:rsidP="00171AB4">
      <w:pPr>
        <w:spacing w:line="360" w:lineRule="auto"/>
        <w:rPr>
          <w:rFonts w:ascii="Candara" w:hAnsi="Candara"/>
          <w:sz w:val="20"/>
          <w:szCs w:val="20"/>
        </w:rPr>
      </w:pPr>
    </w:p>
    <w:p w14:paraId="1CB18D82" w14:textId="628E6767" w:rsidR="00DA10EE" w:rsidRPr="003828C2" w:rsidRDefault="00DA10EE">
      <w:pPr>
        <w:rPr>
          <w:rFonts w:ascii="Candara" w:hAnsi="Candara"/>
          <w:sz w:val="20"/>
          <w:szCs w:val="20"/>
        </w:rPr>
      </w:pPr>
      <w:r w:rsidRPr="003828C2">
        <w:rPr>
          <w:rFonts w:ascii="Candara" w:hAnsi="Candara"/>
          <w:sz w:val="20"/>
          <w:szCs w:val="20"/>
        </w:rPr>
        <w:br w:type="page"/>
      </w:r>
    </w:p>
    <w:p w14:paraId="6CA6E664" w14:textId="77777777" w:rsidR="00DA10EE" w:rsidRPr="003828C2" w:rsidRDefault="00DA10EE" w:rsidP="00DA10EE">
      <w:pPr>
        <w:spacing w:line="360" w:lineRule="auto"/>
        <w:jc w:val="right"/>
        <w:rPr>
          <w:rFonts w:ascii="Candara" w:hAnsi="Candara"/>
          <w:b/>
          <w:i/>
          <w:iCs/>
          <w:color w:val="FF0000"/>
          <w:sz w:val="22"/>
          <w:szCs w:val="22"/>
        </w:rPr>
      </w:pPr>
      <w:r w:rsidRPr="003828C2">
        <w:rPr>
          <w:rFonts w:ascii="Candara" w:hAnsi="Candara"/>
          <w:b/>
          <w:i/>
          <w:iCs/>
          <w:color w:val="FF0000"/>
          <w:sz w:val="22"/>
          <w:szCs w:val="22"/>
        </w:rPr>
        <w:lastRenderedPageBreak/>
        <w:t>ADDENDUM B</w:t>
      </w:r>
    </w:p>
    <w:p w14:paraId="59E1844F" w14:textId="77777777" w:rsidR="00DA10EE" w:rsidRPr="003828C2" w:rsidRDefault="00DA10EE" w:rsidP="00DA10EE">
      <w:pPr>
        <w:tabs>
          <w:tab w:val="left" w:pos="-1440"/>
        </w:tabs>
        <w:spacing w:line="360" w:lineRule="auto"/>
        <w:rPr>
          <w:rFonts w:ascii="Candara" w:hAnsi="Candara"/>
          <w:b/>
          <w:iCs/>
          <w:sz w:val="22"/>
          <w:szCs w:val="22"/>
        </w:rPr>
      </w:pPr>
      <w:r w:rsidRPr="003828C2">
        <w:rPr>
          <w:rFonts w:ascii="Candara" w:hAnsi="Candara"/>
          <w:b/>
          <w:iCs/>
          <w:sz w:val="22"/>
          <w:szCs w:val="22"/>
        </w:rPr>
        <w:t>PHYSICIAN ASSISTANT CODE OF ETHICS</w:t>
      </w:r>
    </w:p>
    <w:p w14:paraId="3B9DBFD0" w14:textId="77777777" w:rsidR="00DA10EE" w:rsidRPr="003828C2" w:rsidRDefault="00DA10EE" w:rsidP="00DA10EE">
      <w:pPr>
        <w:tabs>
          <w:tab w:val="left" w:pos="-1440"/>
        </w:tabs>
        <w:spacing w:line="360" w:lineRule="auto"/>
        <w:rPr>
          <w:rFonts w:ascii="Candara" w:hAnsi="Candara"/>
          <w:sz w:val="22"/>
          <w:szCs w:val="22"/>
        </w:rPr>
      </w:pPr>
      <w:hyperlink r:id="rId39" w:history="1">
        <w:r w:rsidRPr="003828C2">
          <w:rPr>
            <w:rStyle w:val="Hyperlink"/>
            <w:rFonts w:ascii="Candara" w:hAnsi="Candara"/>
            <w:sz w:val="22"/>
            <w:szCs w:val="22"/>
          </w:rPr>
          <w:t>https://www.aapa.org/wp-content/uploads/2017/02/16-EthicalConduct.pdf</w:t>
        </w:r>
      </w:hyperlink>
    </w:p>
    <w:p w14:paraId="2DD464BB" w14:textId="77777777" w:rsidR="00DA10EE" w:rsidRPr="003828C2" w:rsidRDefault="00DA10EE" w:rsidP="00DA10EE">
      <w:pPr>
        <w:tabs>
          <w:tab w:val="left" w:pos="-1440"/>
        </w:tabs>
        <w:spacing w:line="360" w:lineRule="auto"/>
        <w:rPr>
          <w:rFonts w:ascii="Candara" w:hAnsi="Candara"/>
          <w:b/>
          <w:iCs/>
          <w:sz w:val="22"/>
          <w:szCs w:val="22"/>
        </w:rPr>
      </w:pPr>
      <w:r w:rsidRPr="003828C2">
        <w:rPr>
          <w:rFonts w:ascii="Candara" w:hAnsi="Candara"/>
          <w:sz w:val="22"/>
          <w:szCs w:val="22"/>
        </w:rPr>
        <w:t>Guidelines for Ethical Conduct for the Physician Assistant Profession</w:t>
      </w:r>
      <w:r w:rsidRPr="003828C2">
        <w:rPr>
          <w:rFonts w:ascii="Candara" w:hAnsi="Candara"/>
          <w:b/>
          <w:iCs/>
          <w:sz w:val="22"/>
          <w:szCs w:val="22"/>
        </w:rPr>
        <w:t xml:space="preserve"> </w:t>
      </w:r>
    </w:p>
    <w:p w14:paraId="48292F6D" w14:textId="77777777" w:rsidR="00DA10EE" w:rsidRPr="003828C2" w:rsidRDefault="00DA10EE" w:rsidP="00DA10EE">
      <w:pPr>
        <w:spacing w:line="360" w:lineRule="auto"/>
        <w:rPr>
          <w:rFonts w:ascii="Candara" w:hAnsi="Candara"/>
          <w:sz w:val="22"/>
          <w:szCs w:val="22"/>
        </w:rPr>
      </w:pPr>
      <w:r w:rsidRPr="003828C2">
        <w:rPr>
          <w:rFonts w:ascii="Candara" w:hAnsi="Candara"/>
          <w:sz w:val="22"/>
          <w:szCs w:val="22"/>
        </w:rPr>
        <w:t>(Adopted 2000, amended 2004, 2006, 2007, 2008, reaffirmed 2013)</w:t>
      </w:r>
    </w:p>
    <w:p w14:paraId="1C6F1327" w14:textId="1CC8D55D" w:rsidR="00171AB4" w:rsidRPr="003828C2" w:rsidRDefault="00DA10EE" w:rsidP="00DA10EE">
      <w:pPr>
        <w:spacing w:line="360" w:lineRule="auto"/>
        <w:rPr>
          <w:rFonts w:ascii="Candara" w:hAnsi="Candara"/>
          <w:sz w:val="20"/>
          <w:szCs w:val="20"/>
        </w:rPr>
      </w:pPr>
      <w:r w:rsidRPr="003828C2">
        <w:rPr>
          <w:rFonts w:ascii="Candara" w:hAnsi="Candara"/>
          <w:noProof/>
          <w:szCs w:val="18"/>
        </w:rPr>
        <mc:AlternateContent>
          <mc:Choice Requires="wps">
            <w:drawing>
              <wp:anchor distT="0" distB="0" distL="114300" distR="114300" simplePos="0" relativeHeight="251659776" behindDoc="0" locked="0" layoutInCell="1" allowOverlap="1" wp14:anchorId="6C2D63AD" wp14:editId="2455C2C9">
                <wp:simplePos x="0" y="0"/>
                <wp:positionH relativeFrom="column">
                  <wp:posOffset>-300990</wp:posOffset>
                </wp:positionH>
                <wp:positionV relativeFrom="paragraph">
                  <wp:posOffset>224790</wp:posOffset>
                </wp:positionV>
                <wp:extent cx="6372860" cy="6136005"/>
                <wp:effectExtent l="3810" t="0" r="0" b="19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860" cy="6136005"/>
                        </a:xfrm>
                        <a:prstGeom prst="rect">
                          <a:avLst/>
                        </a:prstGeom>
                        <a:solidFill>
                          <a:srgbClr val="FFFFFF"/>
                        </a:solidFill>
                        <a:ln>
                          <a:noFill/>
                        </a:ln>
                        <a:extLst>
                          <a:ext uri="{91240B29-F687-4F45-9708-019B960494DF}">
                            <a14:hiddenLine xmlns:a14="http://schemas.microsoft.com/office/drawing/2010/main" w="28575">
                              <a:solidFill>
                                <a:srgbClr val="000000"/>
                              </a:solidFill>
                              <a:prstDash val="lgDashDot"/>
                              <a:miter lim="800000"/>
                              <a:headEnd/>
                              <a:tailEnd/>
                            </a14:hiddenLine>
                          </a:ext>
                        </a:extLst>
                      </wps:spPr>
                      <wps:txbx>
                        <w:txbxContent>
                          <w:p w14:paraId="046635A5"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Physician Assistants (PAs) shall be committed to providing competent medical care, assuming as their primary responsibility the health, safety and welfare, and dignity of all humans.</w:t>
                            </w:r>
                          </w:p>
                          <w:p w14:paraId="6024A14E"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shall extend to each patient the full measure of their ability as dedicated, empathetic health care providers and shall assume responsibility for the skillful and proficient transactions of their professional duties.</w:t>
                            </w:r>
                          </w:p>
                          <w:p w14:paraId="784D072C"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shall deliver needed health care services to health consumers without regard to sex, age, race, creed, and socioeconomic and political status.</w:t>
                            </w:r>
                          </w:p>
                          <w:p w14:paraId="3E191B05"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shall adhere to all state and federal laws governing informed consent concerning the patient’s health care.</w:t>
                            </w:r>
                          </w:p>
                          <w:p w14:paraId="642E685B"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shall seek consultation with their supervising physician, other health providers, or qualified professionals having special skills, knowledge or experience whenever the welfare of the patient will be safeguarded or advanced by such consultation. Supervision should include ongoing communication between the physician and the physician assistant regarding the care of all patients.</w:t>
                            </w:r>
                          </w:p>
                          <w:p w14:paraId="63664738"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shall take personal responsibility for being familiar with and adhering to all federal/state laws applicable to the practice of their profession.</w:t>
                            </w:r>
                          </w:p>
                          <w:p w14:paraId="65C71937"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shall provide only those services for which they are qualified via education and/or experiences and by pertinent legal regulatory process.</w:t>
                            </w:r>
                          </w:p>
                          <w:p w14:paraId="221F4613"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shall not misrepresent in any manner, either directly or indirectly, their skills, training, professional credentials, identity or services.</w:t>
                            </w:r>
                          </w:p>
                          <w:p w14:paraId="24CFFA61"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shall uphold the doctrine of confidentiality regarding privilege of patient information, unless required to release such information by law or such information becomes necessary to protect the welfare of the patient or the community.</w:t>
                            </w:r>
                          </w:p>
                          <w:p w14:paraId="59C52CE9"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shall strive to maintain and increase the quality of individual health care service through individual study and continuing education.</w:t>
                            </w:r>
                          </w:p>
                          <w:p w14:paraId="7C58C008"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shall have the duty to respect the law, to uphold the dignity of the physician assistant profession and to accept its ethical principles. The physician assistant shall not participate in or conceal any activity that will bring discredit or dishonor to the physician assistant profession and shall expose, without fear or favor, any illegal or unethical conduct in the medical profession.</w:t>
                            </w:r>
                          </w:p>
                          <w:p w14:paraId="73CBE77E"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ever cognizant of the needs of the community, shall use the knowledge and experience acquired as professionals to contribute to an improved community.</w:t>
                            </w:r>
                          </w:p>
                          <w:p w14:paraId="707CBEE3"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shall place service before material gain and must carefully guard against conflicts of professional interest.</w:t>
                            </w:r>
                          </w:p>
                          <w:p w14:paraId="7CB3FCE1"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shall strive to maintain a spirit of cooperation with their professional organizations and the general public.</w:t>
                            </w:r>
                          </w:p>
                          <w:p w14:paraId="1FF92BAB" w14:textId="77777777" w:rsidR="00DA10EE" w:rsidRPr="00410C79" w:rsidRDefault="00DA10EE" w:rsidP="00DA10EE">
                            <w:pPr>
                              <w:autoSpaceDE w:val="0"/>
                              <w:autoSpaceDN w:val="0"/>
                              <w:adjustRightInd w:val="0"/>
                              <w:spacing w:line="336" w:lineRule="auto"/>
                              <w:rPr>
                                <w:rFonts w:ascii="Charter Roman" w:hAnsi="Charter Roman"/>
                                <w:sz w:val="18"/>
                                <w:szCs w:val="21"/>
                              </w:rPr>
                            </w:pPr>
                          </w:p>
                          <w:p w14:paraId="350CF033" w14:textId="77777777" w:rsidR="00DA10EE" w:rsidRPr="00410C79" w:rsidRDefault="00DA10EE" w:rsidP="00DA10EE">
                            <w:pPr>
                              <w:autoSpaceDE w:val="0"/>
                              <w:autoSpaceDN w:val="0"/>
                              <w:adjustRightInd w:val="0"/>
                              <w:spacing w:line="336" w:lineRule="auto"/>
                              <w:rPr>
                                <w:rFonts w:ascii="Charter Roman" w:hAnsi="Charter Roman"/>
                                <w:sz w:val="18"/>
                                <w:szCs w:val="21"/>
                              </w:rPr>
                            </w:pPr>
                          </w:p>
                          <w:p w14:paraId="4C67AD64" w14:textId="77777777" w:rsidR="00DA10EE" w:rsidRPr="00410C79" w:rsidRDefault="00DA10EE" w:rsidP="00DA10EE">
                            <w:pPr>
                              <w:autoSpaceDE w:val="0"/>
                              <w:autoSpaceDN w:val="0"/>
                              <w:adjustRightInd w:val="0"/>
                              <w:spacing w:line="336" w:lineRule="auto"/>
                              <w:rPr>
                                <w:rFonts w:ascii="Charter Roman" w:hAnsi="Charter Roman"/>
                                <w:sz w:val="18"/>
                                <w:szCs w:val="21"/>
                              </w:rPr>
                            </w:pPr>
                          </w:p>
                          <w:p w14:paraId="4073BF80" w14:textId="77777777" w:rsidR="00DA10EE" w:rsidRPr="00410C79" w:rsidRDefault="00DA10EE" w:rsidP="00DA10EE">
                            <w:pPr>
                              <w:autoSpaceDE w:val="0"/>
                              <w:autoSpaceDN w:val="0"/>
                              <w:adjustRightInd w:val="0"/>
                              <w:spacing w:line="336" w:lineRule="auto"/>
                              <w:rPr>
                                <w:rFonts w:ascii="Charter Roman" w:hAnsi="Charter Roman"/>
                                <w:sz w:val="18"/>
                                <w:szCs w:val="21"/>
                              </w:rPr>
                            </w:pPr>
                          </w:p>
                          <w:p w14:paraId="33867A1A" w14:textId="77777777" w:rsidR="00DA10EE" w:rsidRDefault="00DA10EE" w:rsidP="00DA10EE">
                            <w:pPr>
                              <w:autoSpaceDE w:val="0"/>
                              <w:autoSpaceDN w:val="0"/>
                              <w:adjustRightInd w:val="0"/>
                              <w:spacing w:line="336" w:lineRule="auto"/>
                              <w:rPr>
                                <w:rFonts w:ascii="Garamond" w:hAnsi="Garamond"/>
                                <w:sz w:val="21"/>
                              </w:rPr>
                            </w:pPr>
                          </w:p>
                          <w:p w14:paraId="490700CD" w14:textId="77777777" w:rsidR="00DA10EE" w:rsidRDefault="00DA10EE" w:rsidP="00DA10EE">
                            <w:pPr>
                              <w:autoSpaceDE w:val="0"/>
                              <w:autoSpaceDN w:val="0"/>
                              <w:adjustRightInd w:val="0"/>
                              <w:spacing w:line="336" w:lineRule="auto"/>
                              <w:rPr>
                                <w:rFonts w:ascii="Garamond" w:hAnsi="Garamond"/>
                                <w:sz w:val="21"/>
                              </w:rPr>
                            </w:pPr>
                          </w:p>
                          <w:p w14:paraId="2CB68BA5" w14:textId="77777777" w:rsidR="00DA10EE" w:rsidRDefault="00DA10EE" w:rsidP="00DA10EE">
                            <w:pPr>
                              <w:autoSpaceDE w:val="0"/>
                              <w:autoSpaceDN w:val="0"/>
                              <w:adjustRightInd w:val="0"/>
                              <w:spacing w:line="336" w:lineRule="auto"/>
                              <w:rPr>
                                <w:rFonts w:ascii="Garamond" w:hAnsi="Garamond"/>
                                <w:sz w:val="21"/>
                              </w:rPr>
                            </w:pPr>
                          </w:p>
                          <w:p w14:paraId="7218043E" w14:textId="77777777" w:rsidR="00DA10EE" w:rsidRDefault="00DA10EE" w:rsidP="00DA10EE">
                            <w:pPr>
                              <w:autoSpaceDE w:val="0"/>
                              <w:autoSpaceDN w:val="0"/>
                              <w:adjustRightInd w:val="0"/>
                              <w:spacing w:line="336" w:lineRule="auto"/>
                              <w:rPr>
                                <w:rFonts w:ascii="Garamond" w:hAnsi="Garamond"/>
                                <w:sz w:val="21"/>
                              </w:rPr>
                            </w:pPr>
                          </w:p>
                          <w:p w14:paraId="1E67AD6B" w14:textId="77777777" w:rsidR="00DA10EE" w:rsidRDefault="00DA10EE" w:rsidP="00DA10EE">
                            <w:pPr>
                              <w:autoSpaceDE w:val="0"/>
                              <w:autoSpaceDN w:val="0"/>
                              <w:adjustRightInd w:val="0"/>
                              <w:spacing w:line="336" w:lineRule="auto"/>
                              <w:rPr>
                                <w:rFonts w:ascii="Garamond" w:hAnsi="Garamond"/>
                                <w:sz w:val="21"/>
                              </w:rPr>
                            </w:pPr>
                          </w:p>
                          <w:p w14:paraId="0A74B51F" w14:textId="77777777" w:rsidR="00DA10EE" w:rsidRDefault="00DA10EE" w:rsidP="00DA10EE">
                            <w:pPr>
                              <w:autoSpaceDE w:val="0"/>
                              <w:autoSpaceDN w:val="0"/>
                              <w:adjustRightInd w:val="0"/>
                              <w:spacing w:line="336" w:lineRule="auto"/>
                              <w:rPr>
                                <w:rFonts w:ascii="Garamond" w:hAnsi="Garamond"/>
                                <w:sz w:val="21"/>
                              </w:rPr>
                            </w:pPr>
                          </w:p>
                          <w:p w14:paraId="3A55122C" w14:textId="77777777" w:rsidR="00DA10EE" w:rsidRDefault="00DA10EE" w:rsidP="00DA10EE">
                            <w:pPr>
                              <w:autoSpaceDE w:val="0"/>
                              <w:autoSpaceDN w:val="0"/>
                              <w:adjustRightInd w:val="0"/>
                              <w:spacing w:line="336" w:lineRule="auto"/>
                              <w:rPr>
                                <w:rFonts w:ascii="Garamond" w:hAnsi="Garamond"/>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63AD" id="_x0000_t202" coordsize="21600,21600" o:spt="202" path="m,l,21600r21600,l21600,xe">
                <v:stroke joinstyle="miter"/>
                <v:path gradientshapeok="t" o:connecttype="rect"/>
              </v:shapetype>
              <v:shape id="Text Box 2" o:spid="_x0000_s1026" type="#_x0000_t202" style="position:absolute;margin-left:-23.7pt;margin-top:17.7pt;width:501.8pt;height:48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" stroked="f" strokeweight="2.25pt">
                <v:stroke dashstyle="longDashDot"/>
                <v:textbox>
                  <w:txbxContent>
                    <w:p w14:paraId="046635A5"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Physician Assistants (PAs) shall be committed to providing competent medical care, assuming as their primary responsibility the health, safety and welfare, and dignity of all humans.</w:t>
                      </w:r>
                    </w:p>
                    <w:p w14:paraId="6024A14E"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shall extend to each patient the full measure of their ability as dedicated, empathetic health care providers and shall assume responsibility for the skillful and proficient transactions of their professional duties.</w:t>
                      </w:r>
                    </w:p>
                    <w:p w14:paraId="784D072C"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shall deliver needed health care services to health consumers without regard to sex, age, race, creed, and socioeconomic and political status.</w:t>
                      </w:r>
                    </w:p>
                    <w:p w14:paraId="3E191B05"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shall adhere to all state and federal laws governing informed consent concerning the patient’s health care.</w:t>
                      </w:r>
                    </w:p>
                    <w:p w14:paraId="642E685B"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shall seek consultation with their supervising physician, other health providers, or qualified professionals having special skills, knowledge or experience whenever the welfare of the patient will be safeguarded or advanced by such consultation. Supervision should include ongoing communication between the physician and the physician assistant regarding the care of all patients.</w:t>
                      </w:r>
                    </w:p>
                    <w:p w14:paraId="63664738"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shall take personal responsibility for being familiar with and adhering to all federal/state laws applicable to the practice of their profession.</w:t>
                      </w:r>
                    </w:p>
                    <w:p w14:paraId="65C71937"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shall provide only those services for which they are qualified via education and/or experiences and by pertinent legal regulatory process.</w:t>
                      </w:r>
                    </w:p>
                    <w:p w14:paraId="221F4613"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shall not misrepresent in any manner, either directly or indirectly, their skills, training, professional credentials, identity or services.</w:t>
                      </w:r>
                    </w:p>
                    <w:p w14:paraId="24CFFA61"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shall uphold the doctrine of confidentiality regarding privilege of patient information, unless required to release such information by law or such information becomes necessary to protect the welfare of the patient or the community.</w:t>
                      </w:r>
                    </w:p>
                    <w:p w14:paraId="59C52CE9"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shall strive to maintain and increase the quality of individual health care service through individual study and continuing education.</w:t>
                      </w:r>
                    </w:p>
                    <w:p w14:paraId="7C58C008"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shall have the duty to respect the law, to uphold the dignity of the physician assistant profession and to accept its ethical principles. The physician assistant shall not participate in or conceal any activity that will bring discredit or dishonor to the physician assistant profession and shall expose, without fear or favor, any illegal or unethical conduct in the medical profession.</w:t>
                      </w:r>
                    </w:p>
                    <w:p w14:paraId="73CBE77E"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ever cognizant of the needs of the community, shall use the knowledge and experience acquired as professionals to contribute to an improved community.</w:t>
                      </w:r>
                    </w:p>
                    <w:p w14:paraId="707CBEE3"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shall place service before material gain and must carefully guard against conflicts of professional interest.</w:t>
                      </w:r>
                    </w:p>
                    <w:p w14:paraId="7CB3FCE1" w14:textId="77777777" w:rsidR="00DA10EE" w:rsidRPr="00410C79" w:rsidRDefault="00DA10EE" w:rsidP="00DA10EE">
                      <w:pPr>
                        <w:numPr>
                          <w:ilvl w:val="0"/>
                          <w:numId w:val="4"/>
                        </w:numPr>
                        <w:autoSpaceDE w:val="0"/>
                        <w:autoSpaceDN w:val="0"/>
                        <w:adjustRightInd w:val="0"/>
                        <w:spacing w:line="336" w:lineRule="auto"/>
                        <w:rPr>
                          <w:rFonts w:ascii="Charter Roman" w:hAnsi="Charter Roman"/>
                          <w:sz w:val="18"/>
                          <w:szCs w:val="21"/>
                        </w:rPr>
                      </w:pPr>
                      <w:r w:rsidRPr="00410C79">
                        <w:rPr>
                          <w:rFonts w:ascii="Charter Roman" w:hAnsi="Charter Roman"/>
                          <w:sz w:val="18"/>
                          <w:szCs w:val="21"/>
                        </w:rPr>
                        <w:t>PAs shall strive to maintain a spirit of cooperation with their professional organizations and the general public.</w:t>
                      </w:r>
                    </w:p>
                    <w:p w14:paraId="1FF92BAB" w14:textId="77777777" w:rsidR="00DA10EE" w:rsidRPr="00410C79" w:rsidRDefault="00DA10EE" w:rsidP="00DA10EE">
                      <w:pPr>
                        <w:autoSpaceDE w:val="0"/>
                        <w:autoSpaceDN w:val="0"/>
                        <w:adjustRightInd w:val="0"/>
                        <w:spacing w:line="336" w:lineRule="auto"/>
                        <w:rPr>
                          <w:rFonts w:ascii="Charter Roman" w:hAnsi="Charter Roman"/>
                          <w:sz w:val="18"/>
                          <w:szCs w:val="21"/>
                        </w:rPr>
                      </w:pPr>
                    </w:p>
                    <w:p w14:paraId="350CF033" w14:textId="77777777" w:rsidR="00DA10EE" w:rsidRPr="00410C79" w:rsidRDefault="00DA10EE" w:rsidP="00DA10EE">
                      <w:pPr>
                        <w:autoSpaceDE w:val="0"/>
                        <w:autoSpaceDN w:val="0"/>
                        <w:adjustRightInd w:val="0"/>
                        <w:spacing w:line="336" w:lineRule="auto"/>
                        <w:rPr>
                          <w:rFonts w:ascii="Charter Roman" w:hAnsi="Charter Roman"/>
                          <w:sz w:val="18"/>
                          <w:szCs w:val="21"/>
                        </w:rPr>
                      </w:pPr>
                    </w:p>
                    <w:p w14:paraId="4C67AD64" w14:textId="77777777" w:rsidR="00DA10EE" w:rsidRPr="00410C79" w:rsidRDefault="00DA10EE" w:rsidP="00DA10EE">
                      <w:pPr>
                        <w:autoSpaceDE w:val="0"/>
                        <w:autoSpaceDN w:val="0"/>
                        <w:adjustRightInd w:val="0"/>
                        <w:spacing w:line="336" w:lineRule="auto"/>
                        <w:rPr>
                          <w:rFonts w:ascii="Charter Roman" w:hAnsi="Charter Roman"/>
                          <w:sz w:val="18"/>
                          <w:szCs w:val="21"/>
                        </w:rPr>
                      </w:pPr>
                    </w:p>
                    <w:p w14:paraId="4073BF80" w14:textId="77777777" w:rsidR="00DA10EE" w:rsidRPr="00410C79" w:rsidRDefault="00DA10EE" w:rsidP="00DA10EE">
                      <w:pPr>
                        <w:autoSpaceDE w:val="0"/>
                        <w:autoSpaceDN w:val="0"/>
                        <w:adjustRightInd w:val="0"/>
                        <w:spacing w:line="336" w:lineRule="auto"/>
                        <w:rPr>
                          <w:rFonts w:ascii="Charter Roman" w:hAnsi="Charter Roman"/>
                          <w:sz w:val="18"/>
                          <w:szCs w:val="21"/>
                        </w:rPr>
                      </w:pPr>
                    </w:p>
                    <w:p w14:paraId="33867A1A" w14:textId="77777777" w:rsidR="00DA10EE" w:rsidRDefault="00DA10EE" w:rsidP="00DA10EE">
                      <w:pPr>
                        <w:autoSpaceDE w:val="0"/>
                        <w:autoSpaceDN w:val="0"/>
                        <w:adjustRightInd w:val="0"/>
                        <w:spacing w:line="336" w:lineRule="auto"/>
                        <w:rPr>
                          <w:rFonts w:ascii="Garamond" w:hAnsi="Garamond"/>
                          <w:sz w:val="21"/>
                        </w:rPr>
                      </w:pPr>
                    </w:p>
                    <w:p w14:paraId="490700CD" w14:textId="77777777" w:rsidR="00DA10EE" w:rsidRDefault="00DA10EE" w:rsidP="00DA10EE">
                      <w:pPr>
                        <w:autoSpaceDE w:val="0"/>
                        <w:autoSpaceDN w:val="0"/>
                        <w:adjustRightInd w:val="0"/>
                        <w:spacing w:line="336" w:lineRule="auto"/>
                        <w:rPr>
                          <w:rFonts w:ascii="Garamond" w:hAnsi="Garamond"/>
                          <w:sz w:val="21"/>
                        </w:rPr>
                      </w:pPr>
                    </w:p>
                    <w:p w14:paraId="2CB68BA5" w14:textId="77777777" w:rsidR="00DA10EE" w:rsidRDefault="00DA10EE" w:rsidP="00DA10EE">
                      <w:pPr>
                        <w:autoSpaceDE w:val="0"/>
                        <w:autoSpaceDN w:val="0"/>
                        <w:adjustRightInd w:val="0"/>
                        <w:spacing w:line="336" w:lineRule="auto"/>
                        <w:rPr>
                          <w:rFonts w:ascii="Garamond" w:hAnsi="Garamond"/>
                          <w:sz w:val="21"/>
                        </w:rPr>
                      </w:pPr>
                    </w:p>
                    <w:p w14:paraId="7218043E" w14:textId="77777777" w:rsidR="00DA10EE" w:rsidRDefault="00DA10EE" w:rsidP="00DA10EE">
                      <w:pPr>
                        <w:autoSpaceDE w:val="0"/>
                        <w:autoSpaceDN w:val="0"/>
                        <w:adjustRightInd w:val="0"/>
                        <w:spacing w:line="336" w:lineRule="auto"/>
                        <w:rPr>
                          <w:rFonts w:ascii="Garamond" w:hAnsi="Garamond"/>
                          <w:sz w:val="21"/>
                        </w:rPr>
                      </w:pPr>
                    </w:p>
                    <w:p w14:paraId="1E67AD6B" w14:textId="77777777" w:rsidR="00DA10EE" w:rsidRDefault="00DA10EE" w:rsidP="00DA10EE">
                      <w:pPr>
                        <w:autoSpaceDE w:val="0"/>
                        <w:autoSpaceDN w:val="0"/>
                        <w:adjustRightInd w:val="0"/>
                        <w:spacing w:line="336" w:lineRule="auto"/>
                        <w:rPr>
                          <w:rFonts w:ascii="Garamond" w:hAnsi="Garamond"/>
                          <w:sz w:val="21"/>
                        </w:rPr>
                      </w:pPr>
                    </w:p>
                    <w:p w14:paraId="0A74B51F" w14:textId="77777777" w:rsidR="00DA10EE" w:rsidRDefault="00DA10EE" w:rsidP="00DA10EE">
                      <w:pPr>
                        <w:autoSpaceDE w:val="0"/>
                        <w:autoSpaceDN w:val="0"/>
                        <w:adjustRightInd w:val="0"/>
                        <w:spacing w:line="336" w:lineRule="auto"/>
                        <w:rPr>
                          <w:rFonts w:ascii="Garamond" w:hAnsi="Garamond"/>
                          <w:sz w:val="21"/>
                        </w:rPr>
                      </w:pPr>
                    </w:p>
                    <w:p w14:paraId="3A55122C" w14:textId="77777777" w:rsidR="00DA10EE" w:rsidRDefault="00DA10EE" w:rsidP="00DA10EE">
                      <w:pPr>
                        <w:autoSpaceDE w:val="0"/>
                        <w:autoSpaceDN w:val="0"/>
                        <w:adjustRightInd w:val="0"/>
                        <w:spacing w:line="336" w:lineRule="auto"/>
                        <w:rPr>
                          <w:rFonts w:ascii="Garamond" w:hAnsi="Garamond"/>
                          <w:sz w:val="21"/>
                        </w:rPr>
                      </w:pPr>
                    </w:p>
                  </w:txbxContent>
                </v:textbox>
                <w10:wrap type="square"/>
              </v:shape>
            </w:pict>
          </mc:Fallback>
        </mc:AlternateContent>
      </w:r>
      <w:r w:rsidR="00171AB4" w:rsidRPr="003828C2">
        <w:rPr>
          <w:rFonts w:ascii="Candara" w:hAnsi="Candara"/>
          <w:b/>
          <w:bCs/>
          <w:szCs w:val="22"/>
          <w:highlight w:val="yellow"/>
        </w:rPr>
        <w:br w:type="page"/>
      </w:r>
    </w:p>
    <w:p w14:paraId="1ED71855" w14:textId="14219461" w:rsidR="00A77CAE" w:rsidRPr="003828C2" w:rsidRDefault="00D13B9A" w:rsidP="009875AD">
      <w:pPr>
        <w:pStyle w:val="Heading7"/>
        <w:tabs>
          <w:tab w:val="left" w:pos="-1440"/>
        </w:tabs>
        <w:spacing w:line="360" w:lineRule="auto"/>
        <w:rPr>
          <w:rFonts w:ascii="Candara" w:hAnsi="Candara"/>
          <w:bCs w:val="0"/>
          <w:iCs/>
          <w:szCs w:val="22"/>
        </w:rPr>
      </w:pPr>
      <w:r w:rsidRPr="003828C2">
        <w:rPr>
          <w:rFonts w:ascii="Candara" w:hAnsi="Candara"/>
          <w:noProof/>
          <w:szCs w:val="20"/>
          <w:highlight w:val="yellow"/>
        </w:rPr>
        <w:lastRenderedPageBreak/>
        <mc:AlternateContent>
          <mc:Choice Requires="wps">
            <w:drawing>
              <wp:anchor distT="0" distB="0" distL="114300" distR="114300" simplePos="0" relativeHeight="251656704" behindDoc="0" locked="0" layoutInCell="1" allowOverlap="1" wp14:anchorId="7D769685" wp14:editId="5460CF96">
                <wp:simplePos x="0" y="0"/>
                <wp:positionH relativeFrom="column">
                  <wp:posOffset>-61595</wp:posOffset>
                </wp:positionH>
                <wp:positionV relativeFrom="paragraph">
                  <wp:posOffset>347980</wp:posOffset>
                </wp:positionV>
                <wp:extent cx="6010910" cy="3452495"/>
                <wp:effectExtent l="0" t="0" r="0" b="1905"/>
                <wp:wrapSquare wrapText="bothSides"/>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910" cy="3452495"/>
                        </a:xfrm>
                        <a:prstGeom prst="rect">
                          <a:avLst/>
                        </a:prstGeom>
                        <a:solidFill>
                          <a:srgbClr val="FFFFFF"/>
                        </a:solidFill>
                        <a:ln>
                          <a:noFill/>
                        </a:ln>
                        <a:extLst>
                          <a:ext uri="{91240B29-F687-4F45-9708-019B960494DF}">
                            <a14:hiddenLine xmlns:a14="http://schemas.microsoft.com/office/drawing/2010/main" w="28575">
                              <a:solidFill>
                                <a:srgbClr val="000000"/>
                              </a:solidFill>
                              <a:prstDash val="lgDashDot"/>
                              <a:miter lim="800000"/>
                              <a:headEnd/>
                              <a:tailEnd/>
                            </a14:hiddenLine>
                          </a:ext>
                        </a:extLst>
                      </wps:spPr>
                      <wps:txbx>
                        <w:txbxContent>
                          <w:p w14:paraId="5E102F35" w14:textId="77777777" w:rsidR="00560F6C" w:rsidRPr="00026861" w:rsidRDefault="00560F6C" w:rsidP="00A77CAE">
                            <w:pPr>
                              <w:pStyle w:val="NormalWeb"/>
                              <w:spacing w:before="0" w:beforeAutospacing="0" w:after="0" w:afterAutospacing="0" w:line="360" w:lineRule="auto"/>
                              <w:jc w:val="both"/>
                              <w:rPr>
                                <w:rFonts w:ascii="Charter Roman" w:hAnsi="Charter Roman"/>
                                <w:sz w:val="18"/>
                                <w:szCs w:val="18"/>
                              </w:rPr>
                            </w:pPr>
                            <w:r w:rsidRPr="00026861">
                              <w:rPr>
                                <w:rFonts w:ascii="Charter Roman" w:hAnsi="Charter Roman"/>
                                <w:sz w:val="18"/>
                                <w:szCs w:val="18"/>
                              </w:rPr>
                              <w:t xml:space="preserve">I pledge to perform the following duties with honesty, </w:t>
                            </w:r>
                            <w:r w:rsidR="002612D1" w:rsidRPr="00026861">
                              <w:rPr>
                                <w:rFonts w:ascii="Charter Roman" w:hAnsi="Charter Roman"/>
                                <w:sz w:val="18"/>
                                <w:szCs w:val="18"/>
                              </w:rPr>
                              <w:t>integrity,</w:t>
                            </w:r>
                            <w:r w:rsidRPr="00026861">
                              <w:rPr>
                                <w:rFonts w:ascii="Charter Roman" w:hAnsi="Charter Roman"/>
                                <w:sz w:val="18"/>
                                <w:szCs w:val="18"/>
                              </w:rPr>
                              <w:t xml:space="preserve"> and dedication, remembering always that my primary responsibility is to the </w:t>
                            </w:r>
                            <w:r w:rsidRPr="00026861">
                              <w:rPr>
                                <w:rFonts w:ascii="Charter Roman" w:hAnsi="Charter Roman"/>
                                <w:i/>
                                <w:iCs/>
                                <w:sz w:val="18"/>
                                <w:szCs w:val="18"/>
                              </w:rPr>
                              <w:t>health, safety, welfare and dignity of all human beings</w:t>
                            </w:r>
                            <w:r w:rsidRPr="00026861">
                              <w:rPr>
                                <w:rFonts w:ascii="Charter Roman" w:hAnsi="Charter Roman"/>
                                <w:sz w:val="18"/>
                                <w:szCs w:val="18"/>
                              </w:rPr>
                              <w:t>.</w:t>
                            </w:r>
                          </w:p>
                          <w:p w14:paraId="40A2AB42" w14:textId="77777777" w:rsidR="00560F6C" w:rsidRPr="00026861" w:rsidRDefault="00560F6C" w:rsidP="006D3003">
                            <w:pPr>
                              <w:pStyle w:val="NormalWeb"/>
                              <w:numPr>
                                <w:ilvl w:val="0"/>
                                <w:numId w:val="3"/>
                              </w:numPr>
                              <w:spacing w:before="0" w:beforeAutospacing="0" w:after="0" w:afterAutospacing="0" w:line="360" w:lineRule="auto"/>
                              <w:jc w:val="both"/>
                              <w:rPr>
                                <w:rFonts w:ascii="Charter Roman" w:hAnsi="Charter Roman"/>
                                <w:i/>
                                <w:iCs/>
                                <w:sz w:val="18"/>
                                <w:szCs w:val="18"/>
                              </w:rPr>
                            </w:pPr>
                            <w:r w:rsidRPr="00026861">
                              <w:rPr>
                                <w:rFonts w:ascii="Charter Roman" w:hAnsi="Charter Roman"/>
                                <w:i/>
                                <w:iCs/>
                                <w:sz w:val="18"/>
                                <w:szCs w:val="18"/>
                              </w:rPr>
                              <w:t>I recognize and promote the value of diversity and I will treat equally all persons who seek my care.</w:t>
                            </w:r>
                          </w:p>
                          <w:p w14:paraId="713670DC" w14:textId="77777777" w:rsidR="00560F6C" w:rsidRPr="00026861" w:rsidRDefault="00560F6C" w:rsidP="006D3003">
                            <w:pPr>
                              <w:pStyle w:val="NormalWeb"/>
                              <w:numPr>
                                <w:ilvl w:val="0"/>
                                <w:numId w:val="3"/>
                              </w:numPr>
                              <w:spacing w:before="0" w:beforeAutospacing="0" w:after="0" w:afterAutospacing="0" w:line="360" w:lineRule="auto"/>
                              <w:jc w:val="both"/>
                              <w:rPr>
                                <w:rFonts w:ascii="Charter Roman" w:hAnsi="Charter Roman"/>
                                <w:i/>
                                <w:iCs/>
                                <w:sz w:val="18"/>
                                <w:szCs w:val="18"/>
                              </w:rPr>
                            </w:pPr>
                            <w:r w:rsidRPr="00026861">
                              <w:rPr>
                                <w:rFonts w:ascii="Charter Roman" w:hAnsi="Charter Roman"/>
                                <w:i/>
                                <w:iCs/>
                                <w:sz w:val="18"/>
                                <w:szCs w:val="18"/>
                              </w:rPr>
                              <w:t xml:space="preserve">I will uphold the tenets of patient autonomy, beneficence, non-maleficence, </w:t>
                            </w:r>
                            <w:r w:rsidR="002612D1" w:rsidRPr="00026861">
                              <w:rPr>
                                <w:rFonts w:ascii="Charter Roman" w:hAnsi="Charter Roman"/>
                                <w:i/>
                                <w:iCs/>
                                <w:sz w:val="18"/>
                                <w:szCs w:val="18"/>
                              </w:rPr>
                              <w:t>justice,</w:t>
                            </w:r>
                            <w:r w:rsidRPr="00026861">
                              <w:rPr>
                                <w:rFonts w:ascii="Charter Roman" w:hAnsi="Charter Roman"/>
                                <w:i/>
                                <w:iCs/>
                                <w:sz w:val="18"/>
                                <w:szCs w:val="18"/>
                              </w:rPr>
                              <w:t xml:space="preserve"> and informed consent.</w:t>
                            </w:r>
                          </w:p>
                          <w:p w14:paraId="06382A40" w14:textId="77777777" w:rsidR="00560F6C" w:rsidRPr="00026861" w:rsidRDefault="00560F6C" w:rsidP="006D3003">
                            <w:pPr>
                              <w:pStyle w:val="NormalWeb"/>
                              <w:numPr>
                                <w:ilvl w:val="0"/>
                                <w:numId w:val="3"/>
                              </w:numPr>
                              <w:spacing w:before="0" w:beforeAutospacing="0" w:after="0" w:afterAutospacing="0" w:line="360" w:lineRule="auto"/>
                              <w:jc w:val="both"/>
                              <w:rPr>
                                <w:rFonts w:ascii="Charter Roman" w:hAnsi="Charter Roman"/>
                                <w:i/>
                                <w:iCs/>
                                <w:sz w:val="18"/>
                                <w:szCs w:val="18"/>
                              </w:rPr>
                            </w:pPr>
                            <w:r w:rsidRPr="00026861">
                              <w:rPr>
                                <w:rFonts w:ascii="Charter Roman" w:hAnsi="Charter Roman"/>
                                <w:i/>
                                <w:iCs/>
                                <w:sz w:val="18"/>
                                <w:szCs w:val="18"/>
                              </w:rPr>
                              <w:t>I will hold in confidence the information shared with me in the course of practicing medicine except where I am authorized or legally bound to impart such knowledge.</w:t>
                            </w:r>
                          </w:p>
                          <w:p w14:paraId="311A090E" w14:textId="77777777" w:rsidR="00560F6C" w:rsidRPr="00026861" w:rsidRDefault="00560F6C" w:rsidP="006D3003">
                            <w:pPr>
                              <w:pStyle w:val="NormalWeb"/>
                              <w:numPr>
                                <w:ilvl w:val="0"/>
                                <w:numId w:val="3"/>
                              </w:numPr>
                              <w:spacing w:before="0" w:beforeAutospacing="0" w:after="0" w:afterAutospacing="0" w:line="360" w:lineRule="auto"/>
                              <w:jc w:val="both"/>
                              <w:rPr>
                                <w:rFonts w:ascii="Charter Roman" w:hAnsi="Charter Roman"/>
                                <w:i/>
                                <w:iCs/>
                                <w:sz w:val="18"/>
                                <w:szCs w:val="18"/>
                              </w:rPr>
                            </w:pPr>
                            <w:r w:rsidRPr="00026861">
                              <w:rPr>
                                <w:rFonts w:ascii="Charter Roman" w:hAnsi="Charter Roman"/>
                                <w:i/>
                                <w:iCs/>
                                <w:sz w:val="18"/>
                                <w:szCs w:val="18"/>
                              </w:rPr>
                              <w:t>I will be diligent in understanding both my personal capabilities and my limitations, striving always to improve my practice of medicine.</w:t>
                            </w:r>
                          </w:p>
                          <w:p w14:paraId="4A8B592B" w14:textId="77777777" w:rsidR="00560F6C" w:rsidRPr="00026861" w:rsidRDefault="00560F6C" w:rsidP="006D3003">
                            <w:pPr>
                              <w:pStyle w:val="NormalWeb"/>
                              <w:numPr>
                                <w:ilvl w:val="0"/>
                                <w:numId w:val="3"/>
                              </w:numPr>
                              <w:spacing w:before="0" w:beforeAutospacing="0" w:after="0" w:afterAutospacing="0" w:line="360" w:lineRule="auto"/>
                              <w:jc w:val="both"/>
                              <w:rPr>
                                <w:rFonts w:ascii="Charter Roman" w:hAnsi="Charter Roman"/>
                                <w:i/>
                                <w:iCs/>
                                <w:sz w:val="18"/>
                                <w:szCs w:val="18"/>
                              </w:rPr>
                            </w:pPr>
                            <w:r w:rsidRPr="00026861">
                              <w:rPr>
                                <w:rFonts w:ascii="Charter Roman" w:hAnsi="Charter Roman"/>
                                <w:i/>
                                <w:iCs/>
                                <w:sz w:val="18"/>
                                <w:szCs w:val="18"/>
                              </w:rPr>
                              <w:t>I will actively seek to expand my intellectual knowledge and skills, keeping abreast of advances in medical science.</w:t>
                            </w:r>
                          </w:p>
                          <w:p w14:paraId="49E06DD7" w14:textId="77777777" w:rsidR="00560F6C" w:rsidRPr="00026861" w:rsidRDefault="00560F6C" w:rsidP="006D3003">
                            <w:pPr>
                              <w:pStyle w:val="NormalWeb"/>
                              <w:numPr>
                                <w:ilvl w:val="0"/>
                                <w:numId w:val="3"/>
                              </w:numPr>
                              <w:spacing w:before="0" w:beforeAutospacing="0" w:after="0" w:afterAutospacing="0" w:line="360" w:lineRule="auto"/>
                              <w:jc w:val="both"/>
                              <w:rPr>
                                <w:rFonts w:ascii="Charter Roman" w:hAnsi="Charter Roman"/>
                                <w:i/>
                                <w:iCs/>
                                <w:sz w:val="18"/>
                                <w:szCs w:val="18"/>
                              </w:rPr>
                            </w:pPr>
                            <w:r w:rsidRPr="00026861">
                              <w:rPr>
                                <w:rFonts w:ascii="Charter Roman" w:hAnsi="Charter Roman"/>
                                <w:i/>
                                <w:iCs/>
                                <w:sz w:val="18"/>
                                <w:szCs w:val="18"/>
                              </w:rPr>
                              <w:t>I will work with other members of the health care team to assure compassionate and effective care of patients.</w:t>
                            </w:r>
                          </w:p>
                          <w:p w14:paraId="2E63174F" w14:textId="77777777" w:rsidR="00560F6C" w:rsidRPr="00026861" w:rsidRDefault="00560F6C" w:rsidP="006D3003">
                            <w:pPr>
                              <w:pStyle w:val="NormalWeb"/>
                              <w:numPr>
                                <w:ilvl w:val="0"/>
                                <w:numId w:val="3"/>
                              </w:numPr>
                              <w:spacing w:before="0" w:beforeAutospacing="0" w:after="0" w:afterAutospacing="0" w:line="360" w:lineRule="auto"/>
                              <w:jc w:val="both"/>
                              <w:rPr>
                                <w:rFonts w:ascii="Charter Roman" w:hAnsi="Charter Roman"/>
                                <w:i/>
                                <w:iCs/>
                                <w:sz w:val="18"/>
                                <w:szCs w:val="18"/>
                              </w:rPr>
                            </w:pPr>
                            <w:r w:rsidRPr="00026861">
                              <w:rPr>
                                <w:rFonts w:ascii="Charter Roman" w:hAnsi="Charter Roman"/>
                                <w:i/>
                                <w:iCs/>
                                <w:sz w:val="18"/>
                                <w:szCs w:val="18"/>
                              </w:rPr>
                              <w:t>I will uphold and enhance community values and use the knowledge and experience acquired as a PA to contribute to an improved community.</w:t>
                            </w:r>
                          </w:p>
                          <w:p w14:paraId="3FC1576C" w14:textId="77777777" w:rsidR="00560F6C" w:rsidRPr="00026861" w:rsidRDefault="00560F6C" w:rsidP="006D3003">
                            <w:pPr>
                              <w:pStyle w:val="NormalWeb"/>
                              <w:numPr>
                                <w:ilvl w:val="0"/>
                                <w:numId w:val="3"/>
                              </w:numPr>
                              <w:spacing w:before="0" w:beforeAutospacing="0" w:after="0" w:afterAutospacing="0" w:line="360" w:lineRule="auto"/>
                              <w:jc w:val="both"/>
                              <w:rPr>
                                <w:rFonts w:ascii="Charter Roman" w:hAnsi="Charter Roman"/>
                                <w:i/>
                                <w:iCs/>
                                <w:sz w:val="18"/>
                                <w:szCs w:val="18"/>
                              </w:rPr>
                            </w:pPr>
                            <w:r w:rsidRPr="00026861">
                              <w:rPr>
                                <w:rFonts w:ascii="Charter Roman" w:hAnsi="Charter Roman"/>
                                <w:i/>
                                <w:iCs/>
                                <w:sz w:val="18"/>
                                <w:szCs w:val="18"/>
                              </w:rPr>
                              <w:t>I will respect my professional relationship with the physician and act always with the guidance and supervision provided by that physician, except where to do so would cause harm.</w:t>
                            </w:r>
                          </w:p>
                          <w:p w14:paraId="6744AE1C" w14:textId="77777777" w:rsidR="00560F6C" w:rsidRPr="00026861" w:rsidRDefault="00560F6C" w:rsidP="006D3003">
                            <w:pPr>
                              <w:pStyle w:val="NormalWeb"/>
                              <w:numPr>
                                <w:ilvl w:val="0"/>
                                <w:numId w:val="3"/>
                              </w:numPr>
                              <w:spacing w:before="0" w:beforeAutospacing="0" w:after="0" w:afterAutospacing="0" w:line="360" w:lineRule="auto"/>
                              <w:jc w:val="both"/>
                              <w:rPr>
                                <w:rFonts w:ascii="Charter Roman" w:hAnsi="Charter Roman"/>
                                <w:i/>
                                <w:iCs/>
                                <w:sz w:val="18"/>
                                <w:szCs w:val="18"/>
                              </w:rPr>
                            </w:pPr>
                            <w:r w:rsidRPr="00026861">
                              <w:rPr>
                                <w:rFonts w:ascii="Charter Roman" w:hAnsi="Charter Roman"/>
                                <w:i/>
                                <w:iCs/>
                                <w:sz w:val="18"/>
                                <w:szCs w:val="18"/>
                              </w:rPr>
                              <w:t>I recognize my duty to perpetuate knowledge within the profession.</w:t>
                            </w:r>
                          </w:p>
                          <w:p w14:paraId="34B3F2EB" w14:textId="77777777" w:rsidR="00560F6C" w:rsidRPr="005B03AC" w:rsidRDefault="00560F6C" w:rsidP="00790FD2">
                            <w:pPr>
                              <w:spacing w:line="360"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69685" id="Text Box 3" o:spid="_x0000_s1027" type="#_x0000_t202" style="position:absolute;margin-left:-4.85pt;margin-top:27.4pt;width:473.3pt;height:27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" stroked="f" strokeweight="2.25pt">
                <v:stroke dashstyle="longDashDot"/>
                <v:textbox>
                  <w:txbxContent>
                    <w:p w14:paraId="5E102F35" w14:textId="77777777" w:rsidR="00560F6C" w:rsidRPr="00026861" w:rsidRDefault="00560F6C" w:rsidP="00A77CAE">
                      <w:pPr>
                        <w:pStyle w:val="NormalWeb"/>
                        <w:spacing w:before="0" w:beforeAutospacing="0" w:after="0" w:afterAutospacing="0" w:line="360" w:lineRule="auto"/>
                        <w:jc w:val="both"/>
                        <w:rPr>
                          <w:rFonts w:ascii="Charter Roman" w:hAnsi="Charter Roman"/>
                          <w:sz w:val="18"/>
                          <w:szCs w:val="18"/>
                        </w:rPr>
                      </w:pPr>
                      <w:r w:rsidRPr="00026861">
                        <w:rPr>
                          <w:rFonts w:ascii="Charter Roman" w:hAnsi="Charter Roman"/>
                          <w:sz w:val="18"/>
                          <w:szCs w:val="18"/>
                        </w:rPr>
                        <w:t xml:space="preserve">I pledge to perform the following duties with honesty, </w:t>
                      </w:r>
                      <w:r w:rsidR="002612D1" w:rsidRPr="00026861">
                        <w:rPr>
                          <w:rFonts w:ascii="Charter Roman" w:hAnsi="Charter Roman"/>
                          <w:sz w:val="18"/>
                          <w:szCs w:val="18"/>
                        </w:rPr>
                        <w:t>integrity,</w:t>
                      </w:r>
                      <w:r w:rsidRPr="00026861">
                        <w:rPr>
                          <w:rFonts w:ascii="Charter Roman" w:hAnsi="Charter Roman"/>
                          <w:sz w:val="18"/>
                          <w:szCs w:val="18"/>
                        </w:rPr>
                        <w:t xml:space="preserve"> and dedication, remembering always that my primary responsibility is to the </w:t>
                      </w:r>
                      <w:r w:rsidRPr="00026861">
                        <w:rPr>
                          <w:rFonts w:ascii="Charter Roman" w:hAnsi="Charter Roman"/>
                          <w:i/>
                          <w:iCs/>
                          <w:sz w:val="18"/>
                          <w:szCs w:val="18"/>
                        </w:rPr>
                        <w:t>health, safety, welfare and dignity of all human beings</w:t>
                      </w:r>
                      <w:r w:rsidRPr="00026861">
                        <w:rPr>
                          <w:rFonts w:ascii="Charter Roman" w:hAnsi="Charter Roman"/>
                          <w:sz w:val="18"/>
                          <w:szCs w:val="18"/>
                        </w:rPr>
                        <w:t>.</w:t>
                      </w:r>
                    </w:p>
                    <w:p w14:paraId="40A2AB42" w14:textId="77777777" w:rsidR="00560F6C" w:rsidRPr="00026861" w:rsidRDefault="00560F6C" w:rsidP="006D3003">
                      <w:pPr>
                        <w:pStyle w:val="NormalWeb"/>
                        <w:numPr>
                          <w:ilvl w:val="0"/>
                          <w:numId w:val="3"/>
                        </w:numPr>
                        <w:spacing w:before="0" w:beforeAutospacing="0" w:after="0" w:afterAutospacing="0" w:line="360" w:lineRule="auto"/>
                        <w:jc w:val="both"/>
                        <w:rPr>
                          <w:rFonts w:ascii="Charter Roman" w:hAnsi="Charter Roman"/>
                          <w:i/>
                          <w:iCs/>
                          <w:sz w:val="18"/>
                          <w:szCs w:val="18"/>
                        </w:rPr>
                      </w:pPr>
                      <w:r w:rsidRPr="00026861">
                        <w:rPr>
                          <w:rFonts w:ascii="Charter Roman" w:hAnsi="Charter Roman"/>
                          <w:i/>
                          <w:iCs/>
                          <w:sz w:val="18"/>
                          <w:szCs w:val="18"/>
                        </w:rPr>
                        <w:t>I recognize and promote the value of diversity and I will treat equally all persons who seek my care.</w:t>
                      </w:r>
                    </w:p>
                    <w:p w14:paraId="713670DC" w14:textId="77777777" w:rsidR="00560F6C" w:rsidRPr="00026861" w:rsidRDefault="00560F6C" w:rsidP="006D3003">
                      <w:pPr>
                        <w:pStyle w:val="NormalWeb"/>
                        <w:numPr>
                          <w:ilvl w:val="0"/>
                          <w:numId w:val="3"/>
                        </w:numPr>
                        <w:spacing w:before="0" w:beforeAutospacing="0" w:after="0" w:afterAutospacing="0" w:line="360" w:lineRule="auto"/>
                        <w:jc w:val="both"/>
                        <w:rPr>
                          <w:rFonts w:ascii="Charter Roman" w:hAnsi="Charter Roman"/>
                          <w:i/>
                          <w:iCs/>
                          <w:sz w:val="18"/>
                          <w:szCs w:val="18"/>
                        </w:rPr>
                      </w:pPr>
                      <w:r w:rsidRPr="00026861">
                        <w:rPr>
                          <w:rFonts w:ascii="Charter Roman" w:hAnsi="Charter Roman"/>
                          <w:i/>
                          <w:iCs/>
                          <w:sz w:val="18"/>
                          <w:szCs w:val="18"/>
                        </w:rPr>
                        <w:t xml:space="preserve">I will uphold the tenets of patient autonomy, beneficence, non-maleficence, </w:t>
                      </w:r>
                      <w:r w:rsidR="002612D1" w:rsidRPr="00026861">
                        <w:rPr>
                          <w:rFonts w:ascii="Charter Roman" w:hAnsi="Charter Roman"/>
                          <w:i/>
                          <w:iCs/>
                          <w:sz w:val="18"/>
                          <w:szCs w:val="18"/>
                        </w:rPr>
                        <w:t>justice,</w:t>
                      </w:r>
                      <w:r w:rsidRPr="00026861">
                        <w:rPr>
                          <w:rFonts w:ascii="Charter Roman" w:hAnsi="Charter Roman"/>
                          <w:i/>
                          <w:iCs/>
                          <w:sz w:val="18"/>
                          <w:szCs w:val="18"/>
                        </w:rPr>
                        <w:t xml:space="preserve"> and informed consent.</w:t>
                      </w:r>
                    </w:p>
                    <w:p w14:paraId="06382A40" w14:textId="77777777" w:rsidR="00560F6C" w:rsidRPr="00026861" w:rsidRDefault="00560F6C" w:rsidP="006D3003">
                      <w:pPr>
                        <w:pStyle w:val="NormalWeb"/>
                        <w:numPr>
                          <w:ilvl w:val="0"/>
                          <w:numId w:val="3"/>
                        </w:numPr>
                        <w:spacing w:before="0" w:beforeAutospacing="0" w:after="0" w:afterAutospacing="0" w:line="360" w:lineRule="auto"/>
                        <w:jc w:val="both"/>
                        <w:rPr>
                          <w:rFonts w:ascii="Charter Roman" w:hAnsi="Charter Roman"/>
                          <w:i/>
                          <w:iCs/>
                          <w:sz w:val="18"/>
                          <w:szCs w:val="18"/>
                        </w:rPr>
                      </w:pPr>
                      <w:r w:rsidRPr="00026861">
                        <w:rPr>
                          <w:rFonts w:ascii="Charter Roman" w:hAnsi="Charter Roman"/>
                          <w:i/>
                          <w:iCs/>
                          <w:sz w:val="18"/>
                          <w:szCs w:val="18"/>
                        </w:rPr>
                        <w:t>I will hold in confidence the information shared with me in the course of practicing medicine except where I am authorized or legally bound to impart such knowledge.</w:t>
                      </w:r>
                    </w:p>
                    <w:p w14:paraId="311A090E" w14:textId="77777777" w:rsidR="00560F6C" w:rsidRPr="00026861" w:rsidRDefault="00560F6C" w:rsidP="006D3003">
                      <w:pPr>
                        <w:pStyle w:val="NormalWeb"/>
                        <w:numPr>
                          <w:ilvl w:val="0"/>
                          <w:numId w:val="3"/>
                        </w:numPr>
                        <w:spacing w:before="0" w:beforeAutospacing="0" w:after="0" w:afterAutospacing="0" w:line="360" w:lineRule="auto"/>
                        <w:jc w:val="both"/>
                        <w:rPr>
                          <w:rFonts w:ascii="Charter Roman" w:hAnsi="Charter Roman"/>
                          <w:i/>
                          <w:iCs/>
                          <w:sz w:val="18"/>
                          <w:szCs w:val="18"/>
                        </w:rPr>
                      </w:pPr>
                      <w:r w:rsidRPr="00026861">
                        <w:rPr>
                          <w:rFonts w:ascii="Charter Roman" w:hAnsi="Charter Roman"/>
                          <w:i/>
                          <w:iCs/>
                          <w:sz w:val="18"/>
                          <w:szCs w:val="18"/>
                        </w:rPr>
                        <w:t>I will be diligent in understanding both my personal capabilities and my limitations, striving always to improve my practice of medicine.</w:t>
                      </w:r>
                    </w:p>
                    <w:p w14:paraId="4A8B592B" w14:textId="77777777" w:rsidR="00560F6C" w:rsidRPr="00026861" w:rsidRDefault="00560F6C" w:rsidP="006D3003">
                      <w:pPr>
                        <w:pStyle w:val="NormalWeb"/>
                        <w:numPr>
                          <w:ilvl w:val="0"/>
                          <w:numId w:val="3"/>
                        </w:numPr>
                        <w:spacing w:before="0" w:beforeAutospacing="0" w:after="0" w:afterAutospacing="0" w:line="360" w:lineRule="auto"/>
                        <w:jc w:val="both"/>
                        <w:rPr>
                          <w:rFonts w:ascii="Charter Roman" w:hAnsi="Charter Roman"/>
                          <w:i/>
                          <w:iCs/>
                          <w:sz w:val="18"/>
                          <w:szCs w:val="18"/>
                        </w:rPr>
                      </w:pPr>
                      <w:r w:rsidRPr="00026861">
                        <w:rPr>
                          <w:rFonts w:ascii="Charter Roman" w:hAnsi="Charter Roman"/>
                          <w:i/>
                          <w:iCs/>
                          <w:sz w:val="18"/>
                          <w:szCs w:val="18"/>
                        </w:rPr>
                        <w:t>I will actively seek to expand my intellectual knowledge and skills, keeping abreast of advances in medical science.</w:t>
                      </w:r>
                    </w:p>
                    <w:p w14:paraId="49E06DD7" w14:textId="77777777" w:rsidR="00560F6C" w:rsidRPr="00026861" w:rsidRDefault="00560F6C" w:rsidP="006D3003">
                      <w:pPr>
                        <w:pStyle w:val="NormalWeb"/>
                        <w:numPr>
                          <w:ilvl w:val="0"/>
                          <w:numId w:val="3"/>
                        </w:numPr>
                        <w:spacing w:before="0" w:beforeAutospacing="0" w:after="0" w:afterAutospacing="0" w:line="360" w:lineRule="auto"/>
                        <w:jc w:val="both"/>
                        <w:rPr>
                          <w:rFonts w:ascii="Charter Roman" w:hAnsi="Charter Roman"/>
                          <w:i/>
                          <w:iCs/>
                          <w:sz w:val="18"/>
                          <w:szCs w:val="18"/>
                        </w:rPr>
                      </w:pPr>
                      <w:r w:rsidRPr="00026861">
                        <w:rPr>
                          <w:rFonts w:ascii="Charter Roman" w:hAnsi="Charter Roman"/>
                          <w:i/>
                          <w:iCs/>
                          <w:sz w:val="18"/>
                          <w:szCs w:val="18"/>
                        </w:rPr>
                        <w:t>I will work with other members of the health care team to assure compassionate and effective care of patients.</w:t>
                      </w:r>
                    </w:p>
                    <w:p w14:paraId="2E63174F" w14:textId="77777777" w:rsidR="00560F6C" w:rsidRPr="00026861" w:rsidRDefault="00560F6C" w:rsidP="006D3003">
                      <w:pPr>
                        <w:pStyle w:val="NormalWeb"/>
                        <w:numPr>
                          <w:ilvl w:val="0"/>
                          <w:numId w:val="3"/>
                        </w:numPr>
                        <w:spacing w:before="0" w:beforeAutospacing="0" w:after="0" w:afterAutospacing="0" w:line="360" w:lineRule="auto"/>
                        <w:jc w:val="both"/>
                        <w:rPr>
                          <w:rFonts w:ascii="Charter Roman" w:hAnsi="Charter Roman"/>
                          <w:i/>
                          <w:iCs/>
                          <w:sz w:val="18"/>
                          <w:szCs w:val="18"/>
                        </w:rPr>
                      </w:pPr>
                      <w:r w:rsidRPr="00026861">
                        <w:rPr>
                          <w:rFonts w:ascii="Charter Roman" w:hAnsi="Charter Roman"/>
                          <w:i/>
                          <w:iCs/>
                          <w:sz w:val="18"/>
                          <w:szCs w:val="18"/>
                        </w:rPr>
                        <w:t>I will uphold and enhance community values and use the knowledge and experience acquired as a PA to contribute to an improved community.</w:t>
                      </w:r>
                    </w:p>
                    <w:p w14:paraId="3FC1576C" w14:textId="77777777" w:rsidR="00560F6C" w:rsidRPr="00026861" w:rsidRDefault="00560F6C" w:rsidP="006D3003">
                      <w:pPr>
                        <w:pStyle w:val="NormalWeb"/>
                        <w:numPr>
                          <w:ilvl w:val="0"/>
                          <w:numId w:val="3"/>
                        </w:numPr>
                        <w:spacing w:before="0" w:beforeAutospacing="0" w:after="0" w:afterAutospacing="0" w:line="360" w:lineRule="auto"/>
                        <w:jc w:val="both"/>
                        <w:rPr>
                          <w:rFonts w:ascii="Charter Roman" w:hAnsi="Charter Roman"/>
                          <w:i/>
                          <w:iCs/>
                          <w:sz w:val="18"/>
                          <w:szCs w:val="18"/>
                        </w:rPr>
                      </w:pPr>
                      <w:r w:rsidRPr="00026861">
                        <w:rPr>
                          <w:rFonts w:ascii="Charter Roman" w:hAnsi="Charter Roman"/>
                          <w:i/>
                          <w:iCs/>
                          <w:sz w:val="18"/>
                          <w:szCs w:val="18"/>
                        </w:rPr>
                        <w:t>I will respect my professional relationship with the physician and act always with the guidance and supervision provided by that physician, except where to do so would cause harm.</w:t>
                      </w:r>
                    </w:p>
                    <w:p w14:paraId="6744AE1C" w14:textId="77777777" w:rsidR="00560F6C" w:rsidRPr="00026861" w:rsidRDefault="00560F6C" w:rsidP="006D3003">
                      <w:pPr>
                        <w:pStyle w:val="NormalWeb"/>
                        <w:numPr>
                          <w:ilvl w:val="0"/>
                          <w:numId w:val="3"/>
                        </w:numPr>
                        <w:spacing w:before="0" w:beforeAutospacing="0" w:after="0" w:afterAutospacing="0" w:line="360" w:lineRule="auto"/>
                        <w:jc w:val="both"/>
                        <w:rPr>
                          <w:rFonts w:ascii="Charter Roman" w:hAnsi="Charter Roman"/>
                          <w:i/>
                          <w:iCs/>
                          <w:sz w:val="18"/>
                          <w:szCs w:val="18"/>
                        </w:rPr>
                      </w:pPr>
                      <w:r w:rsidRPr="00026861">
                        <w:rPr>
                          <w:rFonts w:ascii="Charter Roman" w:hAnsi="Charter Roman"/>
                          <w:i/>
                          <w:iCs/>
                          <w:sz w:val="18"/>
                          <w:szCs w:val="18"/>
                        </w:rPr>
                        <w:t>I recognize my duty to perpetuate knowledge within the profession.</w:t>
                      </w:r>
                    </w:p>
                    <w:p w14:paraId="34B3F2EB" w14:textId="77777777" w:rsidR="00560F6C" w:rsidRPr="005B03AC" w:rsidRDefault="00560F6C" w:rsidP="00790FD2">
                      <w:pPr>
                        <w:spacing w:line="360" w:lineRule="auto"/>
                        <w:rPr>
                          <w:sz w:val="18"/>
                          <w:szCs w:val="18"/>
                        </w:rPr>
                      </w:pPr>
                    </w:p>
                  </w:txbxContent>
                </v:textbox>
                <w10:wrap type="square"/>
              </v:shape>
            </w:pict>
          </mc:Fallback>
        </mc:AlternateContent>
      </w:r>
      <w:r w:rsidR="00A77CAE" w:rsidRPr="003828C2">
        <w:rPr>
          <w:rFonts w:ascii="Candara" w:hAnsi="Candara"/>
          <w:bCs w:val="0"/>
          <w:iCs/>
          <w:szCs w:val="22"/>
        </w:rPr>
        <w:t>OATH OF THE PHYSICIAN ASSISTANT STUDENT</w:t>
      </w:r>
      <w:r w:rsidR="00601877" w:rsidRPr="003828C2">
        <w:rPr>
          <w:rFonts w:ascii="Candara" w:hAnsi="Candara"/>
          <w:bCs w:val="0"/>
          <w:iCs/>
          <w:szCs w:val="22"/>
        </w:rPr>
        <w:tab/>
      </w:r>
      <w:r w:rsidR="00601877" w:rsidRPr="003828C2">
        <w:rPr>
          <w:rFonts w:ascii="Candara" w:hAnsi="Candara"/>
          <w:bCs w:val="0"/>
          <w:iCs/>
          <w:szCs w:val="22"/>
        </w:rPr>
        <w:tab/>
      </w:r>
      <w:r w:rsidR="00601877" w:rsidRPr="003828C2">
        <w:rPr>
          <w:rFonts w:ascii="Candara" w:hAnsi="Candara"/>
          <w:bCs w:val="0"/>
          <w:iCs/>
          <w:szCs w:val="22"/>
        </w:rPr>
        <w:tab/>
      </w:r>
      <w:r w:rsidR="00601877" w:rsidRPr="003828C2">
        <w:rPr>
          <w:rFonts w:ascii="Candara" w:hAnsi="Candara"/>
          <w:bCs w:val="0"/>
          <w:iCs/>
          <w:szCs w:val="22"/>
        </w:rPr>
        <w:tab/>
      </w:r>
      <w:r w:rsidR="00601877" w:rsidRPr="003828C2">
        <w:rPr>
          <w:rFonts w:ascii="Candara" w:hAnsi="Candara"/>
          <w:bCs w:val="0"/>
          <w:iCs/>
          <w:szCs w:val="22"/>
        </w:rPr>
        <w:tab/>
      </w:r>
      <w:r w:rsidR="00601877" w:rsidRPr="003828C2">
        <w:rPr>
          <w:rFonts w:ascii="Candara" w:hAnsi="Candara"/>
          <w:i/>
          <w:iCs/>
          <w:color w:val="FF0000"/>
          <w:szCs w:val="22"/>
        </w:rPr>
        <w:t>ADDENDUM C</w:t>
      </w:r>
    </w:p>
    <w:p w14:paraId="454B5FD4" w14:textId="67E3402B" w:rsidR="00013402" w:rsidRPr="003828C2" w:rsidRDefault="00A77CAE" w:rsidP="00013402">
      <w:pPr>
        <w:tabs>
          <w:tab w:val="left" w:pos="-1440"/>
        </w:tabs>
        <w:spacing w:line="360" w:lineRule="auto"/>
        <w:rPr>
          <w:rFonts w:ascii="Candara" w:hAnsi="Candara"/>
          <w:b/>
          <w:iCs/>
          <w:sz w:val="22"/>
          <w:szCs w:val="22"/>
        </w:rPr>
      </w:pPr>
      <w:r w:rsidRPr="003828C2">
        <w:rPr>
          <w:rFonts w:ascii="Candara" w:hAnsi="Candara"/>
          <w:sz w:val="22"/>
          <w:szCs w:val="22"/>
        </w:rPr>
        <w:t xml:space="preserve"> </w:t>
      </w:r>
      <w:r w:rsidR="00D13B9A" w:rsidRPr="003828C2">
        <w:rPr>
          <w:rFonts w:ascii="Candara" w:hAnsi="Candara"/>
          <w:sz w:val="22"/>
          <w:szCs w:val="22"/>
        </w:rPr>
        <w:t xml:space="preserve">(As </w:t>
      </w:r>
      <w:r w:rsidRPr="003828C2">
        <w:rPr>
          <w:rFonts w:ascii="Candara" w:hAnsi="Candara"/>
          <w:sz w:val="22"/>
          <w:szCs w:val="22"/>
        </w:rPr>
        <w:t xml:space="preserve">cited from: </w:t>
      </w:r>
      <w:r w:rsidRPr="003828C2">
        <w:rPr>
          <w:rFonts w:ascii="Candara" w:hAnsi="Candara"/>
          <w:sz w:val="22"/>
          <w:szCs w:val="22"/>
          <w:u w:val="single"/>
        </w:rPr>
        <w:t>http://www.paeaonline.org/</w:t>
      </w:r>
      <w:r w:rsidRPr="003828C2">
        <w:rPr>
          <w:rFonts w:ascii="Candara" w:hAnsi="Candara"/>
          <w:sz w:val="22"/>
          <w:szCs w:val="22"/>
        </w:rPr>
        <w:t>)</w:t>
      </w:r>
    </w:p>
    <w:p w14:paraId="797E50C6" w14:textId="1C716564" w:rsidR="00446004" w:rsidRPr="003828C2" w:rsidRDefault="00410C79" w:rsidP="00B84E4E">
      <w:pPr>
        <w:spacing w:line="360" w:lineRule="auto"/>
        <w:jc w:val="center"/>
        <w:rPr>
          <w:rFonts w:ascii="Candara" w:hAnsi="Candara"/>
          <w:sz w:val="22"/>
          <w:szCs w:val="22"/>
        </w:rPr>
      </w:pPr>
      <w:r w:rsidRPr="003828C2">
        <w:rPr>
          <w:rFonts w:ascii="Candara" w:hAnsi="Candara"/>
        </w:rPr>
        <w:br w:type="page"/>
      </w:r>
      <w:r w:rsidR="004A4640" w:rsidRPr="003828C2">
        <w:rPr>
          <w:rFonts w:ascii="Candara" w:hAnsi="Candara"/>
          <w:noProof/>
        </w:rPr>
        <w:lastRenderedPageBreak/>
        <w:drawing>
          <wp:inline distT="0" distB="0" distL="0" distR="0" wp14:anchorId="2ACD0C2B" wp14:editId="07777777">
            <wp:extent cx="3810000" cy="1314450"/>
            <wp:effectExtent l="0" t="0" r="0" b="0"/>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314450"/>
                    </a:xfrm>
                    <a:prstGeom prst="rect">
                      <a:avLst/>
                    </a:prstGeom>
                    <a:noFill/>
                    <a:ln>
                      <a:noFill/>
                    </a:ln>
                  </pic:spPr>
                </pic:pic>
              </a:graphicData>
            </a:graphic>
          </wp:inline>
        </w:drawing>
      </w:r>
    </w:p>
    <w:p w14:paraId="7B04FA47" w14:textId="77777777" w:rsidR="00B84E4E" w:rsidRPr="003828C2" w:rsidRDefault="00B84E4E" w:rsidP="00DD1F3F">
      <w:pPr>
        <w:jc w:val="center"/>
        <w:rPr>
          <w:rFonts w:ascii="Candara" w:hAnsi="Candara"/>
          <w:b/>
          <w:sz w:val="22"/>
          <w:szCs w:val="22"/>
          <w:u w:val="single"/>
        </w:rPr>
      </w:pPr>
    </w:p>
    <w:p w14:paraId="329D2363" w14:textId="77777777" w:rsidR="00DD1F3F" w:rsidRPr="003828C2" w:rsidRDefault="00B84E4E" w:rsidP="00DD1F3F">
      <w:pPr>
        <w:jc w:val="center"/>
        <w:rPr>
          <w:rFonts w:ascii="Candara" w:hAnsi="Candara"/>
          <w:b/>
          <w:sz w:val="40"/>
          <w:szCs w:val="40"/>
        </w:rPr>
      </w:pPr>
      <w:r w:rsidRPr="003828C2">
        <w:rPr>
          <w:rFonts w:ascii="Candara" w:hAnsi="Candara"/>
          <w:b/>
          <w:sz w:val="36"/>
          <w:szCs w:val="36"/>
          <w:u w:val="single"/>
        </w:rPr>
        <w:t xml:space="preserve">Physician Asssitant </w:t>
      </w:r>
      <w:r w:rsidR="00446004" w:rsidRPr="003828C2">
        <w:rPr>
          <w:rFonts w:ascii="Candara" w:hAnsi="Candara"/>
          <w:b/>
          <w:sz w:val="36"/>
          <w:szCs w:val="36"/>
          <w:u w:val="single"/>
        </w:rPr>
        <w:t>Student Attestation</w:t>
      </w:r>
    </w:p>
    <w:p w14:paraId="29D6B04F" w14:textId="77777777" w:rsidR="00446004" w:rsidRPr="003828C2" w:rsidRDefault="00446004" w:rsidP="009875AD">
      <w:pPr>
        <w:spacing w:line="360" w:lineRule="auto"/>
        <w:rPr>
          <w:rFonts w:ascii="Candara" w:hAnsi="Candara"/>
          <w:b/>
          <w:sz w:val="22"/>
          <w:szCs w:val="22"/>
          <w:u w:val="single"/>
        </w:rPr>
      </w:pPr>
      <w:r w:rsidRPr="003828C2">
        <w:rPr>
          <w:rFonts w:ascii="Candara" w:hAnsi="Candara"/>
          <w:b/>
          <w:sz w:val="22"/>
          <w:szCs w:val="22"/>
          <w:u w:val="single"/>
        </w:rPr>
        <w:t xml:space="preserve"> </w:t>
      </w:r>
    </w:p>
    <w:p w14:paraId="568C698B" w14:textId="77777777" w:rsidR="000B0BB5" w:rsidRPr="003828C2" w:rsidRDefault="000B0BB5" w:rsidP="009875AD">
      <w:pPr>
        <w:spacing w:line="360" w:lineRule="auto"/>
        <w:rPr>
          <w:rFonts w:ascii="Candara" w:hAnsi="Candara"/>
          <w:b/>
          <w:sz w:val="22"/>
          <w:szCs w:val="22"/>
          <w:u w:val="single"/>
        </w:rPr>
      </w:pPr>
    </w:p>
    <w:p w14:paraId="1D146B65" w14:textId="77777777" w:rsidR="00B84E4E" w:rsidRPr="003828C2" w:rsidRDefault="00B84E4E" w:rsidP="00B84E4E">
      <w:pPr>
        <w:numPr>
          <w:ilvl w:val="0"/>
          <w:numId w:val="27"/>
        </w:numPr>
        <w:spacing w:line="360" w:lineRule="auto"/>
        <w:rPr>
          <w:rFonts w:ascii="Candara" w:hAnsi="Candara"/>
          <w:b/>
          <w:bCs/>
          <w:sz w:val="22"/>
          <w:szCs w:val="22"/>
        </w:rPr>
      </w:pPr>
      <w:r w:rsidRPr="003828C2">
        <w:rPr>
          <w:rFonts w:ascii="Candara" w:hAnsi="Candara"/>
          <w:b/>
          <w:bCs/>
          <w:sz w:val="22"/>
          <w:szCs w:val="22"/>
        </w:rPr>
        <w:t>Technical Standards</w:t>
      </w:r>
    </w:p>
    <w:p w14:paraId="33FF9B90" w14:textId="22E5922A" w:rsidR="00B84E4E" w:rsidRPr="003828C2" w:rsidRDefault="00B84E4E" w:rsidP="00840902">
      <w:pPr>
        <w:spacing w:line="360" w:lineRule="auto"/>
        <w:ind w:left="720"/>
        <w:jc w:val="both"/>
        <w:rPr>
          <w:rFonts w:ascii="Candara" w:hAnsi="Candara"/>
          <w:sz w:val="22"/>
          <w:szCs w:val="22"/>
        </w:rPr>
      </w:pPr>
      <w:r w:rsidRPr="003828C2">
        <w:rPr>
          <w:rFonts w:ascii="Candara" w:hAnsi="Candara"/>
          <w:sz w:val="22"/>
          <w:szCs w:val="22"/>
        </w:rPr>
        <w:t>I have reviewed the Physician Assistant Program Technical Standards and, to the best of my knowledge, I do not have any condition (</w:t>
      </w:r>
      <w:r w:rsidRPr="003828C2">
        <w:rPr>
          <w:rFonts w:ascii="Candara" w:hAnsi="Candara"/>
          <w:i/>
          <w:iCs/>
          <w:sz w:val="22"/>
          <w:szCs w:val="22"/>
        </w:rPr>
        <w:t>physical or mental</w:t>
      </w:r>
      <w:r w:rsidRPr="003828C2">
        <w:rPr>
          <w:rFonts w:ascii="Candara" w:hAnsi="Candara"/>
          <w:sz w:val="22"/>
          <w:szCs w:val="22"/>
        </w:rPr>
        <w:t>) which will compromise my ability to perform the duties expected of me as a student in this program.</w:t>
      </w:r>
      <w:r w:rsidR="00DB2F66" w:rsidRPr="003828C2">
        <w:rPr>
          <w:rFonts w:ascii="Candara" w:hAnsi="Candara"/>
          <w:sz w:val="22"/>
          <w:szCs w:val="22"/>
        </w:rPr>
        <w:t xml:space="preserve"> I understand that I must meet these technical standards throughout all components of the program.</w:t>
      </w:r>
    </w:p>
    <w:p w14:paraId="1A939487" w14:textId="77777777" w:rsidR="00B84E4E" w:rsidRPr="003828C2" w:rsidRDefault="00B84E4E" w:rsidP="00B84E4E">
      <w:pPr>
        <w:spacing w:line="360" w:lineRule="auto"/>
        <w:ind w:left="720"/>
        <w:rPr>
          <w:rFonts w:ascii="Candara" w:hAnsi="Candara"/>
          <w:b/>
          <w:bCs/>
          <w:sz w:val="22"/>
          <w:szCs w:val="22"/>
        </w:rPr>
      </w:pPr>
    </w:p>
    <w:p w14:paraId="41B7710C" w14:textId="77777777" w:rsidR="00840902" w:rsidRPr="003828C2" w:rsidRDefault="00B84E4E" w:rsidP="00840902">
      <w:pPr>
        <w:numPr>
          <w:ilvl w:val="0"/>
          <w:numId w:val="27"/>
        </w:numPr>
        <w:spacing w:line="360" w:lineRule="auto"/>
        <w:rPr>
          <w:rFonts w:ascii="Candara" w:hAnsi="Candara"/>
          <w:b/>
          <w:bCs/>
          <w:sz w:val="22"/>
          <w:szCs w:val="22"/>
        </w:rPr>
      </w:pPr>
      <w:r w:rsidRPr="003828C2">
        <w:rPr>
          <w:rFonts w:ascii="Candara" w:hAnsi="Candara"/>
          <w:b/>
          <w:bCs/>
          <w:sz w:val="22"/>
          <w:szCs w:val="22"/>
        </w:rPr>
        <w:t>St. John’s University M.S. Physician Assistant Didactic Program Guidelines</w:t>
      </w:r>
    </w:p>
    <w:p w14:paraId="4C879B9B" w14:textId="7F528706" w:rsidR="00840902" w:rsidRPr="003828C2" w:rsidRDefault="00750FEB" w:rsidP="00840902">
      <w:pPr>
        <w:spacing w:line="360" w:lineRule="auto"/>
        <w:ind w:left="720"/>
        <w:jc w:val="both"/>
        <w:rPr>
          <w:rFonts w:ascii="Candara" w:hAnsi="Candara"/>
          <w:sz w:val="22"/>
          <w:szCs w:val="22"/>
        </w:rPr>
      </w:pPr>
      <w:r w:rsidRPr="003828C2">
        <w:rPr>
          <w:rFonts w:ascii="Candara" w:hAnsi="Candara"/>
          <w:sz w:val="22"/>
          <w:szCs w:val="22"/>
        </w:rPr>
        <w:t>I have re</w:t>
      </w:r>
      <w:r w:rsidR="00840902" w:rsidRPr="003828C2">
        <w:rPr>
          <w:rFonts w:ascii="Candara" w:hAnsi="Candara"/>
          <w:sz w:val="22"/>
          <w:szCs w:val="22"/>
        </w:rPr>
        <w:t>ceived an electronic copy of the St. John’s University M.S. Physician Assistant Didactic Program Guidelines, have reviewed it in its entirety</w:t>
      </w:r>
      <w:r w:rsidR="009E6B81" w:rsidRPr="003828C2">
        <w:rPr>
          <w:rFonts w:ascii="Candara" w:hAnsi="Candara"/>
          <w:sz w:val="22"/>
          <w:szCs w:val="22"/>
        </w:rPr>
        <w:t>, fully understand its content</w:t>
      </w:r>
      <w:r w:rsidR="00840902" w:rsidRPr="003828C2">
        <w:rPr>
          <w:rFonts w:ascii="Candara" w:hAnsi="Candara"/>
          <w:sz w:val="22"/>
          <w:szCs w:val="22"/>
        </w:rPr>
        <w:t xml:space="preserve"> and have had all my questions satisfactorily answered. Furthermore, I attest that I understand and agree to comply with all provisions, policies and procedures outlined in the St. John’s University M.S. Physician Assistant Didactic Program Guidelines.</w:t>
      </w:r>
    </w:p>
    <w:p w14:paraId="6AA258D8" w14:textId="77777777" w:rsidR="00840902" w:rsidRPr="003828C2" w:rsidRDefault="00840902" w:rsidP="00840902">
      <w:pPr>
        <w:spacing w:line="360" w:lineRule="auto"/>
        <w:ind w:left="720"/>
        <w:rPr>
          <w:rFonts w:ascii="Candara" w:hAnsi="Candara"/>
          <w:b/>
          <w:bCs/>
          <w:sz w:val="22"/>
          <w:szCs w:val="22"/>
        </w:rPr>
      </w:pPr>
    </w:p>
    <w:p w14:paraId="4D654E86" w14:textId="77777777" w:rsidR="00750FEB" w:rsidRPr="003828C2" w:rsidRDefault="00840902" w:rsidP="009875AD">
      <w:pPr>
        <w:spacing w:line="360" w:lineRule="auto"/>
        <w:rPr>
          <w:rFonts w:ascii="Candara" w:hAnsi="Candara"/>
          <w:sz w:val="22"/>
          <w:szCs w:val="22"/>
        </w:rPr>
      </w:pPr>
      <w:r w:rsidRPr="003828C2">
        <w:rPr>
          <w:rFonts w:ascii="Candara" w:hAnsi="Candara"/>
          <w:sz w:val="22"/>
          <w:szCs w:val="22"/>
        </w:rPr>
        <w:t xml:space="preserve">As a </w:t>
      </w:r>
      <w:r w:rsidR="000B0BB5" w:rsidRPr="003828C2">
        <w:rPr>
          <w:rFonts w:ascii="Candara" w:hAnsi="Candara"/>
          <w:sz w:val="22"/>
          <w:szCs w:val="22"/>
        </w:rPr>
        <w:t>physician assistant student at St. John’s University, I have read, understand and accept all terms of the above statements:</w:t>
      </w:r>
    </w:p>
    <w:p w14:paraId="6FFBD3EC" w14:textId="77777777" w:rsidR="00750FEB" w:rsidRPr="003828C2" w:rsidRDefault="00750FEB" w:rsidP="009875AD">
      <w:pPr>
        <w:spacing w:line="360" w:lineRule="auto"/>
        <w:rPr>
          <w:rFonts w:ascii="Candara" w:hAnsi="Candara"/>
          <w:sz w:val="22"/>
          <w:szCs w:val="22"/>
        </w:rPr>
      </w:pPr>
    </w:p>
    <w:p w14:paraId="538000D2" w14:textId="6A501709" w:rsidR="00DD1F3F" w:rsidRPr="003828C2" w:rsidRDefault="00750FEB" w:rsidP="009875AD">
      <w:pPr>
        <w:spacing w:line="360" w:lineRule="auto"/>
        <w:rPr>
          <w:rFonts w:ascii="Candara" w:hAnsi="Candara"/>
          <w:sz w:val="22"/>
          <w:szCs w:val="22"/>
        </w:rPr>
      </w:pPr>
      <w:r w:rsidRPr="003828C2">
        <w:rPr>
          <w:rFonts w:ascii="Candara" w:hAnsi="Candara"/>
          <w:b/>
          <w:bCs/>
          <w:sz w:val="22"/>
          <w:szCs w:val="22"/>
        </w:rPr>
        <w:t>Name (Please print)</w:t>
      </w:r>
      <w:r w:rsidRPr="003828C2">
        <w:rPr>
          <w:rFonts w:ascii="Candara" w:hAnsi="Candara"/>
          <w:sz w:val="22"/>
          <w:szCs w:val="22"/>
        </w:rPr>
        <w:t xml:space="preserve"> _________________________________________________________________ </w:t>
      </w:r>
    </w:p>
    <w:p w14:paraId="49D32C9B" w14:textId="77777777" w:rsidR="00DD1F3F" w:rsidRPr="003828C2" w:rsidRDefault="00750FEB" w:rsidP="009875AD">
      <w:pPr>
        <w:spacing w:line="360" w:lineRule="auto"/>
        <w:rPr>
          <w:rFonts w:ascii="Candara" w:hAnsi="Candara"/>
          <w:sz w:val="22"/>
          <w:szCs w:val="22"/>
        </w:rPr>
      </w:pPr>
      <w:r w:rsidRPr="003828C2">
        <w:rPr>
          <w:rFonts w:ascii="Candara" w:hAnsi="Candara"/>
          <w:sz w:val="22"/>
          <w:szCs w:val="22"/>
        </w:rPr>
        <w:t xml:space="preserve">Date of Birth_____________________ </w:t>
      </w:r>
    </w:p>
    <w:p w14:paraId="6E38FFB4" w14:textId="77777777" w:rsidR="00750FEB" w:rsidRPr="003828C2" w:rsidRDefault="00750FEB" w:rsidP="009875AD">
      <w:pPr>
        <w:spacing w:line="360" w:lineRule="auto"/>
        <w:rPr>
          <w:rFonts w:ascii="Candara" w:hAnsi="Candara"/>
          <w:sz w:val="22"/>
          <w:szCs w:val="22"/>
        </w:rPr>
      </w:pPr>
      <w:r w:rsidRPr="003828C2">
        <w:rPr>
          <w:rFonts w:ascii="Candara" w:hAnsi="Candara"/>
          <w:sz w:val="22"/>
          <w:szCs w:val="22"/>
        </w:rPr>
        <w:t xml:space="preserve">St. John’s ID number (if known) X______________________________ </w:t>
      </w:r>
    </w:p>
    <w:p w14:paraId="30DCCCAD" w14:textId="77777777" w:rsidR="00DD1F3F" w:rsidRPr="003828C2" w:rsidRDefault="00DD1F3F" w:rsidP="009875AD">
      <w:pPr>
        <w:spacing w:line="360" w:lineRule="auto"/>
        <w:rPr>
          <w:rFonts w:ascii="Candara" w:hAnsi="Candara"/>
          <w:sz w:val="22"/>
          <w:szCs w:val="22"/>
        </w:rPr>
      </w:pPr>
    </w:p>
    <w:p w14:paraId="06AAE2F4" w14:textId="77777777" w:rsidR="00750FEB" w:rsidRPr="003828C2" w:rsidRDefault="00750FEB" w:rsidP="009875AD">
      <w:pPr>
        <w:spacing w:line="360" w:lineRule="auto"/>
        <w:rPr>
          <w:rFonts w:ascii="Candara" w:hAnsi="Candara"/>
          <w:sz w:val="22"/>
          <w:szCs w:val="22"/>
        </w:rPr>
      </w:pPr>
      <w:r w:rsidRPr="003828C2">
        <w:rPr>
          <w:rFonts w:ascii="Candara" w:hAnsi="Candara"/>
          <w:sz w:val="22"/>
          <w:szCs w:val="22"/>
        </w:rPr>
        <w:t>Signatu</w:t>
      </w:r>
      <w:r w:rsidR="0053396D" w:rsidRPr="003828C2">
        <w:rPr>
          <w:rFonts w:ascii="Candara" w:hAnsi="Candara"/>
          <w:sz w:val="22"/>
          <w:szCs w:val="22"/>
        </w:rPr>
        <w:t>re ___________________________</w:t>
      </w:r>
      <w:r w:rsidRPr="003828C2">
        <w:rPr>
          <w:rFonts w:ascii="Candara" w:hAnsi="Candara"/>
          <w:sz w:val="22"/>
          <w:szCs w:val="22"/>
        </w:rPr>
        <w:t>__________________Date __________________</w:t>
      </w:r>
    </w:p>
    <w:p w14:paraId="36AF6883" w14:textId="77777777" w:rsidR="000E6CEA" w:rsidRPr="003828C2" w:rsidRDefault="000E6CEA" w:rsidP="009875AD">
      <w:pPr>
        <w:spacing w:line="360" w:lineRule="auto"/>
        <w:rPr>
          <w:rFonts w:ascii="Candara" w:hAnsi="Candara"/>
          <w:sz w:val="22"/>
          <w:szCs w:val="22"/>
        </w:rPr>
      </w:pPr>
    </w:p>
    <w:p w14:paraId="54C529ED" w14:textId="77777777" w:rsidR="000E6CEA" w:rsidRPr="003828C2" w:rsidRDefault="000E6CEA" w:rsidP="009875AD">
      <w:pPr>
        <w:spacing w:line="360" w:lineRule="auto"/>
        <w:rPr>
          <w:rFonts w:ascii="Candara" w:hAnsi="Candara"/>
          <w:sz w:val="22"/>
          <w:szCs w:val="22"/>
        </w:rPr>
      </w:pPr>
    </w:p>
    <w:p w14:paraId="1C0157D6" w14:textId="77777777" w:rsidR="000E6CEA" w:rsidRPr="003828C2" w:rsidRDefault="004A4640" w:rsidP="000E6CEA">
      <w:pPr>
        <w:spacing w:line="360" w:lineRule="auto"/>
        <w:jc w:val="center"/>
        <w:rPr>
          <w:rFonts w:ascii="Candara" w:hAnsi="Candara"/>
        </w:rPr>
      </w:pPr>
      <w:r w:rsidRPr="003828C2">
        <w:rPr>
          <w:rFonts w:ascii="Candara" w:hAnsi="Candara"/>
          <w:noProof/>
        </w:rPr>
        <w:lastRenderedPageBreak/>
        <w:drawing>
          <wp:inline distT="0" distB="0" distL="0" distR="0" wp14:anchorId="0C929B18" wp14:editId="07777777">
            <wp:extent cx="3810000" cy="1314450"/>
            <wp:effectExtent l="0" t="0" r="0" b="0"/>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314450"/>
                    </a:xfrm>
                    <a:prstGeom prst="rect">
                      <a:avLst/>
                    </a:prstGeom>
                    <a:noFill/>
                    <a:ln>
                      <a:noFill/>
                    </a:ln>
                  </pic:spPr>
                </pic:pic>
              </a:graphicData>
            </a:graphic>
          </wp:inline>
        </w:drawing>
      </w:r>
    </w:p>
    <w:p w14:paraId="5D6A2EDE" w14:textId="77777777" w:rsidR="000E6CEA" w:rsidRPr="003828C2" w:rsidRDefault="000E6CEA" w:rsidP="000E6CEA">
      <w:pPr>
        <w:spacing w:line="360" w:lineRule="auto"/>
        <w:jc w:val="center"/>
        <w:rPr>
          <w:rFonts w:ascii="Candara" w:hAnsi="Candara"/>
          <w:b/>
          <w:sz w:val="36"/>
          <w:szCs w:val="36"/>
          <w:u w:val="single"/>
        </w:rPr>
      </w:pPr>
      <w:r w:rsidRPr="003828C2">
        <w:rPr>
          <w:rFonts w:ascii="Candara" w:hAnsi="Candara"/>
          <w:b/>
          <w:sz w:val="36"/>
          <w:szCs w:val="36"/>
          <w:u w:val="single"/>
        </w:rPr>
        <w:t>CONTENT AND/OR PHOTO RELEASE</w:t>
      </w:r>
    </w:p>
    <w:p w14:paraId="3691E7B2" w14:textId="77777777" w:rsidR="000E6CEA" w:rsidRPr="003828C2" w:rsidRDefault="000E6CEA" w:rsidP="000E6CEA">
      <w:pPr>
        <w:spacing w:line="360" w:lineRule="auto"/>
        <w:jc w:val="center"/>
        <w:rPr>
          <w:rFonts w:ascii="Candara" w:hAnsi="Candara"/>
          <w:b/>
          <w:sz w:val="36"/>
          <w:szCs w:val="36"/>
          <w:u w:val="single"/>
        </w:rPr>
      </w:pPr>
    </w:p>
    <w:p w14:paraId="0CA0BB75" w14:textId="77777777" w:rsidR="000E6CEA" w:rsidRPr="003828C2" w:rsidRDefault="000E6CEA" w:rsidP="000E6CEA">
      <w:pPr>
        <w:spacing w:line="360" w:lineRule="auto"/>
        <w:rPr>
          <w:rFonts w:ascii="Candara" w:hAnsi="Candara"/>
          <w:bCs/>
          <w:szCs w:val="18"/>
        </w:rPr>
      </w:pPr>
      <w:r w:rsidRPr="003828C2">
        <w:rPr>
          <w:rFonts w:ascii="Candara" w:hAnsi="Candara"/>
          <w:bCs/>
          <w:szCs w:val="18"/>
        </w:rPr>
        <w:t xml:space="preserve">I, the undersigned, being over the age of 18, hereby consent to either the use of my written or spoken words and/or the use of my photograph(s) and hereby authorize St. John’s University, New York to use or exhibit this material for educational, advertising, recruiting, development, art or artistic purposes within any or all forms of print and/or electronic media without compensation for me. </w:t>
      </w:r>
    </w:p>
    <w:p w14:paraId="526770CE" w14:textId="77777777" w:rsidR="000E6CEA" w:rsidRPr="003828C2" w:rsidRDefault="000E6CEA" w:rsidP="000E6CEA">
      <w:pPr>
        <w:spacing w:line="360" w:lineRule="auto"/>
        <w:rPr>
          <w:rFonts w:ascii="Candara" w:hAnsi="Candara"/>
          <w:bCs/>
          <w:szCs w:val="18"/>
        </w:rPr>
      </w:pPr>
    </w:p>
    <w:p w14:paraId="11A14B96" w14:textId="77777777" w:rsidR="000E6CEA" w:rsidRPr="003828C2" w:rsidRDefault="000E6CEA" w:rsidP="000E6CEA">
      <w:pPr>
        <w:spacing w:line="360" w:lineRule="auto"/>
        <w:rPr>
          <w:rFonts w:ascii="Candara" w:hAnsi="Candara"/>
          <w:bCs/>
          <w:szCs w:val="18"/>
        </w:rPr>
      </w:pPr>
      <w:r w:rsidRPr="003828C2">
        <w:rPr>
          <w:rFonts w:ascii="Candara" w:hAnsi="Candara"/>
          <w:bCs/>
          <w:szCs w:val="18"/>
        </w:rPr>
        <w:t>I also hereby release St. John’s University, New York, its trustees, officers, employees and agents from any and all claims, damages, costs and expenses, including but not limited to those arising for libel, slander, invasion of privacy and other claims arising from the use of the above described materials.</w:t>
      </w:r>
    </w:p>
    <w:p w14:paraId="7CBEED82" w14:textId="77777777" w:rsidR="000E6CEA" w:rsidRPr="003828C2" w:rsidRDefault="000E6CEA" w:rsidP="000E6CEA">
      <w:pPr>
        <w:spacing w:line="360" w:lineRule="auto"/>
        <w:rPr>
          <w:rFonts w:ascii="Candara" w:hAnsi="Candara"/>
          <w:bCs/>
          <w:szCs w:val="18"/>
        </w:rPr>
      </w:pPr>
    </w:p>
    <w:p w14:paraId="6E36661F" w14:textId="77777777" w:rsidR="000E6CEA" w:rsidRPr="003828C2" w:rsidRDefault="000E6CEA" w:rsidP="000E6CEA">
      <w:pPr>
        <w:spacing w:line="360" w:lineRule="auto"/>
        <w:rPr>
          <w:rFonts w:ascii="Candara" w:hAnsi="Candara"/>
          <w:bCs/>
          <w:szCs w:val="18"/>
        </w:rPr>
      </w:pPr>
    </w:p>
    <w:p w14:paraId="5F9BCFBB" w14:textId="77777777" w:rsidR="000E6CEA" w:rsidRPr="003828C2" w:rsidRDefault="000E6CEA" w:rsidP="000E6CEA">
      <w:pPr>
        <w:spacing w:line="360" w:lineRule="auto"/>
        <w:rPr>
          <w:rFonts w:ascii="Candara" w:hAnsi="Candara"/>
          <w:bCs/>
          <w:szCs w:val="18"/>
        </w:rPr>
      </w:pPr>
      <w:r w:rsidRPr="003828C2">
        <w:rPr>
          <w:rFonts w:ascii="Candara" w:hAnsi="Candara"/>
          <w:bCs/>
          <w:szCs w:val="18"/>
        </w:rPr>
        <w:t>Signed:</w:t>
      </w:r>
      <w:r w:rsidRPr="003828C2">
        <w:rPr>
          <w:rFonts w:ascii="Candara" w:hAnsi="Candara"/>
          <w:bCs/>
          <w:szCs w:val="18"/>
        </w:rPr>
        <w:tab/>
        <w:t>______________________________________________</w:t>
      </w:r>
    </w:p>
    <w:p w14:paraId="4E3C40BF" w14:textId="77777777" w:rsidR="000E6CEA" w:rsidRPr="003828C2" w:rsidRDefault="000E6CEA" w:rsidP="000E6CEA">
      <w:pPr>
        <w:spacing w:line="360" w:lineRule="auto"/>
        <w:rPr>
          <w:rFonts w:ascii="Candara" w:hAnsi="Candara"/>
          <w:bCs/>
          <w:szCs w:val="18"/>
        </w:rPr>
      </w:pPr>
      <w:r w:rsidRPr="003828C2">
        <w:rPr>
          <w:rFonts w:ascii="Candara" w:hAnsi="Candara"/>
          <w:bCs/>
          <w:szCs w:val="18"/>
        </w:rPr>
        <w:t xml:space="preserve">Date: </w:t>
      </w:r>
      <w:r w:rsidRPr="003828C2">
        <w:rPr>
          <w:rFonts w:ascii="Candara" w:hAnsi="Candara"/>
          <w:bCs/>
          <w:szCs w:val="18"/>
        </w:rPr>
        <w:tab/>
      </w:r>
      <w:r w:rsidRPr="003828C2">
        <w:rPr>
          <w:rFonts w:ascii="Candara" w:hAnsi="Candara"/>
          <w:bCs/>
          <w:szCs w:val="18"/>
        </w:rPr>
        <w:tab/>
        <w:t>______________________________________________</w:t>
      </w:r>
    </w:p>
    <w:p w14:paraId="38645DC7" w14:textId="77777777" w:rsidR="000E6CEA" w:rsidRPr="003828C2" w:rsidRDefault="000E6CEA" w:rsidP="000E6CEA">
      <w:pPr>
        <w:spacing w:line="360" w:lineRule="auto"/>
        <w:rPr>
          <w:rFonts w:ascii="Candara" w:hAnsi="Candara"/>
          <w:bCs/>
          <w:szCs w:val="18"/>
        </w:rPr>
      </w:pPr>
    </w:p>
    <w:p w14:paraId="1732172A" w14:textId="35B14A87" w:rsidR="000E6CEA" w:rsidRPr="003828C2" w:rsidRDefault="000E6CEA" w:rsidP="000E6CEA">
      <w:pPr>
        <w:spacing w:line="360" w:lineRule="auto"/>
        <w:rPr>
          <w:rFonts w:ascii="Candara" w:hAnsi="Candara"/>
          <w:bCs/>
          <w:szCs w:val="18"/>
        </w:rPr>
      </w:pPr>
      <w:r w:rsidRPr="003828C2">
        <w:rPr>
          <w:rFonts w:ascii="Candara" w:hAnsi="Candara"/>
          <w:bCs/>
          <w:szCs w:val="18"/>
        </w:rPr>
        <w:t>Name (Print): ____________________</w:t>
      </w:r>
      <w:r w:rsidR="00013402" w:rsidRPr="003828C2">
        <w:rPr>
          <w:rFonts w:ascii="Candara" w:hAnsi="Candara"/>
          <w:bCs/>
          <w:szCs w:val="18"/>
        </w:rPr>
        <w:t>________</w:t>
      </w:r>
      <w:r w:rsidRPr="003828C2">
        <w:rPr>
          <w:rFonts w:ascii="Candara" w:hAnsi="Candara"/>
          <w:bCs/>
          <w:szCs w:val="18"/>
        </w:rPr>
        <w:t>_____ Phone: _________________________</w:t>
      </w:r>
    </w:p>
    <w:p w14:paraId="5CB50B7A" w14:textId="2B286526" w:rsidR="000E6CEA" w:rsidRPr="003828C2" w:rsidRDefault="000E6CEA" w:rsidP="000E6CEA">
      <w:pPr>
        <w:spacing w:line="360" w:lineRule="auto"/>
        <w:rPr>
          <w:rFonts w:ascii="Candara" w:hAnsi="Candara"/>
          <w:bCs/>
          <w:szCs w:val="18"/>
        </w:rPr>
      </w:pPr>
      <w:r w:rsidRPr="003828C2">
        <w:rPr>
          <w:rFonts w:ascii="Candara" w:hAnsi="Candara"/>
          <w:bCs/>
          <w:szCs w:val="18"/>
        </w:rPr>
        <w:t>Address: ________________________</w:t>
      </w:r>
      <w:r w:rsidR="00013402" w:rsidRPr="003828C2">
        <w:rPr>
          <w:rFonts w:ascii="Candara" w:hAnsi="Candara"/>
          <w:bCs/>
          <w:szCs w:val="18"/>
        </w:rPr>
        <w:t>________</w:t>
      </w:r>
      <w:r w:rsidRPr="003828C2">
        <w:rPr>
          <w:rFonts w:ascii="Candara" w:hAnsi="Candara"/>
          <w:bCs/>
          <w:szCs w:val="18"/>
        </w:rPr>
        <w:t>_____ E-mail: __________________________</w:t>
      </w:r>
    </w:p>
    <w:p w14:paraId="648FB2EE" w14:textId="7A316BCF" w:rsidR="000E6CEA" w:rsidRPr="003828C2" w:rsidRDefault="00013402" w:rsidP="000E6CEA">
      <w:pPr>
        <w:spacing w:line="360" w:lineRule="auto"/>
        <w:rPr>
          <w:rFonts w:ascii="Candara" w:hAnsi="Candara"/>
          <w:bCs/>
          <w:szCs w:val="18"/>
        </w:rPr>
      </w:pPr>
      <w:r w:rsidRPr="003828C2">
        <w:rPr>
          <w:rFonts w:ascii="Candara" w:hAnsi="Candara"/>
          <w:bCs/>
          <w:szCs w:val="18"/>
        </w:rPr>
        <w:t xml:space="preserve">                  </w:t>
      </w:r>
      <w:r w:rsidR="000E6CEA" w:rsidRPr="003828C2">
        <w:rPr>
          <w:rFonts w:ascii="Candara" w:hAnsi="Candara"/>
          <w:bCs/>
          <w:szCs w:val="18"/>
        </w:rPr>
        <w:t>_____________________________________</w:t>
      </w:r>
    </w:p>
    <w:p w14:paraId="135E58C4" w14:textId="77777777" w:rsidR="000E6CEA" w:rsidRPr="003828C2" w:rsidRDefault="000E6CEA" w:rsidP="000E6CEA">
      <w:pPr>
        <w:spacing w:line="360" w:lineRule="auto"/>
        <w:rPr>
          <w:rFonts w:ascii="Candara" w:hAnsi="Candara"/>
          <w:bCs/>
          <w:szCs w:val="18"/>
        </w:rPr>
      </w:pPr>
    </w:p>
    <w:p w14:paraId="67F2B164" w14:textId="1839A11D" w:rsidR="000E6CEA" w:rsidRPr="003828C2" w:rsidRDefault="00013402" w:rsidP="000E6CEA">
      <w:pPr>
        <w:spacing w:line="360" w:lineRule="auto"/>
        <w:rPr>
          <w:rFonts w:ascii="Candara" w:hAnsi="Candara"/>
          <w:bCs/>
          <w:i/>
          <w:iCs/>
          <w:szCs w:val="18"/>
        </w:rPr>
      </w:pPr>
      <w:r w:rsidRPr="003828C2">
        <w:rPr>
          <w:rFonts w:ascii="Candara" w:hAnsi="Candara"/>
          <w:bCs/>
          <w:i/>
          <w:iCs/>
          <w:szCs w:val="18"/>
        </w:rPr>
        <w:t xml:space="preserve">St. John’s University Main Campus Queens </w:t>
      </w:r>
    </w:p>
    <w:p w14:paraId="3B367F35" w14:textId="77777777" w:rsidR="000E6CEA" w:rsidRPr="003828C2" w:rsidRDefault="000E6CEA" w:rsidP="000E6CEA">
      <w:pPr>
        <w:spacing w:line="360" w:lineRule="auto"/>
        <w:rPr>
          <w:rFonts w:ascii="Candara" w:hAnsi="Candara"/>
          <w:bCs/>
          <w:szCs w:val="18"/>
        </w:rPr>
      </w:pPr>
      <w:r w:rsidRPr="003828C2">
        <w:rPr>
          <w:rFonts w:ascii="Candara" w:hAnsi="Candara"/>
          <w:bCs/>
          <w:szCs w:val="18"/>
        </w:rPr>
        <w:t>Year: _______________</w:t>
      </w:r>
    </w:p>
    <w:sectPr w:rsidR="000E6CEA" w:rsidRPr="003828C2" w:rsidSect="002635CB">
      <w:footerReference w:type="default" r:id="rId4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72F6C" w14:textId="77777777" w:rsidR="001C5E6A" w:rsidRDefault="001C5E6A">
      <w:r>
        <w:separator/>
      </w:r>
    </w:p>
  </w:endnote>
  <w:endnote w:type="continuationSeparator" w:id="0">
    <w:p w14:paraId="6422BB8F" w14:textId="77777777" w:rsidR="001C5E6A" w:rsidRDefault="001C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harter Roman">
    <w:panose1 w:val="02040503050506020203"/>
    <w:charset w:val="00"/>
    <w:family w:val="roman"/>
    <w:pitch w:val="variable"/>
    <w:sig w:usb0="800000AF" w:usb1="1000204A" w:usb2="00000000" w:usb3="00000000" w:csb0="00000011" w:csb1="00000000"/>
  </w:font>
  <w:font w:name="Garamond">
    <w:panose1 w:val="02020404030301010803"/>
    <w:charset w:val="00"/>
    <w:family w:val="roman"/>
    <w:pitch w:val="variable"/>
    <w:sig w:usb0="00000287" w:usb1="00000002"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7AB9" w14:textId="015209B8" w:rsidR="00560F6C" w:rsidRPr="00CD69C9" w:rsidRDefault="00560F6C" w:rsidP="00171AB4">
    <w:pPr>
      <w:pStyle w:val="Footer"/>
      <w:rPr>
        <w:rFonts w:ascii="Palatino Linotype" w:hAnsi="Palatino Linotype"/>
        <w:b/>
        <w:bCs/>
        <w:sz w:val="18"/>
        <w:szCs w:val="18"/>
      </w:rPr>
    </w:pPr>
    <w:r w:rsidRPr="00171AB4">
      <w:rPr>
        <w:rFonts w:ascii="Palatino Linotype" w:hAnsi="Palatino Linotype"/>
        <w:b/>
        <w:bCs/>
        <w:sz w:val="16"/>
        <w:szCs w:val="16"/>
      </w:rPr>
      <w:t>S</w:t>
    </w:r>
    <w:r w:rsidR="007C27AA" w:rsidRPr="00171AB4">
      <w:rPr>
        <w:rFonts w:ascii="Palatino Linotype" w:hAnsi="Palatino Linotype"/>
        <w:b/>
        <w:bCs/>
        <w:sz w:val="16"/>
        <w:szCs w:val="16"/>
      </w:rPr>
      <w:t xml:space="preserve">t. John’s University </w:t>
    </w:r>
    <w:r w:rsidRPr="00171AB4">
      <w:rPr>
        <w:rFonts w:ascii="Palatino Linotype" w:hAnsi="Palatino Linotype"/>
        <w:b/>
        <w:bCs/>
        <w:sz w:val="16"/>
        <w:szCs w:val="16"/>
      </w:rPr>
      <w:t>PA</w:t>
    </w:r>
    <w:r w:rsidR="00792E97" w:rsidRPr="00171AB4">
      <w:rPr>
        <w:rFonts w:ascii="Palatino Linotype" w:hAnsi="Palatino Linotype"/>
        <w:b/>
        <w:bCs/>
        <w:sz w:val="16"/>
        <w:szCs w:val="16"/>
      </w:rPr>
      <w:t xml:space="preserve"> Program</w:t>
    </w:r>
    <w:r w:rsidRPr="00171AB4">
      <w:rPr>
        <w:rFonts w:ascii="Palatino Linotype" w:hAnsi="Palatino Linotype"/>
        <w:b/>
        <w:bCs/>
        <w:sz w:val="16"/>
        <w:szCs w:val="16"/>
      </w:rPr>
      <w:t xml:space="preserve"> </w:t>
    </w:r>
    <w:r w:rsidR="00E76C6B" w:rsidRPr="00171AB4">
      <w:rPr>
        <w:rFonts w:ascii="Palatino Linotype" w:hAnsi="Palatino Linotype"/>
        <w:b/>
        <w:bCs/>
        <w:sz w:val="16"/>
        <w:szCs w:val="16"/>
      </w:rPr>
      <w:t>Guidelines</w:t>
    </w:r>
    <w:r w:rsidR="00CE2C04" w:rsidRPr="00171AB4">
      <w:rPr>
        <w:rFonts w:ascii="Palatino Linotype" w:hAnsi="Palatino Linotype"/>
        <w:b/>
        <w:bCs/>
        <w:sz w:val="16"/>
        <w:szCs w:val="16"/>
      </w:rPr>
      <w:t xml:space="preserve"> </w:t>
    </w:r>
    <w:r w:rsidR="00026861" w:rsidRPr="00171AB4">
      <w:rPr>
        <w:rFonts w:ascii="Palatino Linotype" w:hAnsi="Palatino Linotype"/>
        <w:b/>
        <w:bCs/>
        <w:sz w:val="16"/>
        <w:szCs w:val="16"/>
      </w:rPr>
      <w:t>(</w:t>
    </w:r>
    <w:r w:rsidR="00CE2C04" w:rsidRPr="00171AB4">
      <w:rPr>
        <w:rFonts w:ascii="Palatino Linotype" w:hAnsi="Palatino Linotype"/>
        <w:b/>
        <w:bCs/>
        <w:sz w:val="16"/>
        <w:szCs w:val="16"/>
      </w:rPr>
      <w:t>revised</w:t>
    </w:r>
    <w:r w:rsidR="00A17A16" w:rsidRPr="00171AB4">
      <w:rPr>
        <w:rFonts w:ascii="Palatino Linotype" w:hAnsi="Palatino Linotype"/>
        <w:b/>
        <w:bCs/>
        <w:sz w:val="16"/>
        <w:szCs w:val="16"/>
      </w:rPr>
      <w:t xml:space="preserve"> </w:t>
    </w:r>
    <w:r w:rsidR="00171AB4">
      <w:rPr>
        <w:rFonts w:ascii="Palatino Linotype" w:hAnsi="Palatino Linotype"/>
        <w:b/>
        <w:bCs/>
        <w:sz w:val="16"/>
        <w:szCs w:val="16"/>
      </w:rPr>
      <w:t>August</w:t>
    </w:r>
    <w:r w:rsidR="00A17A16" w:rsidRPr="00171AB4">
      <w:rPr>
        <w:rFonts w:ascii="Palatino Linotype" w:hAnsi="Palatino Linotype"/>
        <w:b/>
        <w:bCs/>
        <w:sz w:val="16"/>
        <w:szCs w:val="16"/>
      </w:rPr>
      <w:t xml:space="preserve"> 202</w:t>
    </w:r>
    <w:r w:rsidR="006065CB">
      <w:rPr>
        <w:rFonts w:ascii="Palatino Linotype" w:hAnsi="Palatino Linotype"/>
        <w:b/>
        <w:bCs/>
        <w:sz w:val="16"/>
        <w:szCs w:val="16"/>
      </w:rPr>
      <w:t>5</w:t>
    </w:r>
    <w:r w:rsidR="00026861" w:rsidRPr="00171AB4">
      <w:rPr>
        <w:rFonts w:ascii="Palatino Linotype" w:hAnsi="Palatino Linotype"/>
        <w:b/>
        <w:bCs/>
        <w:sz w:val="16"/>
        <w:szCs w:val="16"/>
      </w:rPr>
      <w:t>)</w:t>
    </w:r>
    <w:r w:rsidRPr="00171AB4">
      <w:rPr>
        <w:rFonts w:ascii="Palatino Linotype" w:hAnsi="Palatino Linotype"/>
        <w:b/>
        <w:bCs/>
        <w:sz w:val="16"/>
        <w:szCs w:val="16"/>
      </w:rPr>
      <w:tab/>
    </w:r>
    <w:r w:rsidRPr="00CD69C9">
      <w:rPr>
        <w:rStyle w:val="PageNumber"/>
        <w:rFonts w:ascii="Palatino Linotype" w:hAnsi="Palatino Linotype"/>
        <w:b/>
        <w:bCs/>
        <w:sz w:val="18"/>
        <w:szCs w:val="18"/>
      </w:rPr>
      <w:fldChar w:fldCharType="begin"/>
    </w:r>
    <w:r w:rsidRPr="00CD69C9">
      <w:rPr>
        <w:rStyle w:val="PageNumber"/>
        <w:rFonts w:ascii="Palatino Linotype" w:hAnsi="Palatino Linotype"/>
        <w:b/>
        <w:bCs/>
        <w:sz w:val="18"/>
        <w:szCs w:val="18"/>
      </w:rPr>
      <w:instrText xml:space="preserve"> PAGE </w:instrText>
    </w:r>
    <w:r w:rsidRPr="00CD69C9">
      <w:rPr>
        <w:rStyle w:val="PageNumber"/>
        <w:rFonts w:ascii="Palatino Linotype" w:hAnsi="Palatino Linotype"/>
        <w:b/>
        <w:bCs/>
        <w:sz w:val="18"/>
        <w:szCs w:val="18"/>
      </w:rPr>
      <w:fldChar w:fldCharType="separate"/>
    </w:r>
    <w:r w:rsidR="00190B8C">
      <w:rPr>
        <w:rStyle w:val="PageNumber"/>
        <w:rFonts w:ascii="Palatino Linotype" w:hAnsi="Palatino Linotype"/>
        <w:b/>
        <w:bCs/>
        <w:noProof/>
        <w:sz w:val="18"/>
        <w:szCs w:val="18"/>
      </w:rPr>
      <w:t>8</w:t>
    </w:r>
    <w:r w:rsidRPr="00CD69C9">
      <w:rPr>
        <w:rStyle w:val="PageNumber"/>
        <w:rFonts w:ascii="Palatino Linotype" w:hAnsi="Palatino Linotype"/>
        <w:b/>
        <w:bCs/>
        <w:sz w:val="18"/>
        <w:szCs w:val="18"/>
      </w:rPr>
      <w:fldChar w:fldCharType="end"/>
    </w:r>
    <w:r>
      <w:rPr>
        <w:rStyle w:val="PageNumber"/>
        <w:rFonts w:ascii="Palatino Linotype" w:hAnsi="Palatino Linotype"/>
        <w:b/>
        <w:bCs/>
        <w:sz w:val="18"/>
        <w:szCs w:val="18"/>
      </w:rPr>
      <w:t xml:space="preserve">                      </w:t>
    </w:r>
    <w:r>
      <w:rPr>
        <w:rStyle w:val="PageNumber"/>
        <w:rFonts w:ascii="Palatino Linotype" w:hAnsi="Palatino Linotype"/>
        <w:b/>
        <w:bCs/>
        <w:sz w:val="18"/>
        <w:szCs w:val="18"/>
      </w:rPr>
      <w:tab/>
    </w:r>
    <w:r>
      <w:rPr>
        <w:rStyle w:val="PageNumber"/>
        <w:rFonts w:ascii="Palatino Linotype" w:hAnsi="Palatino Linotype"/>
        <w:b/>
        <w:b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F64E4" w14:textId="77777777" w:rsidR="001C5E6A" w:rsidRDefault="001C5E6A">
      <w:r>
        <w:separator/>
      </w:r>
    </w:p>
  </w:footnote>
  <w:footnote w:type="continuationSeparator" w:id="0">
    <w:p w14:paraId="1D1E80AB" w14:textId="77777777" w:rsidR="001C5E6A" w:rsidRDefault="001C5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1D23F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sz w:val="24"/>
      </w:rPr>
    </w:lvl>
  </w:abstractNum>
  <w:abstractNum w:abstractNumId="2" w15:restartNumberingAfterBreak="0">
    <w:nsid w:val="002008DB"/>
    <w:multiLevelType w:val="hybridMultilevel"/>
    <w:tmpl w:val="EF4A7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AA77EA"/>
    <w:multiLevelType w:val="multilevel"/>
    <w:tmpl w:val="1E74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23B15"/>
    <w:multiLevelType w:val="hybridMultilevel"/>
    <w:tmpl w:val="BE8C8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D67920"/>
    <w:multiLevelType w:val="hybridMultilevel"/>
    <w:tmpl w:val="37FAF2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415FB4"/>
    <w:multiLevelType w:val="multilevel"/>
    <w:tmpl w:val="9FAC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C86406"/>
    <w:multiLevelType w:val="hybridMultilevel"/>
    <w:tmpl w:val="708E68B4"/>
    <w:lvl w:ilvl="0" w:tplc="1FEC1CA0">
      <w:start w:val="1"/>
      <w:numFmt w:val="decimal"/>
      <w:lvlText w:val="%1."/>
      <w:lvlJc w:val="left"/>
      <w:pPr>
        <w:ind w:left="720" w:hanging="360"/>
      </w:pPr>
    </w:lvl>
    <w:lvl w:ilvl="1" w:tplc="83E66D40">
      <w:start w:val="1"/>
      <w:numFmt w:val="lowerLetter"/>
      <w:lvlText w:val="%2."/>
      <w:lvlJc w:val="left"/>
      <w:pPr>
        <w:ind w:left="1440" w:hanging="360"/>
      </w:pPr>
    </w:lvl>
    <w:lvl w:ilvl="2" w:tplc="CD908806">
      <w:start w:val="1"/>
      <w:numFmt w:val="lowerRoman"/>
      <w:lvlText w:val="%3."/>
      <w:lvlJc w:val="right"/>
      <w:pPr>
        <w:ind w:left="2160" w:hanging="180"/>
      </w:pPr>
    </w:lvl>
    <w:lvl w:ilvl="3" w:tplc="CCCC2A74">
      <w:start w:val="1"/>
      <w:numFmt w:val="decimal"/>
      <w:lvlText w:val="%4."/>
      <w:lvlJc w:val="left"/>
      <w:pPr>
        <w:ind w:left="2880" w:hanging="360"/>
      </w:pPr>
    </w:lvl>
    <w:lvl w:ilvl="4" w:tplc="2E2E04A6">
      <w:start w:val="1"/>
      <w:numFmt w:val="lowerLetter"/>
      <w:lvlText w:val="%5."/>
      <w:lvlJc w:val="left"/>
      <w:pPr>
        <w:ind w:left="3600" w:hanging="360"/>
      </w:pPr>
    </w:lvl>
    <w:lvl w:ilvl="5" w:tplc="CBD8B648">
      <w:start w:val="1"/>
      <w:numFmt w:val="lowerRoman"/>
      <w:lvlText w:val="%6."/>
      <w:lvlJc w:val="right"/>
      <w:pPr>
        <w:ind w:left="4320" w:hanging="180"/>
      </w:pPr>
    </w:lvl>
    <w:lvl w:ilvl="6" w:tplc="A1188044">
      <w:start w:val="1"/>
      <w:numFmt w:val="decimal"/>
      <w:lvlText w:val="%7."/>
      <w:lvlJc w:val="left"/>
      <w:pPr>
        <w:ind w:left="5040" w:hanging="360"/>
      </w:pPr>
    </w:lvl>
    <w:lvl w:ilvl="7" w:tplc="254AD8E2">
      <w:start w:val="1"/>
      <w:numFmt w:val="lowerLetter"/>
      <w:lvlText w:val="%8."/>
      <w:lvlJc w:val="left"/>
      <w:pPr>
        <w:ind w:left="5760" w:hanging="360"/>
      </w:pPr>
    </w:lvl>
    <w:lvl w:ilvl="8" w:tplc="CF1CE86E">
      <w:start w:val="1"/>
      <w:numFmt w:val="lowerRoman"/>
      <w:lvlText w:val="%9."/>
      <w:lvlJc w:val="right"/>
      <w:pPr>
        <w:ind w:left="6480" w:hanging="180"/>
      </w:pPr>
    </w:lvl>
  </w:abstractNum>
  <w:abstractNum w:abstractNumId="8" w15:restartNumberingAfterBreak="0">
    <w:nsid w:val="10500AF5"/>
    <w:multiLevelType w:val="hybridMultilevel"/>
    <w:tmpl w:val="270A292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634D9E"/>
    <w:multiLevelType w:val="multilevel"/>
    <w:tmpl w:val="E1A87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E071BF"/>
    <w:multiLevelType w:val="hybridMultilevel"/>
    <w:tmpl w:val="E9EC8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A7031"/>
    <w:multiLevelType w:val="hybridMultilevel"/>
    <w:tmpl w:val="B63A7608"/>
    <w:lvl w:ilvl="0" w:tplc="C8CA96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BC33C11"/>
    <w:multiLevelType w:val="hybridMultilevel"/>
    <w:tmpl w:val="F2FAE8D8"/>
    <w:lvl w:ilvl="0" w:tplc="C8CA96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7571F5"/>
    <w:multiLevelType w:val="multilevel"/>
    <w:tmpl w:val="2E20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A47562"/>
    <w:multiLevelType w:val="hybridMultilevel"/>
    <w:tmpl w:val="21ECD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D615481"/>
    <w:multiLevelType w:val="multilevel"/>
    <w:tmpl w:val="B0845D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CB7B9B"/>
    <w:multiLevelType w:val="hybridMultilevel"/>
    <w:tmpl w:val="5988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FF274A"/>
    <w:multiLevelType w:val="hybridMultilevel"/>
    <w:tmpl w:val="FC5AD2C8"/>
    <w:lvl w:ilvl="0" w:tplc="B852C1C0">
      <w:start w:val="1"/>
      <w:numFmt w:val="decimal"/>
      <w:lvlText w:val="%1."/>
      <w:lvlJc w:val="left"/>
      <w:pPr>
        <w:ind w:left="720" w:hanging="360"/>
      </w:pPr>
    </w:lvl>
    <w:lvl w:ilvl="1" w:tplc="68249A3A">
      <w:start w:val="1"/>
      <w:numFmt w:val="lowerLetter"/>
      <w:lvlText w:val="%2."/>
      <w:lvlJc w:val="left"/>
      <w:pPr>
        <w:ind w:left="1440" w:hanging="360"/>
      </w:pPr>
    </w:lvl>
    <w:lvl w:ilvl="2" w:tplc="4C189436">
      <w:start w:val="1"/>
      <w:numFmt w:val="lowerRoman"/>
      <w:lvlText w:val="%3."/>
      <w:lvlJc w:val="right"/>
      <w:pPr>
        <w:ind w:left="2160" w:hanging="180"/>
      </w:pPr>
    </w:lvl>
    <w:lvl w:ilvl="3" w:tplc="74BA6E68">
      <w:start w:val="1"/>
      <w:numFmt w:val="decimal"/>
      <w:lvlText w:val="%4."/>
      <w:lvlJc w:val="left"/>
      <w:pPr>
        <w:ind w:left="2880" w:hanging="360"/>
      </w:pPr>
    </w:lvl>
    <w:lvl w:ilvl="4" w:tplc="F2D0B880">
      <w:start w:val="1"/>
      <w:numFmt w:val="lowerLetter"/>
      <w:lvlText w:val="%5."/>
      <w:lvlJc w:val="left"/>
      <w:pPr>
        <w:ind w:left="3600" w:hanging="360"/>
      </w:pPr>
    </w:lvl>
    <w:lvl w:ilvl="5" w:tplc="7696BC1A">
      <w:start w:val="1"/>
      <w:numFmt w:val="lowerRoman"/>
      <w:lvlText w:val="%6."/>
      <w:lvlJc w:val="right"/>
      <w:pPr>
        <w:ind w:left="4320" w:hanging="180"/>
      </w:pPr>
    </w:lvl>
    <w:lvl w:ilvl="6" w:tplc="C7940776">
      <w:start w:val="1"/>
      <w:numFmt w:val="decimal"/>
      <w:lvlText w:val="%7."/>
      <w:lvlJc w:val="left"/>
      <w:pPr>
        <w:ind w:left="5040" w:hanging="360"/>
      </w:pPr>
    </w:lvl>
    <w:lvl w:ilvl="7" w:tplc="915E6874">
      <w:start w:val="1"/>
      <w:numFmt w:val="lowerLetter"/>
      <w:lvlText w:val="%8."/>
      <w:lvlJc w:val="left"/>
      <w:pPr>
        <w:ind w:left="5760" w:hanging="360"/>
      </w:pPr>
    </w:lvl>
    <w:lvl w:ilvl="8" w:tplc="AB847B32">
      <w:start w:val="1"/>
      <w:numFmt w:val="lowerRoman"/>
      <w:lvlText w:val="%9."/>
      <w:lvlJc w:val="right"/>
      <w:pPr>
        <w:ind w:left="6480" w:hanging="180"/>
      </w:pPr>
    </w:lvl>
  </w:abstractNum>
  <w:abstractNum w:abstractNumId="18" w15:restartNumberingAfterBreak="0">
    <w:nsid w:val="21CB278B"/>
    <w:multiLevelType w:val="multilevel"/>
    <w:tmpl w:val="8580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2E2671"/>
    <w:multiLevelType w:val="multilevel"/>
    <w:tmpl w:val="E872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690C56"/>
    <w:multiLevelType w:val="hybridMultilevel"/>
    <w:tmpl w:val="B3262736"/>
    <w:lvl w:ilvl="0" w:tplc="9F9A7F56">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BC67D37"/>
    <w:multiLevelType w:val="hybridMultilevel"/>
    <w:tmpl w:val="D3D65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135377"/>
    <w:multiLevelType w:val="multilevel"/>
    <w:tmpl w:val="8A10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3918D5"/>
    <w:multiLevelType w:val="hybridMultilevel"/>
    <w:tmpl w:val="C8A4E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6297EA0"/>
    <w:multiLevelType w:val="multilevel"/>
    <w:tmpl w:val="87463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C54027"/>
    <w:multiLevelType w:val="hybridMultilevel"/>
    <w:tmpl w:val="40C43030"/>
    <w:lvl w:ilvl="0" w:tplc="762609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285097"/>
    <w:multiLevelType w:val="multilevel"/>
    <w:tmpl w:val="ED8A8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647776"/>
    <w:multiLevelType w:val="hybridMultilevel"/>
    <w:tmpl w:val="2564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2D66A0"/>
    <w:multiLevelType w:val="multilevel"/>
    <w:tmpl w:val="B55E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B730B8"/>
    <w:multiLevelType w:val="hybridMultilevel"/>
    <w:tmpl w:val="94F29128"/>
    <w:lvl w:ilvl="0" w:tplc="C8CA96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5D66E4A"/>
    <w:multiLevelType w:val="hybridMultilevel"/>
    <w:tmpl w:val="C3C627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086AE0"/>
    <w:multiLevelType w:val="multilevel"/>
    <w:tmpl w:val="CB36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181B1D"/>
    <w:multiLevelType w:val="hybridMultilevel"/>
    <w:tmpl w:val="02E2D8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68805060">
      <w:start w:val="2"/>
      <w:numFmt w:val="bullet"/>
      <w:lvlText w:val="-"/>
      <w:lvlJc w:val="left"/>
      <w:pPr>
        <w:ind w:left="2520" w:hanging="360"/>
      </w:pPr>
      <w:rPr>
        <w:rFonts w:ascii="Candara" w:eastAsia="Times New Roman" w:hAnsi="Candara" w:cs="Calibri"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F011C44"/>
    <w:multiLevelType w:val="hybridMultilevel"/>
    <w:tmpl w:val="1060B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FA07399"/>
    <w:multiLevelType w:val="hybridMultilevel"/>
    <w:tmpl w:val="FA1E0F9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041049A"/>
    <w:multiLevelType w:val="hybridMultilevel"/>
    <w:tmpl w:val="890ABD32"/>
    <w:lvl w:ilvl="0" w:tplc="C8CA9660">
      <w:start w:val="1"/>
      <w:numFmt w:val="bullet"/>
      <w:lvlText w:val=""/>
      <w:lvlJc w:val="left"/>
      <w:pPr>
        <w:tabs>
          <w:tab w:val="num" w:pos="360"/>
        </w:tabs>
        <w:ind w:left="360" w:hanging="360"/>
      </w:pPr>
      <w:rPr>
        <w:rFonts w:ascii="Symbol" w:hAnsi="Symbol" w:hint="default"/>
      </w:rPr>
    </w:lvl>
    <w:lvl w:ilvl="1" w:tplc="D6FC1448">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36" w15:restartNumberingAfterBreak="0">
    <w:nsid w:val="551E27A0"/>
    <w:multiLevelType w:val="hybridMultilevel"/>
    <w:tmpl w:val="B6C670D2"/>
    <w:lvl w:ilvl="0" w:tplc="86A871FE">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92C3623"/>
    <w:multiLevelType w:val="hybridMultilevel"/>
    <w:tmpl w:val="A8A2C3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9A4404D"/>
    <w:multiLevelType w:val="multilevel"/>
    <w:tmpl w:val="0C44DDC0"/>
    <w:lvl w:ilvl="0">
      <w:start w:val="1"/>
      <w:numFmt w:val="decimal"/>
      <w:lvlText w:val="%1."/>
      <w:lvlJc w:val="left"/>
      <w:pPr>
        <w:ind w:left="360" w:hanging="360"/>
      </w:pPr>
      <w:rPr>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B6164AA"/>
    <w:multiLevelType w:val="hybridMultilevel"/>
    <w:tmpl w:val="40042D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782B89"/>
    <w:multiLevelType w:val="hybridMultilevel"/>
    <w:tmpl w:val="E810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B01B3D"/>
    <w:multiLevelType w:val="hybridMultilevel"/>
    <w:tmpl w:val="C3C627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0917603"/>
    <w:multiLevelType w:val="hybridMultilevel"/>
    <w:tmpl w:val="30246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254710"/>
    <w:multiLevelType w:val="hybridMultilevel"/>
    <w:tmpl w:val="C55043B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7AC0866"/>
    <w:multiLevelType w:val="hybridMultilevel"/>
    <w:tmpl w:val="D49E51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5" w15:restartNumberingAfterBreak="0">
    <w:nsid w:val="6D802808"/>
    <w:multiLevelType w:val="multilevel"/>
    <w:tmpl w:val="DD3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1B5016"/>
    <w:multiLevelType w:val="multilevel"/>
    <w:tmpl w:val="2C86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5D21CD"/>
    <w:multiLevelType w:val="hybridMultilevel"/>
    <w:tmpl w:val="EF6468A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D561CF4"/>
    <w:multiLevelType w:val="hybridMultilevel"/>
    <w:tmpl w:val="DA023D8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E2C2166"/>
    <w:multiLevelType w:val="hybridMultilevel"/>
    <w:tmpl w:val="E90E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C657B5"/>
    <w:multiLevelType w:val="hybridMultilevel"/>
    <w:tmpl w:val="F61418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77603856">
    <w:abstractNumId w:val="17"/>
  </w:num>
  <w:num w:numId="2" w16cid:durableId="510341743">
    <w:abstractNumId w:val="7"/>
  </w:num>
  <w:num w:numId="3" w16cid:durableId="1485512102">
    <w:abstractNumId w:val="11"/>
  </w:num>
  <w:num w:numId="4" w16cid:durableId="635527992">
    <w:abstractNumId w:val="29"/>
  </w:num>
  <w:num w:numId="5" w16cid:durableId="535122247">
    <w:abstractNumId w:val="12"/>
  </w:num>
  <w:num w:numId="6" w16cid:durableId="1528563690">
    <w:abstractNumId w:val="1"/>
    <w:lvlOverride w:ilvl="0">
      <w:startOverride w:val="1"/>
      <w:lvl w:ilvl="0">
        <w:start w:val="1"/>
        <w:numFmt w:val="decimal"/>
        <w:pStyle w:val="Quick1"/>
        <w:lvlText w:val="%1."/>
        <w:lvlJc w:val="left"/>
      </w:lvl>
    </w:lvlOverride>
  </w:num>
  <w:num w:numId="7" w16cid:durableId="1553544332">
    <w:abstractNumId w:val="35"/>
  </w:num>
  <w:num w:numId="8" w16cid:durableId="250046762">
    <w:abstractNumId w:val="20"/>
  </w:num>
  <w:num w:numId="9" w16cid:durableId="1033000956">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8757808">
    <w:abstractNumId w:val="16"/>
  </w:num>
  <w:num w:numId="11" w16cid:durableId="598829141">
    <w:abstractNumId w:val="49"/>
  </w:num>
  <w:num w:numId="12" w16cid:durableId="1657760866">
    <w:abstractNumId w:val="27"/>
  </w:num>
  <w:num w:numId="13" w16cid:durableId="733551213">
    <w:abstractNumId w:val="14"/>
  </w:num>
  <w:num w:numId="14" w16cid:durableId="1835609230">
    <w:abstractNumId w:val="0"/>
  </w:num>
  <w:num w:numId="15" w16cid:durableId="1848403408">
    <w:abstractNumId w:val="2"/>
  </w:num>
  <w:num w:numId="16" w16cid:durableId="403139043">
    <w:abstractNumId w:val="18"/>
  </w:num>
  <w:num w:numId="17" w16cid:durableId="1690443728">
    <w:abstractNumId w:val="22"/>
  </w:num>
  <w:num w:numId="18" w16cid:durableId="569854911">
    <w:abstractNumId w:val="28"/>
  </w:num>
  <w:num w:numId="19" w16cid:durableId="597829134">
    <w:abstractNumId w:val="46"/>
  </w:num>
  <w:num w:numId="20" w16cid:durableId="724186096">
    <w:abstractNumId w:val="31"/>
  </w:num>
  <w:num w:numId="21" w16cid:durableId="1315446622">
    <w:abstractNumId w:val="6"/>
  </w:num>
  <w:num w:numId="22" w16cid:durableId="276107247">
    <w:abstractNumId w:val="5"/>
  </w:num>
  <w:num w:numId="23" w16cid:durableId="78720883">
    <w:abstractNumId w:val="26"/>
  </w:num>
  <w:num w:numId="24" w16cid:durableId="482624962">
    <w:abstractNumId w:val="43"/>
  </w:num>
  <w:num w:numId="25" w16cid:durableId="1831865170">
    <w:abstractNumId w:val="34"/>
  </w:num>
  <w:num w:numId="26" w16cid:durableId="2091153480">
    <w:abstractNumId w:val="48"/>
  </w:num>
  <w:num w:numId="27" w16cid:durableId="593320523">
    <w:abstractNumId w:val="25"/>
  </w:num>
  <w:num w:numId="28" w16cid:durableId="219512622">
    <w:abstractNumId w:val="37"/>
  </w:num>
  <w:num w:numId="29" w16cid:durableId="1689407329">
    <w:abstractNumId w:val="50"/>
  </w:num>
  <w:num w:numId="30" w16cid:durableId="2088917236">
    <w:abstractNumId w:val="41"/>
  </w:num>
  <w:num w:numId="31" w16cid:durableId="315962301">
    <w:abstractNumId w:val="39"/>
  </w:num>
  <w:num w:numId="32" w16cid:durableId="1659184561">
    <w:abstractNumId w:val="21"/>
  </w:num>
  <w:num w:numId="33" w16cid:durableId="577636164">
    <w:abstractNumId w:val="42"/>
  </w:num>
  <w:num w:numId="34" w16cid:durableId="1062218273">
    <w:abstractNumId w:val="32"/>
  </w:num>
  <w:num w:numId="35" w16cid:durableId="879242975">
    <w:abstractNumId w:val="40"/>
  </w:num>
  <w:num w:numId="36" w16cid:durableId="1291857769">
    <w:abstractNumId w:val="30"/>
  </w:num>
  <w:num w:numId="37" w16cid:durableId="1710186469">
    <w:abstractNumId w:val="23"/>
  </w:num>
  <w:num w:numId="38" w16cid:durableId="1281303904">
    <w:abstractNumId w:val="4"/>
  </w:num>
  <w:num w:numId="39" w16cid:durableId="1203515380">
    <w:abstractNumId w:val="38"/>
  </w:num>
  <w:num w:numId="40" w16cid:durableId="19820446">
    <w:abstractNumId w:val="33"/>
  </w:num>
  <w:num w:numId="41" w16cid:durableId="1909345066">
    <w:abstractNumId w:val="36"/>
  </w:num>
  <w:num w:numId="42" w16cid:durableId="707880182">
    <w:abstractNumId w:val="47"/>
  </w:num>
  <w:num w:numId="43" w16cid:durableId="903683437">
    <w:abstractNumId w:val="8"/>
  </w:num>
  <w:num w:numId="44" w16cid:durableId="34089668">
    <w:abstractNumId w:val="15"/>
  </w:num>
  <w:num w:numId="45" w16cid:durableId="609093259">
    <w:abstractNumId w:val="24"/>
  </w:num>
  <w:num w:numId="46" w16cid:durableId="1596549197">
    <w:abstractNumId w:val="3"/>
  </w:num>
  <w:num w:numId="47" w16cid:durableId="742921321">
    <w:abstractNumId w:val="9"/>
  </w:num>
  <w:num w:numId="48" w16cid:durableId="1971980835">
    <w:abstractNumId w:val="19"/>
  </w:num>
  <w:num w:numId="49" w16cid:durableId="416171004">
    <w:abstractNumId w:val="13"/>
  </w:num>
  <w:num w:numId="50" w16cid:durableId="2031948718">
    <w:abstractNumId w:val="45"/>
  </w:num>
  <w:num w:numId="51" w16cid:durableId="145202075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DB"/>
    <w:rsid w:val="00002F21"/>
    <w:rsid w:val="00004160"/>
    <w:rsid w:val="00006393"/>
    <w:rsid w:val="00006DC4"/>
    <w:rsid w:val="0000714F"/>
    <w:rsid w:val="00012E81"/>
    <w:rsid w:val="00013402"/>
    <w:rsid w:val="0001666A"/>
    <w:rsid w:val="00016983"/>
    <w:rsid w:val="00016A73"/>
    <w:rsid w:val="00025985"/>
    <w:rsid w:val="000259D0"/>
    <w:rsid w:val="000263B6"/>
    <w:rsid w:val="00026861"/>
    <w:rsid w:val="00027E46"/>
    <w:rsid w:val="00027FEC"/>
    <w:rsid w:val="00031D30"/>
    <w:rsid w:val="0003525D"/>
    <w:rsid w:val="00036BA3"/>
    <w:rsid w:val="000405B2"/>
    <w:rsid w:val="000409BD"/>
    <w:rsid w:val="0004655D"/>
    <w:rsid w:val="000465DB"/>
    <w:rsid w:val="00051F4C"/>
    <w:rsid w:val="000529FA"/>
    <w:rsid w:val="000534B7"/>
    <w:rsid w:val="0006079F"/>
    <w:rsid w:val="00062608"/>
    <w:rsid w:val="00063A7D"/>
    <w:rsid w:val="000641AB"/>
    <w:rsid w:val="00076D90"/>
    <w:rsid w:val="000814FE"/>
    <w:rsid w:val="00087AE5"/>
    <w:rsid w:val="00095C5D"/>
    <w:rsid w:val="00097131"/>
    <w:rsid w:val="000A265E"/>
    <w:rsid w:val="000B0BB5"/>
    <w:rsid w:val="000B2508"/>
    <w:rsid w:val="000B3357"/>
    <w:rsid w:val="000B6A42"/>
    <w:rsid w:val="000C057C"/>
    <w:rsid w:val="000C2612"/>
    <w:rsid w:val="000C5384"/>
    <w:rsid w:val="000C74DC"/>
    <w:rsid w:val="000C76E0"/>
    <w:rsid w:val="000D04B3"/>
    <w:rsid w:val="000D1390"/>
    <w:rsid w:val="000D41B5"/>
    <w:rsid w:val="000E0A97"/>
    <w:rsid w:val="000E1471"/>
    <w:rsid w:val="000E477A"/>
    <w:rsid w:val="000E6274"/>
    <w:rsid w:val="000E6CEA"/>
    <w:rsid w:val="000E76E0"/>
    <w:rsid w:val="000E7EB9"/>
    <w:rsid w:val="000F4EB3"/>
    <w:rsid w:val="000F5D5A"/>
    <w:rsid w:val="001031D5"/>
    <w:rsid w:val="001060A8"/>
    <w:rsid w:val="00110D00"/>
    <w:rsid w:val="00113C3F"/>
    <w:rsid w:val="00123018"/>
    <w:rsid w:val="0013578F"/>
    <w:rsid w:val="00136F23"/>
    <w:rsid w:val="001459F6"/>
    <w:rsid w:val="00147AAA"/>
    <w:rsid w:val="00150DB1"/>
    <w:rsid w:val="00152A8A"/>
    <w:rsid w:val="00157246"/>
    <w:rsid w:val="00160032"/>
    <w:rsid w:val="001600C0"/>
    <w:rsid w:val="00163EE6"/>
    <w:rsid w:val="00170959"/>
    <w:rsid w:val="00170CB7"/>
    <w:rsid w:val="00171035"/>
    <w:rsid w:val="00171AB4"/>
    <w:rsid w:val="00172604"/>
    <w:rsid w:val="00173A15"/>
    <w:rsid w:val="00174157"/>
    <w:rsid w:val="00176883"/>
    <w:rsid w:val="001819F6"/>
    <w:rsid w:val="00183176"/>
    <w:rsid w:val="00190B8C"/>
    <w:rsid w:val="00194FAA"/>
    <w:rsid w:val="001953A7"/>
    <w:rsid w:val="00195A46"/>
    <w:rsid w:val="00195AC5"/>
    <w:rsid w:val="00195F77"/>
    <w:rsid w:val="001A1148"/>
    <w:rsid w:val="001A2EBD"/>
    <w:rsid w:val="001A36F5"/>
    <w:rsid w:val="001A51CC"/>
    <w:rsid w:val="001A521B"/>
    <w:rsid w:val="001A5E7A"/>
    <w:rsid w:val="001B5FDC"/>
    <w:rsid w:val="001C5E6A"/>
    <w:rsid w:val="001C6854"/>
    <w:rsid w:val="001D4273"/>
    <w:rsid w:val="001E2ACC"/>
    <w:rsid w:val="001E3EFF"/>
    <w:rsid w:val="001E6FB4"/>
    <w:rsid w:val="001E7AD8"/>
    <w:rsid w:val="001F2FFC"/>
    <w:rsid w:val="001F4431"/>
    <w:rsid w:val="001F7DF4"/>
    <w:rsid w:val="00201D0F"/>
    <w:rsid w:val="0020224E"/>
    <w:rsid w:val="00202798"/>
    <w:rsid w:val="00210847"/>
    <w:rsid w:val="002119F5"/>
    <w:rsid w:val="00213078"/>
    <w:rsid w:val="00213678"/>
    <w:rsid w:val="00216320"/>
    <w:rsid w:val="00224B67"/>
    <w:rsid w:val="00226168"/>
    <w:rsid w:val="00231EE4"/>
    <w:rsid w:val="0023535B"/>
    <w:rsid w:val="00235FC0"/>
    <w:rsid w:val="00237973"/>
    <w:rsid w:val="002379D2"/>
    <w:rsid w:val="00240BCF"/>
    <w:rsid w:val="00245589"/>
    <w:rsid w:val="00251D92"/>
    <w:rsid w:val="002521C2"/>
    <w:rsid w:val="002566B1"/>
    <w:rsid w:val="00256FB0"/>
    <w:rsid w:val="00257040"/>
    <w:rsid w:val="002612D1"/>
    <w:rsid w:val="00261459"/>
    <w:rsid w:val="00261908"/>
    <w:rsid w:val="002623DC"/>
    <w:rsid w:val="00262CCD"/>
    <w:rsid w:val="00262E0E"/>
    <w:rsid w:val="002635CB"/>
    <w:rsid w:val="00265100"/>
    <w:rsid w:val="002673F5"/>
    <w:rsid w:val="002745A7"/>
    <w:rsid w:val="00274F02"/>
    <w:rsid w:val="002770E6"/>
    <w:rsid w:val="002772E6"/>
    <w:rsid w:val="002830E3"/>
    <w:rsid w:val="00283BD3"/>
    <w:rsid w:val="0028763E"/>
    <w:rsid w:val="00290C6B"/>
    <w:rsid w:val="00292811"/>
    <w:rsid w:val="00293691"/>
    <w:rsid w:val="00294E41"/>
    <w:rsid w:val="002A0E64"/>
    <w:rsid w:val="002A0E65"/>
    <w:rsid w:val="002B0DC7"/>
    <w:rsid w:val="002B0F60"/>
    <w:rsid w:val="002B2EC8"/>
    <w:rsid w:val="002B3BD8"/>
    <w:rsid w:val="002B3C02"/>
    <w:rsid w:val="002B3D2A"/>
    <w:rsid w:val="002B45A2"/>
    <w:rsid w:val="002B4908"/>
    <w:rsid w:val="002B6EBB"/>
    <w:rsid w:val="002B6FA5"/>
    <w:rsid w:val="002B7804"/>
    <w:rsid w:val="002C09D5"/>
    <w:rsid w:val="002C0FF2"/>
    <w:rsid w:val="002C10F5"/>
    <w:rsid w:val="002C2B91"/>
    <w:rsid w:val="002C3ABD"/>
    <w:rsid w:val="002D2093"/>
    <w:rsid w:val="002D2E55"/>
    <w:rsid w:val="002D395B"/>
    <w:rsid w:val="002D3B49"/>
    <w:rsid w:val="002D7615"/>
    <w:rsid w:val="002E09AC"/>
    <w:rsid w:val="002E14CC"/>
    <w:rsid w:val="002E5C9E"/>
    <w:rsid w:val="002E70A3"/>
    <w:rsid w:val="002F30CE"/>
    <w:rsid w:val="002F3E3A"/>
    <w:rsid w:val="00304B55"/>
    <w:rsid w:val="003056B8"/>
    <w:rsid w:val="0030669C"/>
    <w:rsid w:val="00306ADB"/>
    <w:rsid w:val="00307C77"/>
    <w:rsid w:val="00310B09"/>
    <w:rsid w:val="0031754F"/>
    <w:rsid w:val="00323BD9"/>
    <w:rsid w:val="00324B51"/>
    <w:rsid w:val="00326494"/>
    <w:rsid w:val="003267EF"/>
    <w:rsid w:val="00330324"/>
    <w:rsid w:val="00332480"/>
    <w:rsid w:val="00333FF6"/>
    <w:rsid w:val="00334C95"/>
    <w:rsid w:val="003361BC"/>
    <w:rsid w:val="003425BE"/>
    <w:rsid w:val="00342B67"/>
    <w:rsid w:val="003434A7"/>
    <w:rsid w:val="00343DC3"/>
    <w:rsid w:val="00344D00"/>
    <w:rsid w:val="00347D77"/>
    <w:rsid w:val="003530A3"/>
    <w:rsid w:val="00354B94"/>
    <w:rsid w:val="00361F97"/>
    <w:rsid w:val="00362C57"/>
    <w:rsid w:val="00362F54"/>
    <w:rsid w:val="00364628"/>
    <w:rsid w:val="00372569"/>
    <w:rsid w:val="00373F63"/>
    <w:rsid w:val="00374030"/>
    <w:rsid w:val="00375423"/>
    <w:rsid w:val="00376D79"/>
    <w:rsid w:val="00377633"/>
    <w:rsid w:val="003828C2"/>
    <w:rsid w:val="003830F8"/>
    <w:rsid w:val="00383D83"/>
    <w:rsid w:val="00386731"/>
    <w:rsid w:val="00392EA1"/>
    <w:rsid w:val="00393C32"/>
    <w:rsid w:val="003A6E3B"/>
    <w:rsid w:val="003B114A"/>
    <w:rsid w:val="003B2AD1"/>
    <w:rsid w:val="003B2D29"/>
    <w:rsid w:val="003B7DB8"/>
    <w:rsid w:val="003C3D53"/>
    <w:rsid w:val="003C6442"/>
    <w:rsid w:val="003C6971"/>
    <w:rsid w:val="003D0132"/>
    <w:rsid w:val="003D1EF3"/>
    <w:rsid w:val="003D2448"/>
    <w:rsid w:val="003D4F40"/>
    <w:rsid w:val="003D69DD"/>
    <w:rsid w:val="003D70BD"/>
    <w:rsid w:val="003D796C"/>
    <w:rsid w:val="003E3935"/>
    <w:rsid w:val="003E66B5"/>
    <w:rsid w:val="003F1104"/>
    <w:rsid w:val="003F1636"/>
    <w:rsid w:val="003F6C17"/>
    <w:rsid w:val="003F77F4"/>
    <w:rsid w:val="00400349"/>
    <w:rsid w:val="004027DF"/>
    <w:rsid w:val="00410A38"/>
    <w:rsid w:val="00410ACC"/>
    <w:rsid w:val="00410C79"/>
    <w:rsid w:val="004118FA"/>
    <w:rsid w:val="00411DCB"/>
    <w:rsid w:val="004159FB"/>
    <w:rsid w:val="00415F30"/>
    <w:rsid w:val="00416219"/>
    <w:rsid w:val="00420F01"/>
    <w:rsid w:val="004210E3"/>
    <w:rsid w:val="004223E8"/>
    <w:rsid w:val="00423D9A"/>
    <w:rsid w:val="0042634E"/>
    <w:rsid w:val="00427112"/>
    <w:rsid w:val="00432777"/>
    <w:rsid w:val="004340F1"/>
    <w:rsid w:val="004344F4"/>
    <w:rsid w:val="004369A7"/>
    <w:rsid w:val="0044011B"/>
    <w:rsid w:val="00441C44"/>
    <w:rsid w:val="0044252E"/>
    <w:rsid w:val="00445823"/>
    <w:rsid w:val="00446004"/>
    <w:rsid w:val="00451694"/>
    <w:rsid w:val="00453220"/>
    <w:rsid w:val="00453B1A"/>
    <w:rsid w:val="0045471C"/>
    <w:rsid w:val="0045603F"/>
    <w:rsid w:val="00463FF0"/>
    <w:rsid w:val="004663ED"/>
    <w:rsid w:val="00467177"/>
    <w:rsid w:val="004714D9"/>
    <w:rsid w:val="00476EDD"/>
    <w:rsid w:val="004779DD"/>
    <w:rsid w:val="00482D55"/>
    <w:rsid w:val="00483ED8"/>
    <w:rsid w:val="00484C8E"/>
    <w:rsid w:val="004855A2"/>
    <w:rsid w:val="00487D96"/>
    <w:rsid w:val="00492413"/>
    <w:rsid w:val="004950C1"/>
    <w:rsid w:val="0049529C"/>
    <w:rsid w:val="00497601"/>
    <w:rsid w:val="004978B7"/>
    <w:rsid w:val="004A4640"/>
    <w:rsid w:val="004A5657"/>
    <w:rsid w:val="004A580E"/>
    <w:rsid w:val="004A5CDD"/>
    <w:rsid w:val="004A63A8"/>
    <w:rsid w:val="004A6657"/>
    <w:rsid w:val="004B7356"/>
    <w:rsid w:val="004C16C4"/>
    <w:rsid w:val="004C23FA"/>
    <w:rsid w:val="004C25F7"/>
    <w:rsid w:val="004C372A"/>
    <w:rsid w:val="004C3A44"/>
    <w:rsid w:val="004C4686"/>
    <w:rsid w:val="004C65F2"/>
    <w:rsid w:val="004D11B1"/>
    <w:rsid w:val="004D155A"/>
    <w:rsid w:val="004D28A0"/>
    <w:rsid w:val="004D38DD"/>
    <w:rsid w:val="004D6051"/>
    <w:rsid w:val="004D76F0"/>
    <w:rsid w:val="004D7CAD"/>
    <w:rsid w:val="004E0D5B"/>
    <w:rsid w:val="004E5028"/>
    <w:rsid w:val="004E6AB6"/>
    <w:rsid w:val="004F26DE"/>
    <w:rsid w:val="004F35D1"/>
    <w:rsid w:val="004F4DC2"/>
    <w:rsid w:val="004F641F"/>
    <w:rsid w:val="004F6A78"/>
    <w:rsid w:val="004F7FA9"/>
    <w:rsid w:val="005006AB"/>
    <w:rsid w:val="00500DDB"/>
    <w:rsid w:val="005017C0"/>
    <w:rsid w:val="00502E55"/>
    <w:rsid w:val="005031A0"/>
    <w:rsid w:val="00503980"/>
    <w:rsid w:val="00505670"/>
    <w:rsid w:val="00510DAC"/>
    <w:rsid w:val="00511C8C"/>
    <w:rsid w:val="00514716"/>
    <w:rsid w:val="00516DD7"/>
    <w:rsid w:val="00516EC6"/>
    <w:rsid w:val="00520D69"/>
    <w:rsid w:val="00523298"/>
    <w:rsid w:val="00526495"/>
    <w:rsid w:val="0052770C"/>
    <w:rsid w:val="0052798C"/>
    <w:rsid w:val="0053108C"/>
    <w:rsid w:val="0053396D"/>
    <w:rsid w:val="005350D7"/>
    <w:rsid w:val="005360D0"/>
    <w:rsid w:val="005435B7"/>
    <w:rsid w:val="005468C9"/>
    <w:rsid w:val="005514F8"/>
    <w:rsid w:val="00551A37"/>
    <w:rsid w:val="00552832"/>
    <w:rsid w:val="00556604"/>
    <w:rsid w:val="005575FC"/>
    <w:rsid w:val="00560F66"/>
    <w:rsid w:val="00560F6C"/>
    <w:rsid w:val="0056294B"/>
    <w:rsid w:val="00562D25"/>
    <w:rsid w:val="00563F78"/>
    <w:rsid w:val="00564396"/>
    <w:rsid w:val="0056673B"/>
    <w:rsid w:val="00570CF0"/>
    <w:rsid w:val="005714B1"/>
    <w:rsid w:val="0057585F"/>
    <w:rsid w:val="00576790"/>
    <w:rsid w:val="00576C52"/>
    <w:rsid w:val="00581B10"/>
    <w:rsid w:val="00584086"/>
    <w:rsid w:val="00585A1F"/>
    <w:rsid w:val="00585B5F"/>
    <w:rsid w:val="0058613A"/>
    <w:rsid w:val="005865FD"/>
    <w:rsid w:val="005956F8"/>
    <w:rsid w:val="00596CE7"/>
    <w:rsid w:val="005A7842"/>
    <w:rsid w:val="005A7C24"/>
    <w:rsid w:val="005A7F28"/>
    <w:rsid w:val="005B03AC"/>
    <w:rsid w:val="005B0770"/>
    <w:rsid w:val="005B0C65"/>
    <w:rsid w:val="005B259B"/>
    <w:rsid w:val="005B2C83"/>
    <w:rsid w:val="005B3C15"/>
    <w:rsid w:val="005B56AA"/>
    <w:rsid w:val="005B6FA6"/>
    <w:rsid w:val="005C133F"/>
    <w:rsid w:val="005C1A53"/>
    <w:rsid w:val="005C202E"/>
    <w:rsid w:val="005C3306"/>
    <w:rsid w:val="005C42B5"/>
    <w:rsid w:val="005C5DE1"/>
    <w:rsid w:val="005C72E7"/>
    <w:rsid w:val="005D2D82"/>
    <w:rsid w:val="005D7DEF"/>
    <w:rsid w:val="005E000E"/>
    <w:rsid w:val="005E194B"/>
    <w:rsid w:val="005E2EA2"/>
    <w:rsid w:val="005E37BE"/>
    <w:rsid w:val="005E455A"/>
    <w:rsid w:val="005E7CB1"/>
    <w:rsid w:val="005F2180"/>
    <w:rsid w:val="005F22CA"/>
    <w:rsid w:val="005F7D10"/>
    <w:rsid w:val="00600847"/>
    <w:rsid w:val="006009F0"/>
    <w:rsid w:val="00601877"/>
    <w:rsid w:val="00601AD8"/>
    <w:rsid w:val="00602110"/>
    <w:rsid w:val="00603748"/>
    <w:rsid w:val="006040B4"/>
    <w:rsid w:val="006051E1"/>
    <w:rsid w:val="006065CB"/>
    <w:rsid w:val="00614457"/>
    <w:rsid w:val="006153C1"/>
    <w:rsid w:val="00615EA2"/>
    <w:rsid w:val="00616CA4"/>
    <w:rsid w:val="006221E1"/>
    <w:rsid w:val="00623298"/>
    <w:rsid w:val="00623E28"/>
    <w:rsid w:val="00624814"/>
    <w:rsid w:val="0062545D"/>
    <w:rsid w:val="00626861"/>
    <w:rsid w:val="006327E4"/>
    <w:rsid w:val="006338B4"/>
    <w:rsid w:val="00634A00"/>
    <w:rsid w:val="00640287"/>
    <w:rsid w:val="00642ACB"/>
    <w:rsid w:val="006447EB"/>
    <w:rsid w:val="00651C25"/>
    <w:rsid w:val="00651F34"/>
    <w:rsid w:val="00654A0E"/>
    <w:rsid w:val="006557B3"/>
    <w:rsid w:val="00657A55"/>
    <w:rsid w:val="006617D9"/>
    <w:rsid w:val="00671649"/>
    <w:rsid w:val="0067415C"/>
    <w:rsid w:val="00674CB9"/>
    <w:rsid w:val="00675311"/>
    <w:rsid w:val="00675B74"/>
    <w:rsid w:val="00682E8D"/>
    <w:rsid w:val="00683452"/>
    <w:rsid w:val="00683836"/>
    <w:rsid w:val="0068640D"/>
    <w:rsid w:val="00687317"/>
    <w:rsid w:val="00687EE7"/>
    <w:rsid w:val="00690E39"/>
    <w:rsid w:val="00691A79"/>
    <w:rsid w:val="006A1CB2"/>
    <w:rsid w:val="006A2152"/>
    <w:rsid w:val="006A598D"/>
    <w:rsid w:val="006A5E2C"/>
    <w:rsid w:val="006A6148"/>
    <w:rsid w:val="006B27A4"/>
    <w:rsid w:val="006B2E97"/>
    <w:rsid w:val="006B5C5D"/>
    <w:rsid w:val="006C083F"/>
    <w:rsid w:val="006C565F"/>
    <w:rsid w:val="006C7711"/>
    <w:rsid w:val="006D0EFD"/>
    <w:rsid w:val="006D148D"/>
    <w:rsid w:val="006D3003"/>
    <w:rsid w:val="006D756E"/>
    <w:rsid w:val="006F0C24"/>
    <w:rsid w:val="006F3EFD"/>
    <w:rsid w:val="006F4B6A"/>
    <w:rsid w:val="006F5351"/>
    <w:rsid w:val="006F55DB"/>
    <w:rsid w:val="0070192A"/>
    <w:rsid w:val="00704C70"/>
    <w:rsid w:val="00705CA0"/>
    <w:rsid w:val="007101F7"/>
    <w:rsid w:val="00712977"/>
    <w:rsid w:val="0071362D"/>
    <w:rsid w:val="00713C8F"/>
    <w:rsid w:val="0071428E"/>
    <w:rsid w:val="00714321"/>
    <w:rsid w:val="00715A27"/>
    <w:rsid w:val="00716217"/>
    <w:rsid w:val="00724053"/>
    <w:rsid w:val="007260CB"/>
    <w:rsid w:val="007263BE"/>
    <w:rsid w:val="00726DD9"/>
    <w:rsid w:val="00730864"/>
    <w:rsid w:val="007362A0"/>
    <w:rsid w:val="007369BD"/>
    <w:rsid w:val="00737375"/>
    <w:rsid w:val="00737EDA"/>
    <w:rsid w:val="00740568"/>
    <w:rsid w:val="0074149B"/>
    <w:rsid w:val="0074232F"/>
    <w:rsid w:val="007425E5"/>
    <w:rsid w:val="007434D8"/>
    <w:rsid w:val="00746B00"/>
    <w:rsid w:val="00750FEB"/>
    <w:rsid w:val="00755B5D"/>
    <w:rsid w:val="007651EF"/>
    <w:rsid w:val="007678AF"/>
    <w:rsid w:val="00770808"/>
    <w:rsid w:val="00770886"/>
    <w:rsid w:val="00772D95"/>
    <w:rsid w:val="00776A76"/>
    <w:rsid w:val="00776D1B"/>
    <w:rsid w:val="00776E95"/>
    <w:rsid w:val="00777716"/>
    <w:rsid w:val="00780D09"/>
    <w:rsid w:val="00786433"/>
    <w:rsid w:val="00786442"/>
    <w:rsid w:val="00786765"/>
    <w:rsid w:val="00786BE0"/>
    <w:rsid w:val="00790FD2"/>
    <w:rsid w:val="0079165C"/>
    <w:rsid w:val="00792E97"/>
    <w:rsid w:val="00793936"/>
    <w:rsid w:val="00794889"/>
    <w:rsid w:val="00795177"/>
    <w:rsid w:val="007A07FC"/>
    <w:rsid w:val="007A0AE6"/>
    <w:rsid w:val="007A4D4E"/>
    <w:rsid w:val="007A4E2E"/>
    <w:rsid w:val="007B0B4F"/>
    <w:rsid w:val="007B1BCB"/>
    <w:rsid w:val="007B2601"/>
    <w:rsid w:val="007B4139"/>
    <w:rsid w:val="007C1834"/>
    <w:rsid w:val="007C198C"/>
    <w:rsid w:val="007C27AA"/>
    <w:rsid w:val="007C4DDD"/>
    <w:rsid w:val="007C724D"/>
    <w:rsid w:val="007D0787"/>
    <w:rsid w:val="007D22CE"/>
    <w:rsid w:val="007E009F"/>
    <w:rsid w:val="007E0613"/>
    <w:rsid w:val="007E3B9D"/>
    <w:rsid w:val="007E4047"/>
    <w:rsid w:val="007E43DF"/>
    <w:rsid w:val="007E44F1"/>
    <w:rsid w:val="007F12E6"/>
    <w:rsid w:val="007F1D90"/>
    <w:rsid w:val="007F7A99"/>
    <w:rsid w:val="007F7B33"/>
    <w:rsid w:val="00801A68"/>
    <w:rsid w:val="008039CA"/>
    <w:rsid w:val="00804420"/>
    <w:rsid w:val="00804FD0"/>
    <w:rsid w:val="00805805"/>
    <w:rsid w:val="00807785"/>
    <w:rsid w:val="00813467"/>
    <w:rsid w:val="008137EB"/>
    <w:rsid w:val="0081514B"/>
    <w:rsid w:val="0082096B"/>
    <w:rsid w:val="00824991"/>
    <w:rsid w:val="00826AB3"/>
    <w:rsid w:val="00835235"/>
    <w:rsid w:val="008362D2"/>
    <w:rsid w:val="00840902"/>
    <w:rsid w:val="008409E7"/>
    <w:rsid w:val="0084513F"/>
    <w:rsid w:val="008474DC"/>
    <w:rsid w:val="00866BBD"/>
    <w:rsid w:val="00873470"/>
    <w:rsid w:val="00875670"/>
    <w:rsid w:val="00877D27"/>
    <w:rsid w:val="00883DB5"/>
    <w:rsid w:val="00885034"/>
    <w:rsid w:val="0088514E"/>
    <w:rsid w:val="00886A74"/>
    <w:rsid w:val="0089003D"/>
    <w:rsid w:val="00891AF5"/>
    <w:rsid w:val="008932D7"/>
    <w:rsid w:val="00897CA1"/>
    <w:rsid w:val="008A1BB0"/>
    <w:rsid w:val="008A1E63"/>
    <w:rsid w:val="008A3639"/>
    <w:rsid w:val="008A3BFC"/>
    <w:rsid w:val="008A52F7"/>
    <w:rsid w:val="008A6425"/>
    <w:rsid w:val="008A68C2"/>
    <w:rsid w:val="008B0C16"/>
    <w:rsid w:val="008B357A"/>
    <w:rsid w:val="008B65B5"/>
    <w:rsid w:val="008B67EC"/>
    <w:rsid w:val="008B6A47"/>
    <w:rsid w:val="008C653D"/>
    <w:rsid w:val="008C6E8D"/>
    <w:rsid w:val="008D0DA7"/>
    <w:rsid w:val="008D6C80"/>
    <w:rsid w:val="008D79B4"/>
    <w:rsid w:val="008E4648"/>
    <w:rsid w:val="008F0059"/>
    <w:rsid w:val="008F10AA"/>
    <w:rsid w:val="008F1E85"/>
    <w:rsid w:val="008F2C2E"/>
    <w:rsid w:val="008F3515"/>
    <w:rsid w:val="008F4432"/>
    <w:rsid w:val="008F604F"/>
    <w:rsid w:val="009027DA"/>
    <w:rsid w:val="00903F46"/>
    <w:rsid w:val="00905D17"/>
    <w:rsid w:val="0090684B"/>
    <w:rsid w:val="00913FCF"/>
    <w:rsid w:val="0091641C"/>
    <w:rsid w:val="00916CD1"/>
    <w:rsid w:val="009178D3"/>
    <w:rsid w:val="00920089"/>
    <w:rsid w:val="00921B19"/>
    <w:rsid w:val="00923D25"/>
    <w:rsid w:val="00924463"/>
    <w:rsid w:val="00927370"/>
    <w:rsid w:val="00927967"/>
    <w:rsid w:val="00931CCA"/>
    <w:rsid w:val="00932296"/>
    <w:rsid w:val="009323E2"/>
    <w:rsid w:val="009325F5"/>
    <w:rsid w:val="00934F83"/>
    <w:rsid w:val="00942EC8"/>
    <w:rsid w:val="00950B24"/>
    <w:rsid w:val="0095573E"/>
    <w:rsid w:val="00955B21"/>
    <w:rsid w:val="00957EEF"/>
    <w:rsid w:val="00960C66"/>
    <w:rsid w:val="00960D2A"/>
    <w:rsid w:val="00961E02"/>
    <w:rsid w:val="00964BD4"/>
    <w:rsid w:val="0096768C"/>
    <w:rsid w:val="00967822"/>
    <w:rsid w:val="00972FC3"/>
    <w:rsid w:val="00974860"/>
    <w:rsid w:val="00977912"/>
    <w:rsid w:val="009801CB"/>
    <w:rsid w:val="00983776"/>
    <w:rsid w:val="0098392D"/>
    <w:rsid w:val="00983BB7"/>
    <w:rsid w:val="00984507"/>
    <w:rsid w:val="00987375"/>
    <w:rsid w:val="009875AD"/>
    <w:rsid w:val="00995C2D"/>
    <w:rsid w:val="009A4355"/>
    <w:rsid w:val="009A6A23"/>
    <w:rsid w:val="009A7DD8"/>
    <w:rsid w:val="009B466D"/>
    <w:rsid w:val="009B6D63"/>
    <w:rsid w:val="009B7B2B"/>
    <w:rsid w:val="009C0E3F"/>
    <w:rsid w:val="009C1E16"/>
    <w:rsid w:val="009C34B2"/>
    <w:rsid w:val="009C35FF"/>
    <w:rsid w:val="009C6C01"/>
    <w:rsid w:val="009C7521"/>
    <w:rsid w:val="009D0005"/>
    <w:rsid w:val="009D0CF2"/>
    <w:rsid w:val="009D4CE7"/>
    <w:rsid w:val="009D7A35"/>
    <w:rsid w:val="009D7FAE"/>
    <w:rsid w:val="009E0142"/>
    <w:rsid w:val="009E1686"/>
    <w:rsid w:val="009E2EA3"/>
    <w:rsid w:val="009E566B"/>
    <w:rsid w:val="009E5C56"/>
    <w:rsid w:val="009E63A9"/>
    <w:rsid w:val="009E6B81"/>
    <w:rsid w:val="009F18BE"/>
    <w:rsid w:val="009F1D0D"/>
    <w:rsid w:val="009F2616"/>
    <w:rsid w:val="009F2B65"/>
    <w:rsid w:val="009F44DB"/>
    <w:rsid w:val="009F525B"/>
    <w:rsid w:val="009F605F"/>
    <w:rsid w:val="00A00AA2"/>
    <w:rsid w:val="00A01318"/>
    <w:rsid w:val="00A12061"/>
    <w:rsid w:val="00A15C2C"/>
    <w:rsid w:val="00A16A05"/>
    <w:rsid w:val="00A17A16"/>
    <w:rsid w:val="00A22CF2"/>
    <w:rsid w:val="00A230AA"/>
    <w:rsid w:val="00A23D49"/>
    <w:rsid w:val="00A23F4C"/>
    <w:rsid w:val="00A24447"/>
    <w:rsid w:val="00A265DD"/>
    <w:rsid w:val="00A26A55"/>
    <w:rsid w:val="00A302D0"/>
    <w:rsid w:val="00A31248"/>
    <w:rsid w:val="00A316A0"/>
    <w:rsid w:val="00A33D8F"/>
    <w:rsid w:val="00A3498D"/>
    <w:rsid w:val="00A34CAD"/>
    <w:rsid w:val="00A47373"/>
    <w:rsid w:val="00A47977"/>
    <w:rsid w:val="00A512BC"/>
    <w:rsid w:val="00A5164D"/>
    <w:rsid w:val="00A51B43"/>
    <w:rsid w:val="00A520C5"/>
    <w:rsid w:val="00A560E9"/>
    <w:rsid w:val="00A571CE"/>
    <w:rsid w:val="00A57A5E"/>
    <w:rsid w:val="00A57CBC"/>
    <w:rsid w:val="00A66B81"/>
    <w:rsid w:val="00A67DF5"/>
    <w:rsid w:val="00A72719"/>
    <w:rsid w:val="00A76C8B"/>
    <w:rsid w:val="00A77CAE"/>
    <w:rsid w:val="00A82BEB"/>
    <w:rsid w:val="00A839B5"/>
    <w:rsid w:val="00A86B0B"/>
    <w:rsid w:val="00A87DE8"/>
    <w:rsid w:val="00A91A44"/>
    <w:rsid w:val="00A9308B"/>
    <w:rsid w:val="00AA0468"/>
    <w:rsid w:val="00AA2C44"/>
    <w:rsid w:val="00AA5699"/>
    <w:rsid w:val="00AA5C64"/>
    <w:rsid w:val="00AA6D33"/>
    <w:rsid w:val="00AB0EFD"/>
    <w:rsid w:val="00AB1D86"/>
    <w:rsid w:val="00AB21AC"/>
    <w:rsid w:val="00AB2C5C"/>
    <w:rsid w:val="00AB5E5C"/>
    <w:rsid w:val="00AC1774"/>
    <w:rsid w:val="00AC308F"/>
    <w:rsid w:val="00AD459D"/>
    <w:rsid w:val="00AD4F49"/>
    <w:rsid w:val="00AD7FC7"/>
    <w:rsid w:val="00AE1443"/>
    <w:rsid w:val="00AE2469"/>
    <w:rsid w:val="00AE35B3"/>
    <w:rsid w:val="00AE370E"/>
    <w:rsid w:val="00AE3B39"/>
    <w:rsid w:val="00AE3EF1"/>
    <w:rsid w:val="00AE574A"/>
    <w:rsid w:val="00AE5D94"/>
    <w:rsid w:val="00AE6939"/>
    <w:rsid w:val="00AF0F2C"/>
    <w:rsid w:val="00AF27F4"/>
    <w:rsid w:val="00AF2EA0"/>
    <w:rsid w:val="00AF4D3A"/>
    <w:rsid w:val="00B001E9"/>
    <w:rsid w:val="00B01348"/>
    <w:rsid w:val="00B05E92"/>
    <w:rsid w:val="00B106D0"/>
    <w:rsid w:val="00B1434C"/>
    <w:rsid w:val="00B21D37"/>
    <w:rsid w:val="00B2493A"/>
    <w:rsid w:val="00B270F3"/>
    <w:rsid w:val="00B30857"/>
    <w:rsid w:val="00B31113"/>
    <w:rsid w:val="00B34C0C"/>
    <w:rsid w:val="00B36B39"/>
    <w:rsid w:val="00B4049B"/>
    <w:rsid w:val="00B456C4"/>
    <w:rsid w:val="00B4632E"/>
    <w:rsid w:val="00B4640F"/>
    <w:rsid w:val="00B47BF1"/>
    <w:rsid w:val="00B5014B"/>
    <w:rsid w:val="00B50C6F"/>
    <w:rsid w:val="00B528A5"/>
    <w:rsid w:val="00B54066"/>
    <w:rsid w:val="00B54B83"/>
    <w:rsid w:val="00B5546A"/>
    <w:rsid w:val="00B572D3"/>
    <w:rsid w:val="00B60596"/>
    <w:rsid w:val="00B611BC"/>
    <w:rsid w:val="00B64192"/>
    <w:rsid w:val="00B65312"/>
    <w:rsid w:val="00B6704B"/>
    <w:rsid w:val="00B71004"/>
    <w:rsid w:val="00B712F5"/>
    <w:rsid w:val="00B72618"/>
    <w:rsid w:val="00B76E3A"/>
    <w:rsid w:val="00B80F59"/>
    <w:rsid w:val="00B83EF0"/>
    <w:rsid w:val="00B841E1"/>
    <w:rsid w:val="00B84E4E"/>
    <w:rsid w:val="00B851BD"/>
    <w:rsid w:val="00B85773"/>
    <w:rsid w:val="00B9000E"/>
    <w:rsid w:val="00B901A8"/>
    <w:rsid w:val="00B9265A"/>
    <w:rsid w:val="00B9541A"/>
    <w:rsid w:val="00B96598"/>
    <w:rsid w:val="00BA00DE"/>
    <w:rsid w:val="00BA0AAC"/>
    <w:rsid w:val="00BA56F9"/>
    <w:rsid w:val="00BA5825"/>
    <w:rsid w:val="00BA5CAA"/>
    <w:rsid w:val="00BA6FCB"/>
    <w:rsid w:val="00BB113C"/>
    <w:rsid w:val="00BB1187"/>
    <w:rsid w:val="00BB2D93"/>
    <w:rsid w:val="00BB4DEB"/>
    <w:rsid w:val="00BB6109"/>
    <w:rsid w:val="00BB6620"/>
    <w:rsid w:val="00BC15B2"/>
    <w:rsid w:val="00BC37A8"/>
    <w:rsid w:val="00BC3999"/>
    <w:rsid w:val="00BC4DE8"/>
    <w:rsid w:val="00BC5BBB"/>
    <w:rsid w:val="00BC6927"/>
    <w:rsid w:val="00BD0D75"/>
    <w:rsid w:val="00BD55B9"/>
    <w:rsid w:val="00BD5AF2"/>
    <w:rsid w:val="00BD5CDC"/>
    <w:rsid w:val="00BD6035"/>
    <w:rsid w:val="00BD700A"/>
    <w:rsid w:val="00BD74CE"/>
    <w:rsid w:val="00BE0C96"/>
    <w:rsid w:val="00BE3FAC"/>
    <w:rsid w:val="00BE5C7F"/>
    <w:rsid w:val="00BE64A5"/>
    <w:rsid w:val="00BE7A6C"/>
    <w:rsid w:val="00BF1F0A"/>
    <w:rsid w:val="00BF4D86"/>
    <w:rsid w:val="00BF5910"/>
    <w:rsid w:val="00BF6E84"/>
    <w:rsid w:val="00BF6F0A"/>
    <w:rsid w:val="00C04919"/>
    <w:rsid w:val="00C064BC"/>
    <w:rsid w:val="00C073AF"/>
    <w:rsid w:val="00C07415"/>
    <w:rsid w:val="00C10D1B"/>
    <w:rsid w:val="00C129B7"/>
    <w:rsid w:val="00C20703"/>
    <w:rsid w:val="00C20817"/>
    <w:rsid w:val="00C23DA2"/>
    <w:rsid w:val="00C256FE"/>
    <w:rsid w:val="00C273D3"/>
    <w:rsid w:val="00C27710"/>
    <w:rsid w:val="00C3512B"/>
    <w:rsid w:val="00C3587A"/>
    <w:rsid w:val="00C40D7F"/>
    <w:rsid w:val="00C43A35"/>
    <w:rsid w:val="00C4774D"/>
    <w:rsid w:val="00C51DAD"/>
    <w:rsid w:val="00C550F0"/>
    <w:rsid w:val="00C609A8"/>
    <w:rsid w:val="00C61577"/>
    <w:rsid w:val="00C61A11"/>
    <w:rsid w:val="00C62578"/>
    <w:rsid w:val="00C63A48"/>
    <w:rsid w:val="00C65063"/>
    <w:rsid w:val="00C70CC0"/>
    <w:rsid w:val="00C7395A"/>
    <w:rsid w:val="00C755FC"/>
    <w:rsid w:val="00C76C59"/>
    <w:rsid w:val="00C83A92"/>
    <w:rsid w:val="00C866B3"/>
    <w:rsid w:val="00C909EB"/>
    <w:rsid w:val="00C9162C"/>
    <w:rsid w:val="00C920C7"/>
    <w:rsid w:val="00C950C9"/>
    <w:rsid w:val="00C951D7"/>
    <w:rsid w:val="00C95F2C"/>
    <w:rsid w:val="00CA0356"/>
    <w:rsid w:val="00CA1871"/>
    <w:rsid w:val="00CA6255"/>
    <w:rsid w:val="00CA78C2"/>
    <w:rsid w:val="00CB00B5"/>
    <w:rsid w:val="00CB4E19"/>
    <w:rsid w:val="00CB6A42"/>
    <w:rsid w:val="00CC016B"/>
    <w:rsid w:val="00CC1AF3"/>
    <w:rsid w:val="00CC2FC2"/>
    <w:rsid w:val="00CC35F6"/>
    <w:rsid w:val="00CC4957"/>
    <w:rsid w:val="00CC5A26"/>
    <w:rsid w:val="00CC7AC8"/>
    <w:rsid w:val="00CD168F"/>
    <w:rsid w:val="00CD30D2"/>
    <w:rsid w:val="00CD34E2"/>
    <w:rsid w:val="00CD69C9"/>
    <w:rsid w:val="00CE0982"/>
    <w:rsid w:val="00CE1C7D"/>
    <w:rsid w:val="00CE2796"/>
    <w:rsid w:val="00CE2C04"/>
    <w:rsid w:val="00CE52B9"/>
    <w:rsid w:val="00CF5181"/>
    <w:rsid w:val="00CF728A"/>
    <w:rsid w:val="00D00CE8"/>
    <w:rsid w:val="00D02A19"/>
    <w:rsid w:val="00D05519"/>
    <w:rsid w:val="00D067B3"/>
    <w:rsid w:val="00D073FA"/>
    <w:rsid w:val="00D12931"/>
    <w:rsid w:val="00D13B9A"/>
    <w:rsid w:val="00D13DED"/>
    <w:rsid w:val="00D1736A"/>
    <w:rsid w:val="00D17421"/>
    <w:rsid w:val="00D22DBC"/>
    <w:rsid w:val="00D31CF9"/>
    <w:rsid w:val="00D35422"/>
    <w:rsid w:val="00D4332F"/>
    <w:rsid w:val="00D439F5"/>
    <w:rsid w:val="00D44D3E"/>
    <w:rsid w:val="00D44EA8"/>
    <w:rsid w:val="00D4727E"/>
    <w:rsid w:val="00D55060"/>
    <w:rsid w:val="00D57078"/>
    <w:rsid w:val="00D61AC7"/>
    <w:rsid w:val="00D61B60"/>
    <w:rsid w:val="00D62242"/>
    <w:rsid w:val="00D646AF"/>
    <w:rsid w:val="00D72F92"/>
    <w:rsid w:val="00D7319E"/>
    <w:rsid w:val="00D75667"/>
    <w:rsid w:val="00D76821"/>
    <w:rsid w:val="00D768BC"/>
    <w:rsid w:val="00D8100B"/>
    <w:rsid w:val="00D814EC"/>
    <w:rsid w:val="00D8228C"/>
    <w:rsid w:val="00D8237C"/>
    <w:rsid w:val="00D832D3"/>
    <w:rsid w:val="00D83A9F"/>
    <w:rsid w:val="00D84AE0"/>
    <w:rsid w:val="00D86700"/>
    <w:rsid w:val="00D87094"/>
    <w:rsid w:val="00D90362"/>
    <w:rsid w:val="00D9038D"/>
    <w:rsid w:val="00D91719"/>
    <w:rsid w:val="00D9624B"/>
    <w:rsid w:val="00D96754"/>
    <w:rsid w:val="00DA10EE"/>
    <w:rsid w:val="00DA177E"/>
    <w:rsid w:val="00DA36ED"/>
    <w:rsid w:val="00DA6938"/>
    <w:rsid w:val="00DB0ECD"/>
    <w:rsid w:val="00DB2695"/>
    <w:rsid w:val="00DB2F66"/>
    <w:rsid w:val="00DB473D"/>
    <w:rsid w:val="00DB494F"/>
    <w:rsid w:val="00DB5005"/>
    <w:rsid w:val="00DB54DD"/>
    <w:rsid w:val="00DB5987"/>
    <w:rsid w:val="00DB5CFF"/>
    <w:rsid w:val="00DC57F3"/>
    <w:rsid w:val="00DC7FC4"/>
    <w:rsid w:val="00DD1F3F"/>
    <w:rsid w:val="00DD3A30"/>
    <w:rsid w:val="00DD582E"/>
    <w:rsid w:val="00DD6CF5"/>
    <w:rsid w:val="00DD6FBC"/>
    <w:rsid w:val="00DD7A07"/>
    <w:rsid w:val="00DD7AE7"/>
    <w:rsid w:val="00DE01EB"/>
    <w:rsid w:val="00DE0685"/>
    <w:rsid w:val="00DE0A3F"/>
    <w:rsid w:val="00DE403F"/>
    <w:rsid w:val="00DE5735"/>
    <w:rsid w:val="00DE5943"/>
    <w:rsid w:val="00DE6A8F"/>
    <w:rsid w:val="00DF0A6C"/>
    <w:rsid w:val="00DF1430"/>
    <w:rsid w:val="00DF1977"/>
    <w:rsid w:val="00DF1BB8"/>
    <w:rsid w:val="00DF64BD"/>
    <w:rsid w:val="00E00E23"/>
    <w:rsid w:val="00E0162C"/>
    <w:rsid w:val="00E02F59"/>
    <w:rsid w:val="00E0353C"/>
    <w:rsid w:val="00E05F75"/>
    <w:rsid w:val="00E066DC"/>
    <w:rsid w:val="00E1626E"/>
    <w:rsid w:val="00E167A1"/>
    <w:rsid w:val="00E179FA"/>
    <w:rsid w:val="00E23770"/>
    <w:rsid w:val="00E24BDF"/>
    <w:rsid w:val="00E25DAE"/>
    <w:rsid w:val="00E26DD6"/>
    <w:rsid w:val="00E34B42"/>
    <w:rsid w:val="00E35ED5"/>
    <w:rsid w:val="00E375B0"/>
    <w:rsid w:val="00E40D32"/>
    <w:rsid w:val="00E4180E"/>
    <w:rsid w:val="00E46C05"/>
    <w:rsid w:val="00E50607"/>
    <w:rsid w:val="00E51846"/>
    <w:rsid w:val="00E529DB"/>
    <w:rsid w:val="00E57B88"/>
    <w:rsid w:val="00E6242D"/>
    <w:rsid w:val="00E63264"/>
    <w:rsid w:val="00E64417"/>
    <w:rsid w:val="00E64681"/>
    <w:rsid w:val="00E700F8"/>
    <w:rsid w:val="00E70275"/>
    <w:rsid w:val="00E70825"/>
    <w:rsid w:val="00E71A96"/>
    <w:rsid w:val="00E756E3"/>
    <w:rsid w:val="00E76C6B"/>
    <w:rsid w:val="00E77826"/>
    <w:rsid w:val="00E8255D"/>
    <w:rsid w:val="00E82571"/>
    <w:rsid w:val="00E82E04"/>
    <w:rsid w:val="00E8389F"/>
    <w:rsid w:val="00E84F39"/>
    <w:rsid w:val="00E90869"/>
    <w:rsid w:val="00E92DE1"/>
    <w:rsid w:val="00E943FE"/>
    <w:rsid w:val="00E96CDD"/>
    <w:rsid w:val="00EA2A41"/>
    <w:rsid w:val="00EB289A"/>
    <w:rsid w:val="00EB56B8"/>
    <w:rsid w:val="00EB6BA2"/>
    <w:rsid w:val="00EB6F3C"/>
    <w:rsid w:val="00EB72D5"/>
    <w:rsid w:val="00EC0045"/>
    <w:rsid w:val="00EC695B"/>
    <w:rsid w:val="00EC696E"/>
    <w:rsid w:val="00ED07CC"/>
    <w:rsid w:val="00ED0EC0"/>
    <w:rsid w:val="00ED0F8B"/>
    <w:rsid w:val="00ED15B4"/>
    <w:rsid w:val="00ED468D"/>
    <w:rsid w:val="00ED6F73"/>
    <w:rsid w:val="00ED77D1"/>
    <w:rsid w:val="00EE4472"/>
    <w:rsid w:val="00EE525E"/>
    <w:rsid w:val="00EF082A"/>
    <w:rsid w:val="00EF225A"/>
    <w:rsid w:val="00EF2E53"/>
    <w:rsid w:val="00EF2E65"/>
    <w:rsid w:val="00EF34B0"/>
    <w:rsid w:val="00EF3D82"/>
    <w:rsid w:val="00F0052C"/>
    <w:rsid w:val="00F03E01"/>
    <w:rsid w:val="00F0630E"/>
    <w:rsid w:val="00F10C70"/>
    <w:rsid w:val="00F10FFB"/>
    <w:rsid w:val="00F1249D"/>
    <w:rsid w:val="00F13720"/>
    <w:rsid w:val="00F13E14"/>
    <w:rsid w:val="00F1736E"/>
    <w:rsid w:val="00F22BA0"/>
    <w:rsid w:val="00F22FBA"/>
    <w:rsid w:val="00F24967"/>
    <w:rsid w:val="00F26DD5"/>
    <w:rsid w:val="00F27634"/>
    <w:rsid w:val="00F30004"/>
    <w:rsid w:val="00F32158"/>
    <w:rsid w:val="00F36F42"/>
    <w:rsid w:val="00F43FE8"/>
    <w:rsid w:val="00F47D8A"/>
    <w:rsid w:val="00F501E7"/>
    <w:rsid w:val="00F5236A"/>
    <w:rsid w:val="00F52C5F"/>
    <w:rsid w:val="00F54A03"/>
    <w:rsid w:val="00F55B01"/>
    <w:rsid w:val="00F62F09"/>
    <w:rsid w:val="00F65AF8"/>
    <w:rsid w:val="00F66E8D"/>
    <w:rsid w:val="00F72E1D"/>
    <w:rsid w:val="00F740CC"/>
    <w:rsid w:val="00F76F6A"/>
    <w:rsid w:val="00F77CA6"/>
    <w:rsid w:val="00F83C8A"/>
    <w:rsid w:val="00F84965"/>
    <w:rsid w:val="00F84C4D"/>
    <w:rsid w:val="00F84D88"/>
    <w:rsid w:val="00F85FF2"/>
    <w:rsid w:val="00F86980"/>
    <w:rsid w:val="00F86BA9"/>
    <w:rsid w:val="00F91047"/>
    <w:rsid w:val="00F9479F"/>
    <w:rsid w:val="00F94AB3"/>
    <w:rsid w:val="00F96900"/>
    <w:rsid w:val="00FA04B7"/>
    <w:rsid w:val="00FA08B1"/>
    <w:rsid w:val="00FA28E7"/>
    <w:rsid w:val="00FA2BC8"/>
    <w:rsid w:val="00FA35CF"/>
    <w:rsid w:val="00FA48CB"/>
    <w:rsid w:val="00FB140A"/>
    <w:rsid w:val="00FB30DE"/>
    <w:rsid w:val="00FB5A26"/>
    <w:rsid w:val="00FB6340"/>
    <w:rsid w:val="00FB6D9C"/>
    <w:rsid w:val="00FC5CDE"/>
    <w:rsid w:val="00FC6AE5"/>
    <w:rsid w:val="00FC71CA"/>
    <w:rsid w:val="00FE0C21"/>
    <w:rsid w:val="00FE3A91"/>
    <w:rsid w:val="00FE5D23"/>
    <w:rsid w:val="00FF1B2A"/>
    <w:rsid w:val="00FF2D9C"/>
    <w:rsid w:val="00FF53C6"/>
    <w:rsid w:val="00FF55FE"/>
    <w:rsid w:val="034CD4EC"/>
    <w:rsid w:val="03F064FE"/>
    <w:rsid w:val="0400DAA7"/>
    <w:rsid w:val="04B9884F"/>
    <w:rsid w:val="04D3F7E4"/>
    <w:rsid w:val="05CC00E7"/>
    <w:rsid w:val="05F16C55"/>
    <w:rsid w:val="06B68C21"/>
    <w:rsid w:val="074409FA"/>
    <w:rsid w:val="07529032"/>
    <w:rsid w:val="08285458"/>
    <w:rsid w:val="08A98400"/>
    <w:rsid w:val="09966EFC"/>
    <w:rsid w:val="09C424B9"/>
    <w:rsid w:val="09F82F18"/>
    <w:rsid w:val="0A321242"/>
    <w:rsid w:val="0A4AAE1E"/>
    <w:rsid w:val="0A679408"/>
    <w:rsid w:val="0B28C9D3"/>
    <w:rsid w:val="0B74D86C"/>
    <w:rsid w:val="0C00FE6D"/>
    <w:rsid w:val="0C260155"/>
    <w:rsid w:val="0C4BA9C4"/>
    <w:rsid w:val="0C4FF344"/>
    <w:rsid w:val="0C56E53C"/>
    <w:rsid w:val="0DBB45F1"/>
    <w:rsid w:val="0DC6AF73"/>
    <w:rsid w:val="0F88FAEF"/>
    <w:rsid w:val="0FB2393B"/>
    <w:rsid w:val="1191987B"/>
    <w:rsid w:val="12176626"/>
    <w:rsid w:val="1370A536"/>
    <w:rsid w:val="13D2A166"/>
    <w:rsid w:val="1406568D"/>
    <w:rsid w:val="156D245D"/>
    <w:rsid w:val="1648225C"/>
    <w:rsid w:val="16671AC9"/>
    <w:rsid w:val="16BAC58A"/>
    <w:rsid w:val="183658C6"/>
    <w:rsid w:val="1887C9B2"/>
    <w:rsid w:val="195CA605"/>
    <w:rsid w:val="19D22927"/>
    <w:rsid w:val="19DA27C0"/>
    <w:rsid w:val="1A3A7A76"/>
    <w:rsid w:val="1A648F75"/>
    <w:rsid w:val="1A69940C"/>
    <w:rsid w:val="1AD6AC1F"/>
    <w:rsid w:val="1B333B59"/>
    <w:rsid w:val="1C198833"/>
    <w:rsid w:val="1C4E559A"/>
    <w:rsid w:val="1C619BEB"/>
    <w:rsid w:val="1CA29413"/>
    <w:rsid w:val="1CBEB6BD"/>
    <w:rsid w:val="1E0E4CE1"/>
    <w:rsid w:val="1E23AB05"/>
    <w:rsid w:val="1E551D76"/>
    <w:rsid w:val="1F380098"/>
    <w:rsid w:val="1FFBDB2C"/>
    <w:rsid w:val="203DAC05"/>
    <w:rsid w:val="204FCCD0"/>
    <w:rsid w:val="227DFBC9"/>
    <w:rsid w:val="244898C5"/>
    <w:rsid w:val="248174FD"/>
    <w:rsid w:val="2489B648"/>
    <w:rsid w:val="250D7D24"/>
    <w:rsid w:val="25F795C0"/>
    <w:rsid w:val="2743469C"/>
    <w:rsid w:val="279C06CA"/>
    <w:rsid w:val="2851B5EF"/>
    <w:rsid w:val="2881411A"/>
    <w:rsid w:val="28D800CA"/>
    <w:rsid w:val="2A9202D8"/>
    <w:rsid w:val="2A983306"/>
    <w:rsid w:val="2C1683A0"/>
    <w:rsid w:val="2C7FF40E"/>
    <w:rsid w:val="2E0286E2"/>
    <w:rsid w:val="2ED0A166"/>
    <w:rsid w:val="2F854FA9"/>
    <w:rsid w:val="2F9E5743"/>
    <w:rsid w:val="2FC84741"/>
    <w:rsid w:val="2FE6B5F1"/>
    <w:rsid w:val="30B77395"/>
    <w:rsid w:val="30B8BEB5"/>
    <w:rsid w:val="322704C3"/>
    <w:rsid w:val="32F583EE"/>
    <w:rsid w:val="3491544F"/>
    <w:rsid w:val="35BB6A8C"/>
    <w:rsid w:val="362765D7"/>
    <w:rsid w:val="36FA75E6"/>
    <w:rsid w:val="3800E85B"/>
    <w:rsid w:val="387783AC"/>
    <w:rsid w:val="38EBF2BD"/>
    <w:rsid w:val="38F04A95"/>
    <w:rsid w:val="3A3650DE"/>
    <w:rsid w:val="3B9F44DC"/>
    <w:rsid w:val="3CC47D1F"/>
    <w:rsid w:val="3CDD93E5"/>
    <w:rsid w:val="3D13ACE2"/>
    <w:rsid w:val="3ED666AB"/>
    <w:rsid w:val="3FB66DC7"/>
    <w:rsid w:val="407C09CC"/>
    <w:rsid w:val="408AEED0"/>
    <w:rsid w:val="414AFE42"/>
    <w:rsid w:val="41765884"/>
    <w:rsid w:val="41E2A0A9"/>
    <w:rsid w:val="4332B98E"/>
    <w:rsid w:val="43A88458"/>
    <w:rsid w:val="4427813C"/>
    <w:rsid w:val="44826722"/>
    <w:rsid w:val="4530D616"/>
    <w:rsid w:val="461EF626"/>
    <w:rsid w:val="47A95EFF"/>
    <w:rsid w:val="48564F9B"/>
    <w:rsid w:val="48797747"/>
    <w:rsid w:val="48906997"/>
    <w:rsid w:val="4A5583D2"/>
    <w:rsid w:val="4A5B16A9"/>
    <w:rsid w:val="4BD778B3"/>
    <w:rsid w:val="4BD9D693"/>
    <w:rsid w:val="4C6E3117"/>
    <w:rsid w:val="4E3392BC"/>
    <w:rsid w:val="4F4923F9"/>
    <w:rsid w:val="4FA3753B"/>
    <w:rsid w:val="4FCB60C5"/>
    <w:rsid w:val="4FD78390"/>
    <w:rsid w:val="50C22B08"/>
    <w:rsid w:val="51C9A17E"/>
    <w:rsid w:val="52068541"/>
    <w:rsid w:val="528898AF"/>
    <w:rsid w:val="530DD1A6"/>
    <w:rsid w:val="533DAFDE"/>
    <w:rsid w:val="53DAA4CC"/>
    <w:rsid w:val="544F7050"/>
    <w:rsid w:val="57DC09B0"/>
    <w:rsid w:val="57E82FB3"/>
    <w:rsid w:val="58364064"/>
    <w:rsid w:val="589C6E1C"/>
    <w:rsid w:val="597A9EAC"/>
    <w:rsid w:val="598333DC"/>
    <w:rsid w:val="59BC092E"/>
    <w:rsid w:val="59D4D505"/>
    <w:rsid w:val="5B6413CA"/>
    <w:rsid w:val="5B9FA6B9"/>
    <w:rsid w:val="5BA9048A"/>
    <w:rsid w:val="5E0CB70E"/>
    <w:rsid w:val="60441689"/>
    <w:rsid w:val="60B5B258"/>
    <w:rsid w:val="611CA30C"/>
    <w:rsid w:val="61398C2D"/>
    <w:rsid w:val="6164F8CB"/>
    <w:rsid w:val="619E0616"/>
    <w:rsid w:val="61B6D462"/>
    <w:rsid w:val="61E33BAD"/>
    <w:rsid w:val="627DBAAD"/>
    <w:rsid w:val="6320DFD8"/>
    <w:rsid w:val="641DEB67"/>
    <w:rsid w:val="64280F02"/>
    <w:rsid w:val="663339EA"/>
    <w:rsid w:val="66A89E63"/>
    <w:rsid w:val="6705453C"/>
    <w:rsid w:val="67281C9A"/>
    <w:rsid w:val="68C29F63"/>
    <w:rsid w:val="6958C457"/>
    <w:rsid w:val="698FEF9E"/>
    <w:rsid w:val="69A16F54"/>
    <w:rsid w:val="6A05DB3B"/>
    <w:rsid w:val="6A9C9B09"/>
    <w:rsid w:val="6B0A7D1E"/>
    <w:rsid w:val="6B106261"/>
    <w:rsid w:val="6B5B3DC5"/>
    <w:rsid w:val="6C02BE21"/>
    <w:rsid w:val="6C906519"/>
    <w:rsid w:val="6DA6C4F8"/>
    <w:rsid w:val="6E094F92"/>
    <w:rsid w:val="6E455DD7"/>
    <w:rsid w:val="6EF7BB5D"/>
    <w:rsid w:val="6F0D8848"/>
    <w:rsid w:val="7029419B"/>
    <w:rsid w:val="70B10C3B"/>
    <w:rsid w:val="711CB7EA"/>
    <w:rsid w:val="7134D4E9"/>
    <w:rsid w:val="7163D63C"/>
    <w:rsid w:val="719B0183"/>
    <w:rsid w:val="71FDF83A"/>
    <w:rsid w:val="73079423"/>
    <w:rsid w:val="7399C89B"/>
    <w:rsid w:val="73BCEA6F"/>
    <w:rsid w:val="746C75AB"/>
    <w:rsid w:val="74A36484"/>
    <w:rsid w:val="74D6984B"/>
    <w:rsid w:val="74E1CB09"/>
    <w:rsid w:val="75166A44"/>
    <w:rsid w:val="751979D8"/>
    <w:rsid w:val="752CECC0"/>
    <w:rsid w:val="7574D212"/>
    <w:rsid w:val="77FFDC39"/>
    <w:rsid w:val="782E5D06"/>
    <w:rsid w:val="7976D5A7"/>
    <w:rsid w:val="7A4514DD"/>
    <w:rsid w:val="7A82786D"/>
    <w:rsid w:val="7AE634C9"/>
    <w:rsid w:val="7B2AC6B3"/>
    <w:rsid w:val="7B7EA531"/>
    <w:rsid w:val="7B8F12C0"/>
    <w:rsid w:val="7BE55318"/>
    <w:rsid w:val="7CAE7669"/>
    <w:rsid w:val="7D647ADA"/>
    <w:rsid w:val="7DC642A1"/>
    <w:rsid w:val="7DE65A6F"/>
    <w:rsid w:val="7DFE970A"/>
    <w:rsid w:val="7F10D3AB"/>
    <w:rsid w:val="7F7C3923"/>
    <w:rsid w:val="7F822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04797"/>
  <w14:defaultImageDpi w14:val="300"/>
  <w15:chartTrackingRefBased/>
  <w15:docId w15:val="{39DD427B-2F0E-42B3-BDF5-E3772845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AB6"/>
    <w:rPr>
      <w:sz w:val="24"/>
      <w:szCs w:val="24"/>
      <w:lang w:eastAsia="en-US"/>
    </w:rPr>
  </w:style>
  <w:style w:type="paragraph" w:styleId="Heading1">
    <w:name w:val="heading 1"/>
    <w:basedOn w:val="Normal"/>
    <w:next w:val="Normal"/>
    <w:link w:val="Heading1Char"/>
    <w:qFormat/>
    <w:pPr>
      <w:keepNext/>
      <w:spacing w:line="300" w:lineRule="auto"/>
      <w:jc w:val="both"/>
      <w:outlineLvl w:val="0"/>
    </w:pPr>
    <w:rPr>
      <w:rFonts w:ascii="Palatino Linotype" w:hAnsi="Palatino Linotype"/>
      <w:b/>
      <w:bCs/>
      <w:sz w:val="22"/>
      <w:lang w:val="x-none" w:eastAsia="x-none"/>
    </w:rPr>
  </w:style>
  <w:style w:type="paragraph" w:styleId="Heading2">
    <w:name w:val="heading 2"/>
    <w:basedOn w:val="Normal"/>
    <w:next w:val="Normal"/>
    <w:qFormat/>
    <w:pPr>
      <w:keepNext/>
      <w:spacing w:line="312" w:lineRule="auto"/>
      <w:jc w:val="center"/>
      <w:outlineLvl w:val="1"/>
    </w:pPr>
    <w:rPr>
      <w:rFonts w:ascii="Palatino Linotype" w:hAnsi="Palatino Linotype"/>
      <w:b/>
      <w:bCs/>
      <w:sz w:val="22"/>
    </w:rPr>
  </w:style>
  <w:style w:type="paragraph" w:styleId="Heading3">
    <w:name w:val="heading 3"/>
    <w:basedOn w:val="Normal"/>
    <w:next w:val="Normal"/>
    <w:link w:val="Heading3Char"/>
    <w:qFormat/>
    <w:pPr>
      <w:keepNext/>
      <w:spacing w:line="312" w:lineRule="auto"/>
      <w:jc w:val="both"/>
      <w:outlineLvl w:val="2"/>
    </w:pPr>
    <w:rPr>
      <w:rFonts w:ascii="Palatino Linotype" w:hAnsi="Palatino Linotype"/>
      <w:b/>
      <w:bCs/>
      <w:sz w:val="22"/>
      <w:u w:val="single"/>
      <w:lang w:val="x-none" w:eastAsia="x-none"/>
    </w:rPr>
  </w:style>
  <w:style w:type="paragraph" w:styleId="Heading4">
    <w:name w:val="heading 4"/>
    <w:basedOn w:val="Normal"/>
    <w:next w:val="Normal"/>
    <w:qFormat/>
    <w:pPr>
      <w:keepNext/>
      <w:widowControl w:val="0"/>
      <w:jc w:val="both"/>
      <w:outlineLvl w:val="3"/>
    </w:pPr>
    <w:rPr>
      <w:b/>
      <w:snapToGrid w:val="0"/>
      <w:sz w:val="28"/>
      <w:szCs w:val="20"/>
    </w:rPr>
  </w:style>
  <w:style w:type="paragraph" w:styleId="Heading5">
    <w:name w:val="heading 5"/>
    <w:basedOn w:val="Normal"/>
    <w:next w:val="Normal"/>
    <w:qFormat/>
    <w:pPr>
      <w:keepNext/>
      <w:widowControl w:val="0"/>
      <w:tabs>
        <w:tab w:val="left" w:pos="-1080"/>
      </w:tabs>
      <w:outlineLvl w:val="4"/>
    </w:pPr>
    <w:rPr>
      <w:b/>
      <w:snapToGrid w:val="0"/>
      <w:szCs w:val="20"/>
    </w:rPr>
  </w:style>
  <w:style w:type="paragraph" w:styleId="Heading6">
    <w:name w:val="heading 6"/>
    <w:basedOn w:val="Normal"/>
    <w:next w:val="Normal"/>
    <w:qFormat/>
    <w:pPr>
      <w:keepNext/>
      <w:widowControl w:val="0"/>
      <w:jc w:val="both"/>
      <w:outlineLvl w:val="5"/>
    </w:pPr>
    <w:rPr>
      <w:b/>
      <w:snapToGrid w:val="0"/>
      <w:szCs w:val="20"/>
      <w:u w:val="single"/>
    </w:rPr>
  </w:style>
  <w:style w:type="paragraph" w:styleId="Heading7">
    <w:name w:val="heading 7"/>
    <w:basedOn w:val="Normal"/>
    <w:next w:val="Normal"/>
    <w:link w:val="Heading7Char"/>
    <w:qFormat/>
    <w:pPr>
      <w:keepNext/>
      <w:spacing w:line="312" w:lineRule="auto"/>
      <w:outlineLvl w:val="6"/>
    </w:pPr>
    <w:rPr>
      <w:rFonts w:ascii="Palatino Linotype" w:hAnsi="Palatino Linotype"/>
      <w:b/>
      <w:bCs/>
      <w:sz w:val="22"/>
    </w:rPr>
  </w:style>
  <w:style w:type="paragraph" w:styleId="Heading8">
    <w:name w:val="heading 8"/>
    <w:basedOn w:val="Normal"/>
    <w:next w:val="Normal"/>
    <w:qFormat/>
    <w:pPr>
      <w:keepNext/>
      <w:spacing w:line="312" w:lineRule="auto"/>
      <w:outlineLvl w:val="7"/>
    </w:pPr>
    <w:rPr>
      <w:rFonts w:ascii="Palatino Linotype" w:hAnsi="Palatino Linotype"/>
      <w:b/>
      <w:bCs/>
      <w:i/>
      <w:iCs/>
      <w:sz w:val="22"/>
    </w:rPr>
  </w:style>
  <w:style w:type="paragraph" w:styleId="Heading9">
    <w:name w:val="heading 9"/>
    <w:basedOn w:val="Normal"/>
    <w:next w:val="Normal"/>
    <w:qFormat/>
    <w:pPr>
      <w:keepNext/>
      <w:spacing w:line="312" w:lineRule="auto"/>
      <w:jc w:val="center"/>
      <w:outlineLvl w:val="8"/>
    </w:pPr>
    <w:rPr>
      <w:rFonts w:ascii="Palatino Linotype" w:hAnsi="Palatino Linotype"/>
      <w:b/>
      <w:bCs/>
      <w:i/>
      <w:iCs/>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12" w:lineRule="auto"/>
    </w:pPr>
    <w:rPr>
      <w:rFonts w:ascii="Palatino Linotype" w:hAnsi="Palatino Linotype"/>
      <w:sz w:val="22"/>
    </w:rPr>
  </w:style>
  <w:style w:type="paragraph" w:styleId="Footer">
    <w:name w:val="footer"/>
    <w:basedOn w:val="Normal"/>
    <w:pPr>
      <w:widowControl w:val="0"/>
      <w:tabs>
        <w:tab w:val="center" w:pos="4320"/>
        <w:tab w:val="right" w:pos="8640"/>
      </w:tabs>
    </w:pPr>
    <w:rPr>
      <w:snapToGrid w:val="0"/>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12" w:lineRule="auto"/>
      <w:jc w:val="both"/>
    </w:pPr>
    <w:rPr>
      <w:rFonts w:ascii="Palatino Linotype" w:hAnsi="Palatino Linotype"/>
      <w:bCs/>
      <w:iCs/>
      <w:sz w:val="22"/>
    </w:rPr>
  </w:style>
  <w:style w:type="paragraph" w:customStyle="1" w:styleId="Quick">
    <w:name w:val="Quick _"/>
    <w:basedOn w:val="Normal"/>
    <w:pPr>
      <w:widowControl w:val="0"/>
      <w:ind w:left="2160" w:hanging="720"/>
    </w:pPr>
    <w:rPr>
      <w:snapToGrid w:val="0"/>
      <w:szCs w:val="20"/>
    </w:rPr>
  </w:style>
  <w:style w:type="paragraph" w:customStyle="1" w:styleId="Quick1">
    <w:name w:val="Quick 1."/>
    <w:basedOn w:val="Normal"/>
    <w:pPr>
      <w:widowControl w:val="0"/>
      <w:numPr>
        <w:numId w:val="6"/>
      </w:numPr>
      <w:ind w:left="1440" w:hanging="720"/>
    </w:pPr>
    <w:rPr>
      <w:snapToGrid w:val="0"/>
      <w:szCs w:val="20"/>
    </w:rPr>
  </w:style>
  <w:style w:type="paragraph" w:customStyle="1" w:styleId="a">
    <w:name w:val="_"/>
    <w:basedOn w:val="Normal"/>
    <w:pPr>
      <w:widowControl w:val="0"/>
      <w:ind w:left="1440" w:hanging="720"/>
    </w:pPr>
    <w:rPr>
      <w:snapToGrid w:val="0"/>
      <w:szCs w:val="20"/>
    </w:rPr>
  </w:style>
  <w:style w:type="paragraph" w:styleId="BodyText3">
    <w:name w:val="Body Text 3"/>
    <w:basedOn w:val="Normal"/>
    <w:pPr>
      <w:spacing w:line="312" w:lineRule="auto"/>
      <w:jc w:val="both"/>
    </w:pPr>
    <w:rPr>
      <w:rFonts w:ascii="Book Antiqua" w:hAnsi="Book Antiqua"/>
      <w:sz w:val="20"/>
    </w:rPr>
  </w:style>
  <w:style w:type="paragraph" w:styleId="BodyTextIndent">
    <w:name w:val="Body Text Indent"/>
    <w:basedOn w:val="Normal"/>
    <w:pPr>
      <w:tabs>
        <w:tab w:val="left" w:pos="-1080"/>
      </w:tabs>
      <w:ind w:left="720"/>
      <w:jc w:val="both"/>
    </w:pPr>
    <w:rPr>
      <w:rFonts w:ascii="Palatino Linotype" w:hAnsi="Palatino Linotype"/>
      <w:sz w:val="22"/>
    </w:rPr>
  </w:style>
  <w:style w:type="character" w:styleId="FootnoteReference">
    <w:name w:val="footnote reference"/>
    <w:semiHidden/>
  </w:style>
  <w:style w:type="character" w:customStyle="1" w:styleId="subhead1">
    <w:name w:val="subhead1"/>
    <w:rPr>
      <w:rFonts w:ascii="Arial" w:hAnsi="Arial" w:cs="Arial" w:hint="default"/>
      <w:b/>
      <w:bCs/>
      <w:color w:val="000000"/>
      <w:sz w:val="22"/>
      <w:szCs w:val="22"/>
    </w:rPr>
  </w:style>
  <w:style w:type="character" w:customStyle="1" w:styleId="me1">
    <w:name w:val="me1"/>
    <w:rsid w:val="00330324"/>
    <w:rPr>
      <w:b/>
      <w:bCs/>
      <w:vanish w:val="0"/>
      <w:webHidden w:val="0"/>
      <w:specVanish w:val="0"/>
    </w:rPr>
  </w:style>
  <w:style w:type="character" w:styleId="CommentReference">
    <w:name w:val="annotation reference"/>
    <w:semiHidden/>
    <w:rsid w:val="000814FE"/>
    <w:rPr>
      <w:sz w:val="16"/>
      <w:szCs w:val="16"/>
    </w:rPr>
  </w:style>
  <w:style w:type="paragraph" w:styleId="CommentText">
    <w:name w:val="annotation text"/>
    <w:basedOn w:val="Normal"/>
    <w:semiHidden/>
    <w:rsid w:val="000814FE"/>
    <w:rPr>
      <w:sz w:val="20"/>
      <w:szCs w:val="20"/>
    </w:rPr>
  </w:style>
  <w:style w:type="paragraph" w:styleId="CommentSubject">
    <w:name w:val="annotation subject"/>
    <w:basedOn w:val="CommentText"/>
    <w:next w:val="CommentText"/>
    <w:semiHidden/>
    <w:rsid w:val="000814FE"/>
    <w:rPr>
      <w:b/>
      <w:bCs/>
    </w:rPr>
  </w:style>
  <w:style w:type="paragraph" w:styleId="BalloonText">
    <w:name w:val="Balloon Text"/>
    <w:basedOn w:val="Normal"/>
    <w:semiHidden/>
    <w:rsid w:val="000814FE"/>
    <w:rPr>
      <w:rFonts w:ascii="Tahoma" w:hAnsi="Tahoma" w:cs="Tahoma"/>
      <w:sz w:val="16"/>
      <w:szCs w:val="16"/>
    </w:rPr>
  </w:style>
  <w:style w:type="character" w:styleId="Hyperlink">
    <w:name w:val="Hyperlink"/>
    <w:uiPriority w:val="99"/>
    <w:rsid w:val="00F1249D"/>
    <w:rPr>
      <w:color w:val="0000FF"/>
      <w:u w:val="single"/>
    </w:rPr>
  </w:style>
  <w:style w:type="table" w:styleId="TableGrid">
    <w:name w:val="Table Grid"/>
    <w:basedOn w:val="TableNormal"/>
    <w:rsid w:val="00691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63A48"/>
    <w:rPr>
      <w:b/>
      <w:bCs/>
    </w:rPr>
  </w:style>
  <w:style w:type="character" w:styleId="FollowedHyperlink">
    <w:name w:val="FollowedHyperlink"/>
    <w:rsid w:val="00F10C70"/>
    <w:rPr>
      <w:color w:val="800080"/>
      <w:u w:val="single"/>
    </w:rPr>
  </w:style>
  <w:style w:type="character" w:styleId="Emphasis">
    <w:name w:val="Emphasis"/>
    <w:qFormat/>
    <w:rsid w:val="00292811"/>
    <w:rPr>
      <w:i/>
      <w:iCs/>
    </w:rPr>
  </w:style>
  <w:style w:type="paragraph" w:customStyle="1" w:styleId="Default">
    <w:name w:val="Default"/>
    <w:rsid w:val="00835235"/>
    <w:pPr>
      <w:autoSpaceDE w:val="0"/>
      <w:autoSpaceDN w:val="0"/>
      <w:adjustRightInd w:val="0"/>
    </w:pPr>
    <w:rPr>
      <w:rFonts w:ascii="Arial" w:hAnsi="Arial" w:cs="Arial"/>
      <w:color w:val="000000"/>
      <w:sz w:val="24"/>
      <w:szCs w:val="24"/>
      <w:lang w:eastAsia="en-US"/>
    </w:rPr>
  </w:style>
  <w:style w:type="paragraph" w:customStyle="1" w:styleId="text9">
    <w:name w:val="text9"/>
    <w:basedOn w:val="Default"/>
    <w:next w:val="Default"/>
    <w:uiPriority w:val="99"/>
    <w:rsid w:val="00835235"/>
    <w:rPr>
      <w:color w:val="auto"/>
    </w:rPr>
  </w:style>
  <w:style w:type="paragraph" w:customStyle="1" w:styleId="head9">
    <w:name w:val="head9"/>
    <w:basedOn w:val="Default"/>
    <w:next w:val="Default"/>
    <w:uiPriority w:val="99"/>
    <w:rsid w:val="00835235"/>
    <w:rPr>
      <w:color w:val="auto"/>
    </w:rPr>
  </w:style>
  <w:style w:type="character" w:customStyle="1" w:styleId="Heading3Char">
    <w:name w:val="Heading 3 Char"/>
    <w:link w:val="Heading3"/>
    <w:rsid w:val="00D61B60"/>
    <w:rPr>
      <w:rFonts w:ascii="Palatino Linotype" w:hAnsi="Palatino Linotype"/>
      <w:b/>
      <w:bCs/>
      <w:sz w:val="22"/>
      <w:szCs w:val="24"/>
      <w:u w:val="single"/>
    </w:rPr>
  </w:style>
  <w:style w:type="character" w:customStyle="1" w:styleId="Heading1Char">
    <w:name w:val="Heading 1 Char"/>
    <w:link w:val="Heading1"/>
    <w:rsid w:val="00CD168F"/>
    <w:rPr>
      <w:rFonts w:ascii="Palatino Linotype" w:hAnsi="Palatino Linotype"/>
      <w:b/>
      <w:bCs/>
      <w:sz w:val="22"/>
      <w:szCs w:val="24"/>
    </w:rPr>
  </w:style>
  <w:style w:type="paragraph" w:customStyle="1" w:styleId="ColorfulList-Accent11">
    <w:name w:val="Colorful List - Accent 11"/>
    <w:basedOn w:val="Normal"/>
    <w:uiPriority w:val="34"/>
    <w:qFormat/>
    <w:rsid w:val="00C65063"/>
    <w:pPr>
      <w:ind w:left="720"/>
    </w:pPr>
    <w:rPr>
      <w:rFonts w:eastAsia="Calibri"/>
    </w:rPr>
  </w:style>
  <w:style w:type="character" w:styleId="UnresolvedMention">
    <w:name w:val="Unresolved Mention"/>
    <w:uiPriority w:val="99"/>
    <w:semiHidden/>
    <w:unhideWhenUsed/>
    <w:rsid w:val="005360D0"/>
    <w:rPr>
      <w:color w:val="605E5C"/>
      <w:shd w:val="clear" w:color="auto" w:fill="E1DFDD"/>
    </w:rPr>
  </w:style>
  <w:style w:type="paragraph" w:styleId="ListParagraph">
    <w:name w:val="List Paragraph"/>
    <w:basedOn w:val="Normal"/>
    <w:uiPriority w:val="34"/>
    <w:qFormat/>
    <w:rsid w:val="00740568"/>
    <w:pPr>
      <w:ind w:left="720"/>
      <w:contextualSpacing/>
    </w:pPr>
    <w:rPr>
      <w:rFonts w:ascii="Calibri" w:eastAsia="Calibri" w:hAnsi="Calibri"/>
    </w:rPr>
  </w:style>
  <w:style w:type="character" w:customStyle="1" w:styleId="normaltextrun">
    <w:name w:val="normaltextrun"/>
    <w:basedOn w:val="DefaultParagraphFont"/>
    <w:rsid w:val="008F0059"/>
  </w:style>
  <w:style w:type="paragraph" w:customStyle="1" w:styleId="paragraph">
    <w:name w:val="paragraph"/>
    <w:basedOn w:val="Normal"/>
    <w:rsid w:val="008F0059"/>
    <w:pPr>
      <w:spacing w:before="100" w:beforeAutospacing="1" w:after="100" w:afterAutospacing="1"/>
    </w:pPr>
  </w:style>
  <w:style w:type="character" w:customStyle="1" w:styleId="Heading7Char">
    <w:name w:val="Heading 7 Char"/>
    <w:basedOn w:val="DefaultParagraphFont"/>
    <w:link w:val="Heading7"/>
    <w:rsid w:val="00600847"/>
    <w:rPr>
      <w:rFonts w:ascii="Palatino Linotype" w:hAnsi="Palatino Linotype"/>
      <w:b/>
      <w:bCs/>
      <w:sz w:val="22"/>
      <w:szCs w:val="24"/>
      <w:lang w:eastAsia="en-US"/>
    </w:rPr>
  </w:style>
  <w:style w:type="character" w:customStyle="1" w:styleId="apple-converted-space">
    <w:name w:val="apple-converted-space"/>
    <w:basedOn w:val="DefaultParagraphFont"/>
    <w:rsid w:val="00563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0888">
      <w:bodyDiv w:val="1"/>
      <w:marLeft w:val="0"/>
      <w:marRight w:val="0"/>
      <w:marTop w:val="0"/>
      <w:marBottom w:val="0"/>
      <w:divBdr>
        <w:top w:val="none" w:sz="0" w:space="0" w:color="auto"/>
        <w:left w:val="none" w:sz="0" w:space="0" w:color="auto"/>
        <w:bottom w:val="none" w:sz="0" w:space="0" w:color="auto"/>
        <w:right w:val="none" w:sz="0" w:space="0" w:color="auto"/>
      </w:divBdr>
    </w:div>
    <w:div w:id="46881601">
      <w:bodyDiv w:val="1"/>
      <w:marLeft w:val="0"/>
      <w:marRight w:val="0"/>
      <w:marTop w:val="0"/>
      <w:marBottom w:val="0"/>
      <w:divBdr>
        <w:top w:val="none" w:sz="0" w:space="0" w:color="auto"/>
        <w:left w:val="none" w:sz="0" w:space="0" w:color="auto"/>
        <w:bottom w:val="none" w:sz="0" w:space="0" w:color="auto"/>
        <w:right w:val="none" w:sz="0" w:space="0" w:color="auto"/>
      </w:divBdr>
    </w:div>
    <w:div w:id="58939263">
      <w:bodyDiv w:val="1"/>
      <w:marLeft w:val="0"/>
      <w:marRight w:val="0"/>
      <w:marTop w:val="0"/>
      <w:marBottom w:val="0"/>
      <w:divBdr>
        <w:top w:val="none" w:sz="0" w:space="0" w:color="auto"/>
        <w:left w:val="none" w:sz="0" w:space="0" w:color="auto"/>
        <w:bottom w:val="none" w:sz="0" w:space="0" w:color="auto"/>
        <w:right w:val="none" w:sz="0" w:space="0" w:color="auto"/>
      </w:divBdr>
      <w:divsChild>
        <w:div w:id="543560345">
          <w:marLeft w:val="0"/>
          <w:marRight w:val="0"/>
          <w:marTop w:val="0"/>
          <w:marBottom w:val="0"/>
          <w:divBdr>
            <w:top w:val="none" w:sz="0" w:space="0" w:color="auto"/>
            <w:left w:val="none" w:sz="0" w:space="0" w:color="auto"/>
            <w:bottom w:val="none" w:sz="0" w:space="0" w:color="auto"/>
            <w:right w:val="none" w:sz="0" w:space="0" w:color="auto"/>
          </w:divBdr>
          <w:divsChild>
            <w:div w:id="21713249">
              <w:marLeft w:val="0"/>
              <w:marRight w:val="0"/>
              <w:marTop w:val="0"/>
              <w:marBottom w:val="0"/>
              <w:divBdr>
                <w:top w:val="none" w:sz="0" w:space="0" w:color="auto"/>
                <w:left w:val="none" w:sz="0" w:space="0" w:color="auto"/>
                <w:bottom w:val="none" w:sz="0" w:space="0" w:color="auto"/>
                <w:right w:val="none" w:sz="0" w:space="0" w:color="auto"/>
              </w:divBdr>
              <w:divsChild>
                <w:div w:id="14413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9562">
      <w:bodyDiv w:val="1"/>
      <w:marLeft w:val="0"/>
      <w:marRight w:val="0"/>
      <w:marTop w:val="0"/>
      <w:marBottom w:val="0"/>
      <w:divBdr>
        <w:top w:val="none" w:sz="0" w:space="0" w:color="auto"/>
        <w:left w:val="none" w:sz="0" w:space="0" w:color="auto"/>
        <w:bottom w:val="none" w:sz="0" w:space="0" w:color="auto"/>
        <w:right w:val="none" w:sz="0" w:space="0" w:color="auto"/>
      </w:divBdr>
    </w:div>
    <w:div w:id="144467601">
      <w:bodyDiv w:val="1"/>
      <w:marLeft w:val="0"/>
      <w:marRight w:val="0"/>
      <w:marTop w:val="0"/>
      <w:marBottom w:val="0"/>
      <w:divBdr>
        <w:top w:val="none" w:sz="0" w:space="0" w:color="auto"/>
        <w:left w:val="none" w:sz="0" w:space="0" w:color="auto"/>
        <w:bottom w:val="none" w:sz="0" w:space="0" w:color="auto"/>
        <w:right w:val="none" w:sz="0" w:space="0" w:color="auto"/>
      </w:divBdr>
    </w:div>
    <w:div w:id="162088697">
      <w:bodyDiv w:val="1"/>
      <w:marLeft w:val="0"/>
      <w:marRight w:val="0"/>
      <w:marTop w:val="0"/>
      <w:marBottom w:val="0"/>
      <w:divBdr>
        <w:top w:val="none" w:sz="0" w:space="0" w:color="auto"/>
        <w:left w:val="none" w:sz="0" w:space="0" w:color="auto"/>
        <w:bottom w:val="none" w:sz="0" w:space="0" w:color="auto"/>
        <w:right w:val="none" w:sz="0" w:space="0" w:color="auto"/>
      </w:divBdr>
    </w:div>
    <w:div w:id="220092960">
      <w:bodyDiv w:val="1"/>
      <w:marLeft w:val="0"/>
      <w:marRight w:val="0"/>
      <w:marTop w:val="0"/>
      <w:marBottom w:val="0"/>
      <w:divBdr>
        <w:top w:val="none" w:sz="0" w:space="0" w:color="auto"/>
        <w:left w:val="none" w:sz="0" w:space="0" w:color="auto"/>
        <w:bottom w:val="none" w:sz="0" w:space="0" w:color="auto"/>
        <w:right w:val="none" w:sz="0" w:space="0" w:color="auto"/>
      </w:divBdr>
    </w:div>
    <w:div w:id="226915625">
      <w:bodyDiv w:val="1"/>
      <w:marLeft w:val="0"/>
      <w:marRight w:val="0"/>
      <w:marTop w:val="0"/>
      <w:marBottom w:val="0"/>
      <w:divBdr>
        <w:top w:val="none" w:sz="0" w:space="0" w:color="auto"/>
        <w:left w:val="none" w:sz="0" w:space="0" w:color="auto"/>
        <w:bottom w:val="none" w:sz="0" w:space="0" w:color="auto"/>
        <w:right w:val="none" w:sz="0" w:space="0" w:color="auto"/>
      </w:divBdr>
    </w:div>
    <w:div w:id="298613245">
      <w:bodyDiv w:val="1"/>
      <w:marLeft w:val="0"/>
      <w:marRight w:val="0"/>
      <w:marTop w:val="0"/>
      <w:marBottom w:val="0"/>
      <w:divBdr>
        <w:top w:val="none" w:sz="0" w:space="0" w:color="auto"/>
        <w:left w:val="none" w:sz="0" w:space="0" w:color="auto"/>
        <w:bottom w:val="none" w:sz="0" w:space="0" w:color="auto"/>
        <w:right w:val="none" w:sz="0" w:space="0" w:color="auto"/>
      </w:divBdr>
    </w:div>
    <w:div w:id="440491037">
      <w:bodyDiv w:val="1"/>
      <w:marLeft w:val="0"/>
      <w:marRight w:val="0"/>
      <w:marTop w:val="0"/>
      <w:marBottom w:val="0"/>
      <w:divBdr>
        <w:top w:val="none" w:sz="0" w:space="0" w:color="auto"/>
        <w:left w:val="none" w:sz="0" w:space="0" w:color="auto"/>
        <w:bottom w:val="none" w:sz="0" w:space="0" w:color="auto"/>
        <w:right w:val="none" w:sz="0" w:space="0" w:color="auto"/>
      </w:divBdr>
    </w:div>
    <w:div w:id="473182951">
      <w:bodyDiv w:val="1"/>
      <w:marLeft w:val="0"/>
      <w:marRight w:val="0"/>
      <w:marTop w:val="0"/>
      <w:marBottom w:val="0"/>
      <w:divBdr>
        <w:top w:val="none" w:sz="0" w:space="0" w:color="auto"/>
        <w:left w:val="none" w:sz="0" w:space="0" w:color="auto"/>
        <w:bottom w:val="none" w:sz="0" w:space="0" w:color="auto"/>
        <w:right w:val="none" w:sz="0" w:space="0" w:color="auto"/>
      </w:divBdr>
    </w:div>
    <w:div w:id="473714075">
      <w:bodyDiv w:val="1"/>
      <w:marLeft w:val="0"/>
      <w:marRight w:val="0"/>
      <w:marTop w:val="0"/>
      <w:marBottom w:val="0"/>
      <w:divBdr>
        <w:top w:val="none" w:sz="0" w:space="0" w:color="auto"/>
        <w:left w:val="none" w:sz="0" w:space="0" w:color="auto"/>
        <w:bottom w:val="none" w:sz="0" w:space="0" w:color="auto"/>
        <w:right w:val="none" w:sz="0" w:space="0" w:color="auto"/>
      </w:divBdr>
    </w:div>
    <w:div w:id="503328863">
      <w:bodyDiv w:val="1"/>
      <w:marLeft w:val="0"/>
      <w:marRight w:val="0"/>
      <w:marTop w:val="0"/>
      <w:marBottom w:val="0"/>
      <w:divBdr>
        <w:top w:val="none" w:sz="0" w:space="0" w:color="auto"/>
        <w:left w:val="none" w:sz="0" w:space="0" w:color="auto"/>
        <w:bottom w:val="none" w:sz="0" w:space="0" w:color="auto"/>
        <w:right w:val="none" w:sz="0" w:space="0" w:color="auto"/>
      </w:divBdr>
    </w:div>
    <w:div w:id="515072681">
      <w:bodyDiv w:val="1"/>
      <w:marLeft w:val="0"/>
      <w:marRight w:val="0"/>
      <w:marTop w:val="0"/>
      <w:marBottom w:val="0"/>
      <w:divBdr>
        <w:top w:val="none" w:sz="0" w:space="0" w:color="auto"/>
        <w:left w:val="none" w:sz="0" w:space="0" w:color="auto"/>
        <w:bottom w:val="none" w:sz="0" w:space="0" w:color="auto"/>
        <w:right w:val="none" w:sz="0" w:space="0" w:color="auto"/>
      </w:divBdr>
    </w:div>
    <w:div w:id="538200352">
      <w:bodyDiv w:val="1"/>
      <w:marLeft w:val="0"/>
      <w:marRight w:val="0"/>
      <w:marTop w:val="0"/>
      <w:marBottom w:val="0"/>
      <w:divBdr>
        <w:top w:val="none" w:sz="0" w:space="0" w:color="auto"/>
        <w:left w:val="none" w:sz="0" w:space="0" w:color="auto"/>
        <w:bottom w:val="none" w:sz="0" w:space="0" w:color="auto"/>
        <w:right w:val="none" w:sz="0" w:space="0" w:color="auto"/>
      </w:divBdr>
    </w:div>
    <w:div w:id="581186391">
      <w:bodyDiv w:val="1"/>
      <w:marLeft w:val="0"/>
      <w:marRight w:val="0"/>
      <w:marTop w:val="0"/>
      <w:marBottom w:val="0"/>
      <w:divBdr>
        <w:top w:val="none" w:sz="0" w:space="0" w:color="auto"/>
        <w:left w:val="none" w:sz="0" w:space="0" w:color="auto"/>
        <w:bottom w:val="none" w:sz="0" w:space="0" w:color="auto"/>
        <w:right w:val="none" w:sz="0" w:space="0" w:color="auto"/>
      </w:divBdr>
    </w:div>
    <w:div w:id="606738132">
      <w:bodyDiv w:val="1"/>
      <w:marLeft w:val="0"/>
      <w:marRight w:val="0"/>
      <w:marTop w:val="0"/>
      <w:marBottom w:val="0"/>
      <w:divBdr>
        <w:top w:val="none" w:sz="0" w:space="0" w:color="auto"/>
        <w:left w:val="none" w:sz="0" w:space="0" w:color="auto"/>
        <w:bottom w:val="none" w:sz="0" w:space="0" w:color="auto"/>
        <w:right w:val="none" w:sz="0" w:space="0" w:color="auto"/>
      </w:divBdr>
    </w:div>
    <w:div w:id="612788269">
      <w:bodyDiv w:val="1"/>
      <w:marLeft w:val="0"/>
      <w:marRight w:val="0"/>
      <w:marTop w:val="0"/>
      <w:marBottom w:val="0"/>
      <w:divBdr>
        <w:top w:val="none" w:sz="0" w:space="0" w:color="auto"/>
        <w:left w:val="none" w:sz="0" w:space="0" w:color="auto"/>
        <w:bottom w:val="none" w:sz="0" w:space="0" w:color="auto"/>
        <w:right w:val="none" w:sz="0" w:space="0" w:color="auto"/>
      </w:divBdr>
    </w:div>
    <w:div w:id="645550670">
      <w:bodyDiv w:val="1"/>
      <w:marLeft w:val="0"/>
      <w:marRight w:val="0"/>
      <w:marTop w:val="0"/>
      <w:marBottom w:val="0"/>
      <w:divBdr>
        <w:top w:val="none" w:sz="0" w:space="0" w:color="auto"/>
        <w:left w:val="none" w:sz="0" w:space="0" w:color="auto"/>
        <w:bottom w:val="none" w:sz="0" w:space="0" w:color="auto"/>
        <w:right w:val="none" w:sz="0" w:space="0" w:color="auto"/>
      </w:divBdr>
      <w:divsChild>
        <w:div w:id="978804166">
          <w:marLeft w:val="0"/>
          <w:marRight w:val="0"/>
          <w:marTop w:val="0"/>
          <w:marBottom w:val="0"/>
          <w:divBdr>
            <w:top w:val="none" w:sz="0" w:space="0" w:color="auto"/>
            <w:left w:val="none" w:sz="0" w:space="0" w:color="auto"/>
            <w:bottom w:val="none" w:sz="0" w:space="0" w:color="auto"/>
            <w:right w:val="none" w:sz="0" w:space="0" w:color="auto"/>
          </w:divBdr>
          <w:divsChild>
            <w:div w:id="977613655">
              <w:marLeft w:val="0"/>
              <w:marRight w:val="0"/>
              <w:marTop w:val="0"/>
              <w:marBottom w:val="0"/>
              <w:divBdr>
                <w:top w:val="none" w:sz="0" w:space="0" w:color="auto"/>
                <w:left w:val="none" w:sz="0" w:space="0" w:color="auto"/>
                <w:bottom w:val="none" w:sz="0" w:space="0" w:color="auto"/>
                <w:right w:val="none" w:sz="0" w:space="0" w:color="auto"/>
              </w:divBdr>
              <w:divsChild>
                <w:div w:id="1953970812">
                  <w:marLeft w:val="0"/>
                  <w:marRight w:val="0"/>
                  <w:marTop w:val="0"/>
                  <w:marBottom w:val="0"/>
                  <w:divBdr>
                    <w:top w:val="none" w:sz="0" w:space="0" w:color="auto"/>
                    <w:left w:val="none" w:sz="0" w:space="0" w:color="auto"/>
                    <w:bottom w:val="none" w:sz="0" w:space="0" w:color="auto"/>
                    <w:right w:val="none" w:sz="0" w:space="0" w:color="auto"/>
                  </w:divBdr>
                  <w:divsChild>
                    <w:div w:id="12728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06279">
      <w:bodyDiv w:val="1"/>
      <w:marLeft w:val="0"/>
      <w:marRight w:val="0"/>
      <w:marTop w:val="0"/>
      <w:marBottom w:val="0"/>
      <w:divBdr>
        <w:top w:val="none" w:sz="0" w:space="0" w:color="auto"/>
        <w:left w:val="none" w:sz="0" w:space="0" w:color="auto"/>
        <w:bottom w:val="none" w:sz="0" w:space="0" w:color="auto"/>
        <w:right w:val="none" w:sz="0" w:space="0" w:color="auto"/>
      </w:divBdr>
    </w:div>
    <w:div w:id="737245537">
      <w:bodyDiv w:val="1"/>
      <w:marLeft w:val="0"/>
      <w:marRight w:val="0"/>
      <w:marTop w:val="0"/>
      <w:marBottom w:val="0"/>
      <w:divBdr>
        <w:top w:val="none" w:sz="0" w:space="0" w:color="auto"/>
        <w:left w:val="none" w:sz="0" w:space="0" w:color="auto"/>
        <w:bottom w:val="none" w:sz="0" w:space="0" w:color="auto"/>
        <w:right w:val="none" w:sz="0" w:space="0" w:color="auto"/>
      </w:divBdr>
    </w:div>
    <w:div w:id="737554570">
      <w:bodyDiv w:val="1"/>
      <w:marLeft w:val="0"/>
      <w:marRight w:val="0"/>
      <w:marTop w:val="0"/>
      <w:marBottom w:val="0"/>
      <w:divBdr>
        <w:top w:val="none" w:sz="0" w:space="0" w:color="auto"/>
        <w:left w:val="none" w:sz="0" w:space="0" w:color="auto"/>
        <w:bottom w:val="none" w:sz="0" w:space="0" w:color="auto"/>
        <w:right w:val="none" w:sz="0" w:space="0" w:color="auto"/>
      </w:divBdr>
    </w:div>
    <w:div w:id="771776518">
      <w:bodyDiv w:val="1"/>
      <w:marLeft w:val="0"/>
      <w:marRight w:val="0"/>
      <w:marTop w:val="0"/>
      <w:marBottom w:val="0"/>
      <w:divBdr>
        <w:top w:val="none" w:sz="0" w:space="0" w:color="auto"/>
        <w:left w:val="none" w:sz="0" w:space="0" w:color="auto"/>
        <w:bottom w:val="none" w:sz="0" w:space="0" w:color="auto"/>
        <w:right w:val="none" w:sz="0" w:space="0" w:color="auto"/>
      </w:divBdr>
    </w:div>
    <w:div w:id="788664075">
      <w:bodyDiv w:val="1"/>
      <w:marLeft w:val="0"/>
      <w:marRight w:val="0"/>
      <w:marTop w:val="0"/>
      <w:marBottom w:val="0"/>
      <w:divBdr>
        <w:top w:val="none" w:sz="0" w:space="0" w:color="auto"/>
        <w:left w:val="none" w:sz="0" w:space="0" w:color="auto"/>
        <w:bottom w:val="none" w:sz="0" w:space="0" w:color="auto"/>
        <w:right w:val="none" w:sz="0" w:space="0" w:color="auto"/>
      </w:divBdr>
    </w:div>
    <w:div w:id="791630333">
      <w:bodyDiv w:val="1"/>
      <w:marLeft w:val="0"/>
      <w:marRight w:val="0"/>
      <w:marTop w:val="0"/>
      <w:marBottom w:val="0"/>
      <w:divBdr>
        <w:top w:val="none" w:sz="0" w:space="0" w:color="auto"/>
        <w:left w:val="none" w:sz="0" w:space="0" w:color="auto"/>
        <w:bottom w:val="none" w:sz="0" w:space="0" w:color="auto"/>
        <w:right w:val="none" w:sz="0" w:space="0" w:color="auto"/>
      </w:divBdr>
    </w:div>
    <w:div w:id="819736889">
      <w:bodyDiv w:val="1"/>
      <w:marLeft w:val="0"/>
      <w:marRight w:val="0"/>
      <w:marTop w:val="0"/>
      <w:marBottom w:val="0"/>
      <w:divBdr>
        <w:top w:val="none" w:sz="0" w:space="0" w:color="auto"/>
        <w:left w:val="none" w:sz="0" w:space="0" w:color="auto"/>
        <w:bottom w:val="none" w:sz="0" w:space="0" w:color="auto"/>
        <w:right w:val="none" w:sz="0" w:space="0" w:color="auto"/>
      </w:divBdr>
    </w:div>
    <w:div w:id="826938288">
      <w:bodyDiv w:val="1"/>
      <w:marLeft w:val="0"/>
      <w:marRight w:val="0"/>
      <w:marTop w:val="0"/>
      <w:marBottom w:val="0"/>
      <w:divBdr>
        <w:top w:val="none" w:sz="0" w:space="0" w:color="auto"/>
        <w:left w:val="none" w:sz="0" w:space="0" w:color="auto"/>
        <w:bottom w:val="none" w:sz="0" w:space="0" w:color="auto"/>
        <w:right w:val="none" w:sz="0" w:space="0" w:color="auto"/>
      </w:divBdr>
    </w:div>
    <w:div w:id="1076708756">
      <w:bodyDiv w:val="1"/>
      <w:marLeft w:val="0"/>
      <w:marRight w:val="0"/>
      <w:marTop w:val="0"/>
      <w:marBottom w:val="0"/>
      <w:divBdr>
        <w:top w:val="none" w:sz="0" w:space="0" w:color="auto"/>
        <w:left w:val="none" w:sz="0" w:space="0" w:color="auto"/>
        <w:bottom w:val="none" w:sz="0" w:space="0" w:color="auto"/>
        <w:right w:val="none" w:sz="0" w:space="0" w:color="auto"/>
      </w:divBdr>
    </w:div>
    <w:div w:id="1086269640">
      <w:bodyDiv w:val="1"/>
      <w:marLeft w:val="0"/>
      <w:marRight w:val="0"/>
      <w:marTop w:val="0"/>
      <w:marBottom w:val="0"/>
      <w:divBdr>
        <w:top w:val="none" w:sz="0" w:space="0" w:color="auto"/>
        <w:left w:val="none" w:sz="0" w:space="0" w:color="auto"/>
        <w:bottom w:val="none" w:sz="0" w:space="0" w:color="auto"/>
        <w:right w:val="none" w:sz="0" w:space="0" w:color="auto"/>
      </w:divBdr>
    </w:div>
    <w:div w:id="1148479891">
      <w:bodyDiv w:val="1"/>
      <w:marLeft w:val="0"/>
      <w:marRight w:val="0"/>
      <w:marTop w:val="0"/>
      <w:marBottom w:val="0"/>
      <w:divBdr>
        <w:top w:val="none" w:sz="0" w:space="0" w:color="auto"/>
        <w:left w:val="none" w:sz="0" w:space="0" w:color="auto"/>
        <w:bottom w:val="none" w:sz="0" w:space="0" w:color="auto"/>
        <w:right w:val="none" w:sz="0" w:space="0" w:color="auto"/>
      </w:divBdr>
    </w:div>
    <w:div w:id="1179197646">
      <w:bodyDiv w:val="1"/>
      <w:marLeft w:val="0"/>
      <w:marRight w:val="0"/>
      <w:marTop w:val="0"/>
      <w:marBottom w:val="0"/>
      <w:divBdr>
        <w:top w:val="none" w:sz="0" w:space="0" w:color="auto"/>
        <w:left w:val="none" w:sz="0" w:space="0" w:color="auto"/>
        <w:bottom w:val="none" w:sz="0" w:space="0" w:color="auto"/>
        <w:right w:val="none" w:sz="0" w:space="0" w:color="auto"/>
      </w:divBdr>
    </w:div>
    <w:div w:id="1229657919">
      <w:bodyDiv w:val="1"/>
      <w:marLeft w:val="0"/>
      <w:marRight w:val="0"/>
      <w:marTop w:val="0"/>
      <w:marBottom w:val="0"/>
      <w:divBdr>
        <w:top w:val="none" w:sz="0" w:space="0" w:color="auto"/>
        <w:left w:val="none" w:sz="0" w:space="0" w:color="auto"/>
        <w:bottom w:val="none" w:sz="0" w:space="0" w:color="auto"/>
        <w:right w:val="none" w:sz="0" w:space="0" w:color="auto"/>
      </w:divBdr>
    </w:div>
    <w:div w:id="1383402926">
      <w:bodyDiv w:val="1"/>
      <w:marLeft w:val="0"/>
      <w:marRight w:val="0"/>
      <w:marTop w:val="0"/>
      <w:marBottom w:val="0"/>
      <w:divBdr>
        <w:top w:val="none" w:sz="0" w:space="0" w:color="auto"/>
        <w:left w:val="none" w:sz="0" w:space="0" w:color="auto"/>
        <w:bottom w:val="none" w:sz="0" w:space="0" w:color="auto"/>
        <w:right w:val="none" w:sz="0" w:space="0" w:color="auto"/>
      </w:divBdr>
    </w:div>
    <w:div w:id="1433234914">
      <w:bodyDiv w:val="1"/>
      <w:marLeft w:val="0"/>
      <w:marRight w:val="0"/>
      <w:marTop w:val="0"/>
      <w:marBottom w:val="0"/>
      <w:divBdr>
        <w:top w:val="none" w:sz="0" w:space="0" w:color="auto"/>
        <w:left w:val="none" w:sz="0" w:space="0" w:color="auto"/>
        <w:bottom w:val="none" w:sz="0" w:space="0" w:color="auto"/>
        <w:right w:val="none" w:sz="0" w:space="0" w:color="auto"/>
      </w:divBdr>
    </w:div>
    <w:div w:id="1564216077">
      <w:bodyDiv w:val="1"/>
      <w:marLeft w:val="0"/>
      <w:marRight w:val="0"/>
      <w:marTop w:val="0"/>
      <w:marBottom w:val="0"/>
      <w:divBdr>
        <w:top w:val="none" w:sz="0" w:space="0" w:color="auto"/>
        <w:left w:val="none" w:sz="0" w:space="0" w:color="auto"/>
        <w:bottom w:val="none" w:sz="0" w:space="0" w:color="auto"/>
        <w:right w:val="none" w:sz="0" w:space="0" w:color="auto"/>
      </w:divBdr>
    </w:div>
    <w:div w:id="1567718562">
      <w:bodyDiv w:val="1"/>
      <w:marLeft w:val="0"/>
      <w:marRight w:val="0"/>
      <w:marTop w:val="0"/>
      <w:marBottom w:val="0"/>
      <w:divBdr>
        <w:top w:val="none" w:sz="0" w:space="0" w:color="auto"/>
        <w:left w:val="none" w:sz="0" w:space="0" w:color="auto"/>
        <w:bottom w:val="none" w:sz="0" w:space="0" w:color="auto"/>
        <w:right w:val="none" w:sz="0" w:space="0" w:color="auto"/>
      </w:divBdr>
    </w:div>
    <w:div w:id="1588610501">
      <w:bodyDiv w:val="1"/>
      <w:marLeft w:val="0"/>
      <w:marRight w:val="0"/>
      <w:marTop w:val="0"/>
      <w:marBottom w:val="0"/>
      <w:divBdr>
        <w:top w:val="none" w:sz="0" w:space="0" w:color="auto"/>
        <w:left w:val="none" w:sz="0" w:space="0" w:color="auto"/>
        <w:bottom w:val="none" w:sz="0" w:space="0" w:color="auto"/>
        <w:right w:val="none" w:sz="0" w:space="0" w:color="auto"/>
      </w:divBdr>
    </w:div>
    <w:div w:id="1635719930">
      <w:bodyDiv w:val="1"/>
      <w:marLeft w:val="0"/>
      <w:marRight w:val="0"/>
      <w:marTop w:val="0"/>
      <w:marBottom w:val="0"/>
      <w:divBdr>
        <w:top w:val="none" w:sz="0" w:space="0" w:color="auto"/>
        <w:left w:val="none" w:sz="0" w:space="0" w:color="auto"/>
        <w:bottom w:val="none" w:sz="0" w:space="0" w:color="auto"/>
        <w:right w:val="none" w:sz="0" w:space="0" w:color="auto"/>
      </w:divBdr>
    </w:div>
    <w:div w:id="1740471256">
      <w:bodyDiv w:val="1"/>
      <w:marLeft w:val="0"/>
      <w:marRight w:val="0"/>
      <w:marTop w:val="0"/>
      <w:marBottom w:val="0"/>
      <w:divBdr>
        <w:top w:val="none" w:sz="0" w:space="0" w:color="auto"/>
        <w:left w:val="none" w:sz="0" w:space="0" w:color="auto"/>
        <w:bottom w:val="none" w:sz="0" w:space="0" w:color="auto"/>
        <w:right w:val="none" w:sz="0" w:space="0" w:color="auto"/>
      </w:divBdr>
    </w:div>
    <w:div w:id="1748378185">
      <w:bodyDiv w:val="1"/>
      <w:marLeft w:val="0"/>
      <w:marRight w:val="0"/>
      <w:marTop w:val="0"/>
      <w:marBottom w:val="0"/>
      <w:divBdr>
        <w:top w:val="none" w:sz="0" w:space="0" w:color="auto"/>
        <w:left w:val="none" w:sz="0" w:space="0" w:color="auto"/>
        <w:bottom w:val="none" w:sz="0" w:space="0" w:color="auto"/>
        <w:right w:val="none" w:sz="0" w:space="0" w:color="auto"/>
      </w:divBdr>
    </w:div>
    <w:div w:id="1785076710">
      <w:bodyDiv w:val="1"/>
      <w:marLeft w:val="0"/>
      <w:marRight w:val="0"/>
      <w:marTop w:val="0"/>
      <w:marBottom w:val="0"/>
      <w:divBdr>
        <w:top w:val="none" w:sz="0" w:space="0" w:color="auto"/>
        <w:left w:val="none" w:sz="0" w:space="0" w:color="auto"/>
        <w:bottom w:val="none" w:sz="0" w:space="0" w:color="auto"/>
        <w:right w:val="none" w:sz="0" w:space="0" w:color="auto"/>
      </w:divBdr>
    </w:div>
    <w:div w:id="1797521578">
      <w:bodyDiv w:val="1"/>
      <w:marLeft w:val="0"/>
      <w:marRight w:val="0"/>
      <w:marTop w:val="0"/>
      <w:marBottom w:val="0"/>
      <w:divBdr>
        <w:top w:val="none" w:sz="0" w:space="0" w:color="auto"/>
        <w:left w:val="none" w:sz="0" w:space="0" w:color="auto"/>
        <w:bottom w:val="none" w:sz="0" w:space="0" w:color="auto"/>
        <w:right w:val="none" w:sz="0" w:space="0" w:color="auto"/>
      </w:divBdr>
    </w:div>
    <w:div w:id="1902324571">
      <w:bodyDiv w:val="1"/>
      <w:marLeft w:val="0"/>
      <w:marRight w:val="0"/>
      <w:marTop w:val="0"/>
      <w:marBottom w:val="0"/>
      <w:divBdr>
        <w:top w:val="none" w:sz="0" w:space="0" w:color="auto"/>
        <w:left w:val="none" w:sz="0" w:space="0" w:color="auto"/>
        <w:bottom w:val="none" w:sz="0" w:space="0" w:color="auto"/>
        <w:right w:val="none" w:sz="0" w:space="0" w:color="auto"/>
      </w:divBdr>
    </w:div>
    <w:div w:id="1931965778">
      <w:bodyDiv w:val="1"/>
      <w:marLeft w:val="0"/>
      <w:marRight w:val="0"/>
      <w:marTop w:val="0"/>
      <w:marBottom w:val="0"/>
      <w:divBdr>
        <w:top w:val="none" w:sz="0" w:space="0" w:color="auto"/>
        <w:left w:val="none" w:sz="0" w:space="0" w:color="auto"/>
        <w:bottom w:val="none" w:sz="0" w:space="0" w:color="auto"/>
        <w:right w:val="none" w:sz="0" w:space="0" w:color="auto"/>
      </w:divBdr>
    </w:div>
    <w:div w:id="2055809915">
      <w:bodyDiv w:val="1"/>
      <w:marLeft w:val="0"/>
      <w:marRight w:val="0"/>
      <w:marTop w:val="0"/>
      <w:marBottom w:val="0"/>
      <w:divBdr>
        <w:top w:val="none" w:sz="0" w:space="0" w:color="auto"/>
        <w:left w:val="none" w:sz="0" w:space="0" w:color="auto"/>
        <w:bottom w:val="none" w:sz="0" w:space="0" w:color="auto"/>
        <w:right w:val="none" w:sz="0" w:space="0" w:color="auto"/>
      </w:divBdr>
    </w:div>
    <w:div w:id="2090615002">
      <w:bodyDiv w:val="1"/>
      <w:marLeft w:val="0"/>
      <w:marRight w:val="0"/>
      <w:marTop w:val="0"/>
      <w:marBottom w:val="0"/>
      <w:divBdr>
        <w:top w:val="none" w:sz="0" w:space="0" w:color="auto"/>
        <w:left w:val="none" w:sz="0" w:space="0" w:color="auto"/>
        <w:bottom w:val="none" w:sz="0" w:space="0" w:color="auto"/>
        <w:right w:val="none" w:sz="0" w:space="0" w:color="auto"/>
      </w:divBdr>
      <w:divsChild>
        <w:div w:id="460535615">
          <w:marLeft w:val="0"/>
          <w:marRight w:val="0"/>
          <w:marTop w:val="0"/>
          <w:marBottom w:val="0"/>
          <w:divBdr>
            <w:top w:val="none" w:sz="0" w:space="0" w:color="auto"/>
            <w:left w:val="none" w:sz="0" w:space="0" w:color="auto"/>
            <w:bottom w:val="none" w:sz="0" w:space="0" w:color="auto"/>
            <w:right w:val="none" w:sz="0" w:space="0" w:color="auto"/>
          </w:divBdr>
          <w:divsChild>
            <w:div w:id="640621580">
              <w:marLeft w:val="0"/>
              <w:marRight w:val="0"/>
              <w:marTop w:val="0"/>
              <w:marBottom w:val="0"/>
              <w:divBdr>
                <w:top w:val="none" w:sz="0" w:space="0" w:color="auto"/>
                <w:left w:val="none" w:sz="0" w:space="0" w:color="auto"/>
                <w:bottom w:val="none" w:sz="0" w:space="0" w:color="auto"/>
                <w:right w:val="none" w:sz="0" w:space="0" w:color="auto"/>
              </w:divBdr>
              <w:divsChild>
                <w:div w:id="1645889205">
                  <w:marLeft w:val="0"/>
                  <w:marRight w:val="0"/>
                  <w:marTop w:val="0"/>
                  <w:marBottom w:val="0"/>
                  <w:divBdr>
                    <w:top w:val="none" w:sz="0" w:space="0" w:color="auto"/>
                    <w:left w:val="none" w:sz="0" w:space="0" w:color="auto"/>
                    <w:bottom w:val="none" w:sz="0" w:space="0" w:color="auto"/>
                    <w:right w:val="none" w:sz="0" w:space="0" w:color="auto"/>
                  </w:divBdr>
                  <w:divsChild>
                    <w:div w:id="140734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975134">
      <w:bodyDiv w:val="1"/>
      <w:marLeft w:val="0"/>
      <w:marRight w:val="0"/>
      <w:marTop w:val="0"/>
      <w:marBottom w:val="0"/>
      <w:divBdr>
        <w:top w:val="none" w:sz="0" w:space="0" w:color="auto"/>
        <w:left w:val="none" w:sz="0" w:space="0" w:color="auto"/>
        <w:bottom w:val="none" w:sz="0" w:space="0" w:color="auto"/>
        <w:right w:val="none" w:sz="0" w:space="0" w:color="auto"/>
      </w:divBdr>
    </w:div>
    <w:div w:id="213505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tjohns.edu/admission/tuition-and-financial-aid/tuition/2024-25-estimated-annual-cost-attendance" TargetMode="External"/><Relationship Id="rId18" Type="http://schemas.openxmlformats.org/officeDocument/2006/relationships/hyperlink" Target="https://www.stjohns.edu/libraries" TargetMode="External"/><Relationship Id="rId26" Type="http://schemas.openxmlformats.org/officeDocument/2006/relationships/hyperlink" Target="https://www.stjohns.edu/resources/places/academic-success-center" TargetMode="External"/><Relationship Id="rId39" Type="http://schemas.openxmlformats.org/officeDocument/2006/relationships/hyperlink" Target="https://www.aapa.org/wp-content/uploads/2017/02/16-EthicalConduct.pdf" TargetMode="External"/><Relationship Id="rId21" Type="http://schemas.openxmlformats.org/officeDocument/2006/relationships/hyperlink" Target="https://www.stjohns.edu/life-st-johns/health-and-wellness/center-counseling-and-consultation" TargetMode="External"/><Relationship Id="rId34" Type="http://schemas.openxmlformats.org/officeDocument/2006/relationships/hyperlink" Target="https://online.stjohns.edu/about-us/mission"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ysspa.org/membership/index.html" TargetMode="External"/><Relationship Id="rId20" Type="http://schemas.openxmlformats.org/officeDocument/2006/relationships/hyperlink" Target="https://www.stjohns.edu/about/administrative-offices/human-resources/policy-1033-emergency-text-and-voice-messaging" TargetMode="External"/><Relationship Id="rId29" Type="http://schemas.openxmlformats.org/officeDocument/2006/relationships/hyperlink" Target="https://www.cdc.gov/acip/vaccine-recommendations/?CDC_AAref_Val=https://www.cdc.gov/vaccines/acip/recommendations.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johns.edu/academics/programs/physician-assistant-master-science" TargetMode="External"/><Relationship Id="rId24" Type="http://schemas.openxmlformats.org/officeDocument/2006/relationships/hyperlink" Target="https://www.stjohns.edu/life-st-johns/title-ix" TargetMode="External"/><Relationship Id="rId32" Type="http://schemas.openxmlformats.org/officeDocument/2006/relationships/hyperlink" Target="https://www.stjohns.edu/life-st-johns/student-success/student-conduct" TargetMode="External"/><Relationship Id="rId37" Type="http://schemas.openxmlformats.org/officeDocument/2006/relationships/hyperlink" Target="https://www.stjohns.edu/resources/places/academic-success-center"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apa.org/join-aapa" TargetMode="External"/><Relationship Id="rId23" Type="http://schemas.openxmlformats.org/officeDocument/2006/relationships/hyperlink" Target="https://www.stjohns.edu/life-st-johns/student-success/student-conduct/policies" TargetMode="External"/><Relationship Id="rId28" Type="http://schemas.openxmlformats.org/officeDocument/2006/relationships/hyperlink" Target="https://www.cdc.gov/vaccines-adults/?CDC_AAref_Val=https://www.cdc.gov/vaccines/adults/rec-vac/index.html" TargetMode="External"/><Relationship Id="rId36" Type="http://schemas.openxmlformats.org/officeDocument/2006/relationships/hyperlink" Target="mailto:mspaassessment@stjohns.edu" TargetMode="External"/><Relationship Id="rId10" Type="http://schemas.openxmlformats.org/officeDocument/2006/relationships/hyperlink" Target="https://www.arc-pa.org/entry-level-program/accreditation-standards/" TargetMode="External"/><Relationship Id="rId19" Type="http://schemas.openxmlformats.org/officeDocument/2006/relationships/hyperlink" Target="https://www.stjohns.edu/life-st-johns/public-safety/parking-program" TargetMode="External"/><Relationship Id="rId31" Type="http://schemas.openxmlformats.org/officeDocument/2006/relationships/hyperlink" Target="https://www.stjohns.edu/equity-and-inclusion" TargetMode="External"/><Relationship Id="rId4" Type="http://schemas.openxmlformats.org/officeDocument/2006/relationships/settings" Target="settings.xml"/><Relationship Id="rId9" Type="http://schemas.openxmlformats.org/officeDocument/2006/relationships/hyperlink" Target="https://www.stjohns.edu/academics/academic-resources/bulletins/graduate-bulletin" TargetMode="External"/><Relationship Id="rId14" Type="http://schemas.openxmlformats.org/officeDocument/2006/relationships/hyperlink" Target="https://www.stjohns.edu/admission/tuition-and-financial-aid/tuition/withdrawals-and-credits" TargetMode="External"/><Relationship Id="rId22" Type="http://schemas.openxmlformats.org/officeDocument/2006/relationships/hyperlink" Target="https://access.nyc.gov/programs/nyc-988/" TargetMode="External"/><Relationship Id="rId27" Type="http://schemas.openxmlformats.org/officeDocument/2006/relationships/hyperlink" Target="https://www.stjohns.edu/life-st-johns/health-and-wellness/student-health-services/online-patient-portal" TargetMode="External"/><Relationship Id="rId30" Type="http://schemas.openxmlformats.org/officeDocument/2006/relationships/hyperlink" Target="https://www.stjohns.edu/academics/office-registrar" TargetMode="External"/><Relationship Id="rId35" Type="http://schemas.openxmlformats.org/officeDocument/2006/relationships/hyperlink" Target="https://www.stjohns.edu/life-st-johns/student-success/student-conduct"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stjohns.edu/academics/programs/physician-assistant-master-science" TargetMode="External"/><Relationship Id="rId17" Type="http://schemas.openxmlformats.org/officeDocument/2006/relationships/hyperlink" Target="https://www.stjohns.edu/life-st-johns/new-york-locations/queens-residential-campus/dining-services" TargetMode="External"/><Relationship Id="rId25" Type="http://schemas.openxmlformats.org/officeDocument/2006/relationships/hyperlink" Target="https://www.stjohns.edu/about/administrative-offices/human-resources/policy-806-drug-and-alcohol-policy" TargetMode="External"/><Relationship Id="rId33" Type="http://schemas.openxmlformats.org/officeDocument/2006/relationships/hyperlink" Target="mailto:simoneg@stjohns.edu" TargetMode="External"/><Relationship Id="rId38" Type="http://schemas.openxmlformats.org/officeDocument/2006/relationships/hyperlink" Target="https://www.stjohns.edu/academics/programs/physician-assistant-master-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81B78-CF31-2F42-93FC-25C5C74F2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10731</Words>
  <Characters>61171</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Introduction</vt:lpstr>
    </vt:vector>
  </TitlesOfParts>
  <Company>St. John's University</Company>
  <LinksUpToDate>false</LinksUpToDate>
  <CharactersWithSpaces>71759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cscuser</dc:creator>
  <cp:keywords/>
  <dc:description/>
  <cp:lastModifiedBy>Gabrielle L. Verkman</cp:lastModifiedBy>
  <cp:revision>2</cp:revision>
  <cp:lastPrinted>2013-06-21T18:43:00Z</cp:lastPrinted>
  <dcterms:created xsi:type="dcterms:W3CDTF">2025-08-14T20:12:00Z</dcterms:created>
  <dcterms:modified xsi:type="dcterms:W3CDTF">2025-08-14T20:12:00Z</dcterms:modified>
</cp:coreProperties>
</file>