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word/header.xml" ContentType="application/vnd.openxmlformats-officedocument.wordprocessingml.header+xml"/>
  <Override PartName="/word/footer.xml" ContentType="application/vnd.openxmlformats-officedocument.wordprocessingml.footer+xml"/>
  <Override PartName="/word/intelligence2.xml" ContentType="application/vnd.ms-office.intelligence2+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567D53FD" w:rsidP="7F07DCD7" w:rsidRDefault="567D53FD" w14:paraId="35EE8D4C" w14:textId="369F734E">
      <w:pPr>
        <w:pStyle w:val="Title"/>
        <w:rPr>
          <w:b w:val="1"/>
          <w:bCs w:val="1"/>
        </w:rPr>
      </w:pPr>
      <w:r w:rsidR="567D53FD">
        <w:rPr/>
        <w:t>Documenting DEI efforts in the PAF</w:t>
      </w:r>
    </w:p>
    <w:p w:rsidR="168AC4EC" w:rsidP="7F07DCD7" w:rsidRDefault="168AC4EC" w14:paraId="3B7DB4E8" w14:textId="048D534B">
      <w:pPr>
        <w:pStyle w:val="Normal"/>
        <w:rPr>
          <w:b w:val="1"/>
          <w:bCs w:val="1"/>
        </w:rPr>
      </w:pPr>
      <w:r w:rsidRPr="7F07DCD7" w:rsidR="168AC4EC">
        <w:rPr>
          <w:b w:val="1"/>
          <w:bCs w:val="1"/>
        </w:rPr>
        <w:t>Consider engaging in the many opportunities to develop and enhance your pedagogical skills at</w:t>
      </w:r>
      <w:r w:rsidRPr="7F07DCD7" w:rsidR="2BE03D57">
        <w:rPr>
          <w:b w:val="1"/>
          <w:bCs w:val="1"/>
        </w:rPr>
        <w:t xml:space="preserve"> St. John’s Diversity, Equity, and Inclusion workshops</w:t>
      </w:r>
      <w:r w:rsidRPr="7F07DCD7" w:rsidR="2185FC81">
        <w:rPr>
          <w:b w:val="1"/>
          <w:bCs w:val="1"/>
        </w:rPr>
        <w:t>/</w:t>
      </w:r>
      <w:r w:rsidRPr="7F07DCD7" w:rsidR="2BE03D57">
        <w:rPr>
          <w:b w:val="1"/>
          <w:bCs w:val="1"/>
        </w:rPr>
        <w:t xml:space="preserve">learning </w:t>
      </w:r>
      <w:r w:rsidRPr="7F07DCD7" w:rsidR="161C0DD4">
        <w:rPr>
          <w:b w:val="1"/>
          <w:bCs w:val="1"/>
        </w:rPr>
        <w:t xml:space="preserve">opportunities given by: </w:t>
      </w:r>
      <w:hyperlink r:id="R4db70e32c596443a">
        <w:r w:rsidRPr="7F07DCD7" w:rsidR="258A2430">
          <w:rPr>
            <w:rStyle w:val="Hyperlink"/>
            <w:b w:val="1"/>
            <w:bCs w:val="1"/>
          </w:rPr>
          <w:t>Equity and Inclusion Council</w:t>
        </w:r>
      </w:hyperlink>
      <w:r w:rsidRPr="7F07DCD7" w:rsidR="258A2430">
        <w:rPr>
          <w:b w:val="1"/>
          <w:bCs w:val="1"/>
        </w:rPr>
        <w:t xml:space="preserve">, </w:t>
      </w:r>
      <w:hyperlink r:id="R6f3a997b2957466d">
        <w:r w:rsidRPr="7F07DCD7" w:rsidR="258A2430">
          <w:rPr>
            <w:rStyle w:val="Hyperlink"/>
            <w:b w:val="1"/>
            <w:bCs w:val="1"/>
          </w:rPr>
          <w:t>Human Resources</w:t>
        </w:r>
      </w:hyperlink>
      <w:r w:rsidRPr="7F07DCD7" w:rsidR="258A2430">
        <w:rPr>
          <w:b w:val="1"/>
          <w:bCs w:val="1"/>
        </w:rPr>
        <w:t xml:space="preserve"> (HR), </w:t>
      </w:r>
      <w:hyperlink r:id="R7857e8a407de4d44">
        <w:r w:rsidRPr="7F07DCD7" w:rsidR="06F1BF77">
          <w:rPr>
            <w:rStyle w:val="Hyperlink"/>
            <w:b w:val="1"/>
            <w:bCs w:val="1"/>
          </w:rPr>
          <w:t>Academic Center for Equity and Inclusion</w:t>
        </w:r>
      </w:hyperlink>
      <w:r w:rsidRPr="7F07DCD7" w:rsidR="06F1BF77">
        <w:rPr>
          <w:b w:val="1"/>
          <w:bCs w:val="1"/>
        </w:rPr>
        <w:t xml:space="preserve"> </w:t>
      </w:r>
      <w:r w:rsidRPr="7F07DCD7" w:rsidR="4B65EEE8">
        <w:rPr>
          <w:b w:val="1"/>
          <w:bCs w:val="1"/>
        </w:rPr>
        <w:t>(</w:t>
      </w:r>
      <w:r w:rsidRPr="7F07DCD7" w:rsidR="3D7067E2">
        <w:rPr>
          <w:b w:val="1"/>
          <w:bCs w:val="1"/>
        </w:rPr>
        <w:t>ACE</w:t>
      </w:r>
      <w:r w:rsidRPr="7F07DCD7" w:rsidR="6A4CF7F1">
        <w:rPr>
          <w:b w:val="1"/>
          <w:bCs w:val="1"/>
        </w:rPr>
        <w:t>I</w:t>
      </w:r>
      <w:r w:rsidRPr="7F07DCD7" w:rsidR="791C15DF">
        <w:rPr>
          <w:b w:val="1"/>
          <w:bCs w:val="1"/>
        </w:rPr>
        <w:t xml:space="preserve">, </w:t>
      </w:r>
      <w:hyperlink r:id="R4deb9eb0a32647a9">
        <w:r w:rsidRPr="7F07DCD7" w:rsidR="791C15DF">
          <w:rPr>
            <w:rStyle w:val="Hyperlink"/>
            <w:b w:val="1"/>
            <w:bCs w:val="1"/>
          </w:rPr>
          <w:t>Institute for Critical Race and Ethnic Studies</w:t>
        </w:r>
      </w:hyperlink>
      <w:r w:rsidRPr="7F07DCD7" w:rsidR="791C15DF">
        <w:rPr>
          <w:b w:val="1"/>
          <w:bCs w:val="1"/>
        </w:rPr>
        <w:t xml:space="preserve"> </w:t>
      </w:r>
      <w:r w:rsidRPr="7F07DCD7" w:rsidR="791C15DF">
        <w:rPr>
          <w:b w:val="1"/>
          <w:bCs w:val="1"/>
        </w:rPr>
        <w:t>(</w:t>
      </w:r>
      <w:r w:rsidRPr="7F07DCD7" w:rsidR="0FACCC50">
        <w:rPr>
          <w:b w:val="1"/>
          <w:bCs w:val="1"/>
        </w:rPr>
        <w:t xml:space="preserve"> (</w:t>
      </w:r>
      <w:r w:rsidRPr="7F07DCD7" w:rsidR="3D7067E2">
        <w:rPr>
          <w:b w:val="1"/>
          <w:bCs w:val="1"/>
        </w:rPr>
        <w:t>CRE</w:t>
      </w:r>
      <w:r w:rsidRPr="7F07DCD7" w:rsidR="3D7067E2">
        <w:rPr>
          <w:b w:val="1"/>
          <w:bCs w:val="1"/>
        </w:rPr>
        <w:t>S</w:t>
      </w:r>
      <w:r w:rsidRPr="7F07DCD7" w:rsidR="2CF1955A">
        <w:rPr>
          <w:b w:val="1"/>
          <w:bCs w:val="1"/>
        </w:rPr>
        <w:t>)</w:t>
      </w:r>
      <w:r w:rsidRPr="7F07DCD7" w:rsidR="3D7067E2">
        <w:rPr>
          <w:b w:val="1"/>
          <w:bCs w:val="1"/>
        </w:rPr>
        <w:t xml:space="preserve">, </w:t>
      </w:r>
      <w:hyperlink r:id="R90a47b86c3d54d43">
        <w:r w:rsidRPr="7F07DCD7" w:rsidR="3D7067E2">
          <w:rPr>
            <w:rStyle w:val="Hyperlink"/>
            <w:b w:val="1"/>
            <w:bCs w:val="1"/>
          </w:rPr>
          <w:t>Inclusivity Resource Center</w:t>
        </w:r>
      </w:hyperlink>
      <w:r w:rsidRPr="7F07DCD7" w:rsidR="2A446CF6">
        <w:rPr>
          <w:b w:val="1"/>
          <w:bCs w:val="1"/>
        </w:rPr>
        <w:t xml:space="preserve"> (IRC), </w:t>
      </w:r>
      <w:hyperlink r:id="R4b1842fa6fc04301">
        <w:r w:rsidRPr="7F07DCD7" w:rsidR="2A446CF6">
          <w:rPr>
            <w:rStyle w:val="Hyperlink"/>
            <w:b w:val="1"/>
            <w:bCs w:val="1"/>
          </w:rPr>
          <w:t>Office of Multicultural Affairs</w:t>
        </w:r>
      </w:hyperlink>
      <w:r w:rsidRPr="7F07DCD7" w:rsidR="2A446CF6">
        <w:rPr>
          <w:b w:val="1"/>
          <w:bCs w:val="1"/>
        </w:rPr>
        <w:t xml:space="preserve"> (OMA),</w:t>
      </w:r>
      <w:r w:rsidRPr="7F07DCD7" w:rsidR="2A3B5FBD">
        <w:rPr>
          <w:b w:val="1"/>
          <w:bCs w:val="1"/>
        </w:rPr>
        <w:t xml:space="preserve"> </w:t>
      </w:r>
      <w:hyperlink r:id="R5f1e693c7be448f6">
        <w:r w:rsidRPr="7F07DCD7" w:rsidR="2A3B5FBD">
          <w:rPr>
            <w:rStyle w:val="Hyperlink"/>
            <w:b w:val="1"/>
            <w:bCs w:val="1"/>
          </w:rPr>
          <w:t>LGBTQ+ Center</w:t>
        </w:r>
        <w:r w:rsidRPr="7F07DCD7" w:rsidR="25FA7977">
          <w:rPr>
            <w:rStyle w:val="Hyperlink"/>
            <w:b w:val="1"/>
            <w:bCs w:val="1"/>
          </w:rPr>
          <w:t>,</w:t>
        </w:r>
      </w:hyperlink>
      <w:r w:rsidRPr="7F07DCD7" w:rsidR="25FA7977">
        <w:rPr>
          <w:b w:val="1"/>
          <w:bCs w:val="1"/>
        </w:rPr>
        <w:t xml:space="preserve"> </w:t>
      </w:r>
      <w:hyperlink r:id="R2db1378d1c4c41c8">
        <w:r w:rsidRPr="7F07DCD7" w:rsidR="25FA7977">
          <w:rPr>
            <w:rStyle w:val="Hyperlink"/>
            <w:b w:val="1"/>
            <w:bCs w:val="1"/>
          </w:rPr>
          <w:t>Center for Teaching and Learning</w:t>
        </w:r>
      </w:hyperlink>
      <w:r w:rsidRPr="7F07DCD7" w:rsidR="25FA7977">
        <w:rPr>
          <w:b w:val="1"/>
          <w:bCs w:val="1"/>
        </w:rPr>
        <w:t xml:space="preserve"> (</w:t>
      </w:r>
      <w:r w:rsidRPr="7F07DCD7" w:rsidR="25FA7977">
        <w:rPr>
          <w:b w:val="1"/>
          <w:bCs w:val="1"/>
        </w:rPr>
        <w:t>CTL</w:t>
      </w:r>
      <w:r w:rsidRPr="7F07DCD7" w:rsidR="25FA7977">
        <w:rPr>
          <w:b w:val="1"/>
          <w:bCs w:val="1"/>
        </w:rPr>
        <w:t>)</w:t>
      </w:r>
      <w:r w:rsidRPr="7F07DCD7" w:rsidR="4741014E">
        <w:rPr>
          <w:b w:val="1"/>
          <w:bCs w:val="1"/>
        </w:rPr>
        <w:t xml:space="preserve"> </w:t>
      </w:r>
      <w:r w:rsidRPr="7F07DCD7" w:rsidR="4741014E">
        <w:rPr>
          <w:b w:val="1"/>
          <w:bCs w:val="1"/>
        </w:rPr>
        <w:t xml:space="preserve">etc. </w:t>
      </w:r>
      <w:r w:rsidRPr="7F07DCD7" w:rsidR="0735D6ED">
        <w:rPr>
          <w:b w:val="1"/>
          <w:bCs w:val="1"/>
        </w:rPr>
        <w:t xml:space="preserve">Below are some examples </w:t>
      </w:r>
    </w:p>
    <w:p w:rsidR="4D25C45F" w:rsidP="7F07DCD7" w:rsidRDefault="4D25C45F" w14:paraId="18CEA801" w14:textId="75E7DD20">
      <w:pPr>
        <w:pStyle w:val="Heading1"/>
      </w:pPr>
      <w:r w:rsidR="4D25C45F">
        <w:rPr/>
        <w:t xml:space="preserve">Opportunities for DEI in </w:t>
      </w:r>
      <w:r w:rsidR="17EF609D">
        <w:rPr/>
        <w:t>Teaching</w:t>
      </w:r>
    </w:p>
    <w:p w:rsidR="7F07DCD7" w:rsidP="7F07DCD7" w:rsidRDefault="7F07DCD7" w14:paraId="614D8D5E" w14:textId="6B8D2455">
      <w:pPr>
        <w:pStyle w:val="Normal"/>
        <w:rPr>
          <w:b w:val="1"/>
          <w:bCs w:val="1"/>
        </w:rPr>
      </w:pPr>
    </w:p>
    <w:p w:rsidR="0854AE7D" w:rsidP="7F07DCD7" w:rsidRDefault="0854AE7D" w14:paraId="06608067" w14:textId="5BD11B7D">
      <w:pPr>
        <w:pStyle w:val="Heading2"/>
        <w:ind w:left="0"/>
        <w:rPr>
          <w:b w:val="1"/>
          <w:bCs w:val="1"/>
        </w:rPr>
      </w:pPr>
      <w:r w:rsidR="0854AE7D">
        <w:rPr/>
        <w:t>Obtaining Equity and Inclusion Teaching Education and Training</w:t>
      </w:r>
    </w:p>
    <w:p w:rsidR="3499F004" w:rsidP="7F07DCD7" w:rsidRDefault="3499F004" w14:paraId="6F6D8B24" w14:textId="596FACB2">
      <w:pPr>
        <w:pStyle w:val="Heading3"/>
      </w:pPr>
      <w:r w:rsidR="3499F004">
        <w:rPr/>
        <w:t>Inclusive Teaching Insitute</w:t>
      </w:r>
      <w:r w:rsidR="7D0D073E">
        <w:rPr/>
        <w:t xml:space="preserve"> Certification</w:t>
      </w:r>
    </w:p>
    <w:p w:rsidR="1806D8C1" w:rsidP="7F07DCD7" w:rsidRDefault="1806D8C1" w14:paraId="3CB35606" w14:textId="7FF6089D">
      <w:pPr>
        <w:pStyle w:val="Normal"/>
        <w:rPr>
          <w:rFonts w:ascii="Calibri" w:hAnsi="Calibri" w:eastAsia="Calibri" w:cs="Calibri" w:asciiTheme="minorAscii" w:hAnsiTheme="minorAscii" w:eastAsiaTheme="minorAscii" w:cstheme="minorAscii"/>
          <w:b w:val="1"/>
          <w:bCs w:val="1"/>
          <w:i w:val="0"/>
          <w:iCs w:val="0"/>
          <w:caps w:val="0"/>
          <w:smallCaps w:val="0"/>
          <w:noProof w:val="0"/>
          <w:color w:val="333333"/>
          <w:sz w:val="22"/>
          <w:szCs w:val="22"/>
          <w:lang w:val="en-US"/>
        </w:rPr>
      </w:pPr>
      <w:hyperlink r:id="R5c42682968834f95">
        <w:r w:rsidRPr="7F07DCD7" w:rsidR="1806D8C1">
          <w:rPr>
            <w:rStyle w:val="Hyperlink"/>
            <w:rFonts w:ascii="Calibri" w:hAnsi="Calibri" w:eastAsia="Calibri" w:cs="Calibri" w:asciiTheme="minorAscii" w:hAnsiTheme="minorAscii" w:eastAsiaTheme="minorAscii" w:cstheme="minorAscii"/>
            <w:b w:val="0"/>
            <w:bCs w:val="0"/>
            <w:i w:val="0"/>
            <w:iCs w:val="0"/>
            <w:caps w:val="0"/>
            <w:smallCaps w:val="0"/>
            <w:strike w:val="0"/>
            <w:dstrike w:val="0"/>
            <w:noProof w:val="0"/>
            <w:color w:val="2954D1"/>
            <w:sz w:val="22"/>
            <w:szCs w:val="22"/>
            <w:u w:val="none"/>
            <w:lang w:val="en-US"/>
          </w:rPr>
          <w:t>Academic Center for Equity and Inclusion’s</w:t>
        </w:r>
      </w:hyperlink>
      <w:r w:rsidRPr="7F07DCD7" w:rsidR="1806D8C1">
        <w:rPr>
          <w:rFonts w:ascii="Calibri" w:hAnsi="Calibri" w:eastAsia="Calibri" w:cs="Calibri" w:asciiTheme="minorAscii" w:hAnsiTheme="minorAscii" w:eastAsiaTheme="minorAscii" w:cstheme="minorAscii"/>
          <w:b w:val="0"/>
          <w:bCs w:val="0"/>
          <w:i w:val="0"/>
          <w:iCs w:val="0"/>
          <w:caps w:val="0"/>
          <w:smallCaps w:val="0"/>
          <w:noProof w:val="0"/>
          <w:color w:val="333333"/>
          <w:sz w:val="22"/>
          <w:szCs w:val="22"/>
          <w:lang w:val="en-US"/>
        </w:rPr>
        <w:t xml:space="preserve"> (ACEI)</w:t>
      </w:r>
      <w:r w:rsidRPr="7F07DCD7" w:rsidR="35FE308B">
        <w:rPr>
          <w:rFonts w:ascii="Calibri" w:hAnsi="Calibri" w:eastAsia="Calibri" w:cs="Calibri" w:asciiTheme="minorAscii" w:hAnsiTheme="minorAscii" w:eastAsiaTheme="minorAscii" w:cstheme="minorAscii"/>
          <w:b w:val="0"/>
          <w:bCs w:val="0"/>
          <w:i w:val="0"/>
          <w:iCs w:val="0"/>
          <w:caps w:val="0"/>
          <w:smallCaps w:val="0"/>
          <w:noProof w:val="0"/>
          <w:color w:val="333333"/>
          <w:sz w:val="22"/>
          <w:szCs w:val="22"/>
          <w:lang w:val="en-US"/>
        </w:rPr>
        <w:t xml:space="preserve"> </w:t>
      </w:r>
      <w:r w:rsidR="3D7067E2">
        <w:rPr/>
        <w:t>I</w:t>
      </w:r>
      <w:r w:rsidR="07E89E30">
        <w:rPr/>
        <w:t xml:space="preserve">nclusive </w:t>
      </w:r>
      <w:r w:rsidR="07E89E30">
        <w:rPr/>
        <w:t>Teaching Institute</w:t>
      </w:r>
      <w:r w:rsidR="11A0425D">
        <w:rPr/>
        <w:t xml:space="preserve"> (ITI’s)</w:t>
      </w:r>
      <w:r w:rsidR="01EE1819">
        <w:rPr/>
        <w:t xml:space="preserve">: </w:t>
      </w:r>
      <w:r w:rsidRPr="7F07DCD7" w:rsidR="07E89E30">
        <w:rPr>
          <w:rFonts w:ascii="Calibri" w:hAnsi="Calibri" w:eastAsia="Calibri" w:cs="Calibri" w:asciiTheme="minorAscii" w:hAnsiTheme="minorAscii" w:eastAsiaTheme="minorAscii" w:cstheme="minorAscii"/>
          <w:b w:val="0"/>
          <w:bCs w:val="0"/>
          <w:i w:val="0"/>
          <w:iCs w:val="0"/>
          <w:caps w:val="0"/>
          <w:smallCaps w:val="0"/>
          <w:noProof w:val="0"/>
          <w:color w:val="333333"/>
          <w:sz w:val="21"/>
          <w:szCs w:val="21"/>
          <w:lang w:val="en-US"/>
        </w:rPr>
        <w:t>T</w:t>
      </w:r>
      <w:r w:rsidRPr="7F07DCD7" w:rsidR="07E89E30">
        <w:rPr>
          <w:rFonts w:ascii="Calibri" w:hAnsi="Calibri" w:eastAsia="Calibri" w:cs="Calibri" w:asciiTheme="minorAscii" w:hAnsiTheme="minorAscii" w:eastAsiaTheme="minorAscii" w:cstheme="minorAscii"/>
          <w:b w:val="0"/>
          <w:bCs w:val="0"/>
          <w:i w:val="0"/>
          <w:iCs w:val="0"/>
          <w:caps w:val="0"/>
          <w:smallCaps w:val="0"/>
          <w:noProof w:val="0"/>
          <w:color w:val="333333"/>
          <w:sz w:val="22"/>
          <w:szCs w:val="22"/>
          <w:lang w:val="en-US"/>
        </w:rPr>
        <w:t>he</w:t>
      </w:r>
      <w:r w:rsidRPr="7F07DCD7" w:rsidR="4CDF178D">
        <w:rPr>
          <w:rFonts w:ascii="Calibri" w:hAnsi="Calibri" w:eastAsia="Calibri" w:cs="Calibri" w:asciiTheme="minorAscii" w:hAnsiTheme="minorAscii" w:eastAsiaTheme="minorAscii" w:cstheme="minorAscii"/>
          <w:b w:val="0"/>
          <w:bCs w:val="0"/>
          <w:i w:val="0"/>
          <w:iCs w:val="0"/>
          <w:caps w:val="0"/>
          <w:smallCaps w:val="0"/>
          <w:noProof w:val="0"/>
          <w:color w:val="333333"/>
          <w:sz w:val="22"/>
          <w:szCs w:val="22"/>
          <w:lang w:val="en-US"/>
        </w:rPr>
        <w:t xml:space="preserve"> ITI </w:t>
      </w:r>
      <w:r w:rsidRPr="7F07DCD7" w:rsidR="290C249F">
        <w:rPr>
          <w:rFonts w:ascii="Calibri" w:hAnsi="Calibri" w:eastAsia="Calibri" w:cs="Calibri" w:asciiTheme="minorAscii" w:hAnsiTheme="minorAscii" w:eastAsiaTheme="minorAscii" w:cstheme="minorAscii"/>
          <w:b w:val="0"/>
          <w:bCs w:val="0"/>
          <w:i w:val="0"/>
          <w:iCs w:val="0"/>
          <w:caps w:val="0"/>
          <w:smallCaps w:val="0"/>
          <w:noProof w:val="0"/>
          <w:color w:val="333333"/>
          <w:sz w:val="22"/>
          <w:szCs w:val="22"/>
          <w:lang w:val="en-US"/>
        </w:rPr>
        <w:t>is</w:t>
      </w:r>
      <w:r w:rsidRPr="7F07DCD7" w:rsidR="07E89E30">
        <w:rPr>
          <w:rFonts w:ascii="Calibri" w:hAnsi="Calibri" w:eastAsia="Calibri" w:cs="Calibri" w:asciiTheme="minorAscii" w:hAnsiTheme="minorAscii" w:eastAsiaTheme="minorAscii" w:cstheme="minorAscii"/>
          <w:b w:val="0"/>
          <w:bCs w:val="0"/>
          <w:i w:val="0"/>
          <w:iCs w:val="0"/>
          <w:caps w:val="0"/>
          <w:smallCaps w:val="0"/>
          <w:noProof w:val="0"/>
          <w:color w:val="333333"/>
          <w:sz w:val="22"/>
          <w:szCs w:val="22"/>
          <w:lang w:val="en-US"/>
        </w:rPr>
        <w:t xml:space="preserve"> a 3-part training and certification for educators who are interested in inclusive teaching and want to grow in</w:t>
      </w:r>
      <w:r w:rsidRPr="7F07DCD7" w:rsidR="07E89E30">
        <w:rPr>
          <w:rFonts w:ascii="Calibri" w:hAnsi="Calibri" w:eastAsia="Calibri" w:cs="Calibri" w:asciiTheme="minorAscii" w:hAnsiTheme="minorAscii" w:eastAsiaTheme="minorAscii" w:cstheme="minorAscii"/>
          <w:b w:val="0"/>
          <w:bCs w:val="0"/>
          <w:i w:val="0"/>
          <w:iCs w:val="0"/>
          <w:caps w:val="0"/>
          <w:smallCaps w:val="0"/>
          <w:noProof w:val="0"/>
          <w:color w:val="333333"/>
          <w:sz w:val="22"/>
          <w:szCs w:val="22"/>
          <w:lang w:val="en-US"/>
        </w:rPr>
        <w:t xml:space="preserve"> </w:t>
      </w:r>
      <w:bookmarkStart w:name="_Int_zVzgoVMo" w:id="134651019"/>
      <w:r w:rsidRPr="7F07DCD7" w:rsidR="07E89E30">
        <w:rPr>
          <w:rFonts w:ascii="Calibri" w:hAnsi="Calibri" w:eastAsia="Calibri" w:cs="Calibri" w:asciiTheme="minorAscii" w:hAnsiTheme="minorAscii" w:eastAsiaTheme="minorAscii" w:cstheme="minorAscii"/>
          <w:b w:val="0"/>
          <w:bCs w:val="0"/>
          <w:i w:val="0"/>
          <w:iCs w:val="0"/>
          <w:caps w:val="0"/>
          <w:smallCaps w:val="0"/>
          <w:noProof w:val="0"/>
          <w:color w:val="333333"/>
          <w:sz w:val="22"/>
          <w:szCs w:val="22"/>
          <w:lang w:val="en-US"/>
        </w:rPr>
        <w:t>community</w:t>
      </w:r>
      <w:bookmarkEnd w:id="134651019"/>
      <w:r w:rsidRPr="7F07DCD7" w:rsidR="07E89E30">
        <w:rPr>
          <w:rFonts w:ascii="Calibri" w:hAnsi="Calibri" w:eastAsia="Calibri" w:cs="Calibri" w:asciiTheme="minorAscii" w:hAnsiTheme="minorAscii" w:eastAsiaTheme="minorAscii" w:cstheme="minorAscii"/>
          <w:b w:val="0"/>
          <w:bCs w:val="0"/>
          <w:i w:val="0"/>
          <w:iCs w:val="0"/>
          <w:caps w:val="0"/>
          <w:smallCaps w:val="0"/>
          <w:noProof w:val="0"/>
          <w:color w:val="333333"/>
          <w:sz w:val="22"/>
          <w:szCs w:val="22"/>
          <w:lang w:val="en-US"/>
        </w:rPr>
        <w:t>. Modules will be covering topics including social justice curriculum for facult</w:t>
      </w:r>
      <w:r w:rsidRPr="7F07DCD7" w:rsidR="07E89E30">
        <w:rPr>
          <w:rFonts w:ascii="Calibri" w:hAnsi="Calibri" w:eastAsia="Calibri" w:cs="Calibri" w:asciiTheme="minorAscii" w:hAnsiTheme="minorAscii" w:eastAsiaTheme="minorAscii" w:cstheme="minorAscii"/>
          <w:b w:val="0"/>
          <w:bCs w:val="0"/>
          <w:i w:val="0"/>
          <w:iCs w:val="0"/>
          <w:caps w:val="0"/>
          <w:smallCaps w:val="0"/>
          <w:noProof w:val="0"/>
          <w:color w:val="333333"/>
          <w:sz w:val="22"/>
          <w:szCs w:val="22"/>
          <w:lang w:val="en-US"/>
        </w:rPr>
        <w:t xml:space="preserve">y, </w:t>
      </w:r>
      <w:r w:rsidRPr="7F07DCD7" w:rsidR="07E89E30">
        <w:rPr>
          <w:rFonts w:ascii="Calibri" w:hAnsi="Calibri" w:eastAsia="Calibri" w:cs="Calibri" w:asciiTheme="minorAscii" w:hAnsiTheme="minorAscii" w:eastAsiaTheme="minorAscii" w:cstheme="minorAscii"/>
          <w:b w:val="0"/>
          <w:bCs w:val="0"/>
          <w:i w:val="0"/>
          <w:iCs w:val="0"/>
          <w:caps w:val="0"/>
          <w:smallCaps w:val="0"/>
          <w:noProof w:val="0"/>
          <w:color w:val="333333"/>
          <w:sz w:val="22"/>
          <w:szCs w:val="22"/>
          <w:lang w:val="en-US"/>
        </w:rPr>
        <w:t>provid</w:t>
      </w:r>
      <w:r w:rsidRPr="7F07DCD7" w:rsidR="07E89E30">
        <w:rPr>
          <w:rFonts w:ascii="Calibri" w:hAnsi="Calibri" w:eastAsia="Calibri" w:cs="Calibri" w:asciiTheme="minorAscii" w:hAnsiTheme="minorAscii" w:eastAsiaTheme="minorAscii" w:cstheme="minorAscii"/>
          <w:b w:val="0"/>
          <w:bCs w:val="0"/>
          <w:i w:val="0"/>
          <w:iCs w:val="0"/>
          <w:caps w:val="0"/>
          <w:smallCaps w:val="0"/>
          <w:noProof w:val="0"/>
          <w:color w:val="333333"/>
          <w:sz w:val="22"/>
          <w:szCs w:val="22"/>
          <w:lang w:val="en-US"/>
        </w:rPr>
        <w:t>ing</w:t>
      </w:r>
      <w:r w:rsidRPr="7F07DCD7" w:rsidR="07E89E30">
        <w:rPr>
          <w:rFonts w:ascii="Calibri" w:hAnsi="Calibri" w:eastAsia="Calibri" w:cs="Calibri" w:asciiTheme="minorAscii" w:hAnsiTheme="minorAscii" w:eastAsiaTheme="minorAscii" w:cstheme="minorAscii"/>
          <w:b w:val="0"/>
          <w:bCs w:val="0"/>
          <w:i w:val="0"/>
          <w:iCs w:val="0"/>
          <w:caps w:val="0"/>
          <w:smallCaps w:val="0"/>
          <w:noProof w:val="0"/>
          <w:color w:val="333333"/>
          <w:sz w:val="22"/>
          <w:szCs w:val="22"/>
          <w:lang w:val="en-US"/>
        </w:rPr>
        <w:t xml:space="preserve"> opportunities for faculty to develop inclusive teaching pedagogical content and practices as well as, developing other sustained practices within our institution to support equity and inclusion.</w:t>
      </w:r>
      <w:r w:rsidRPr="7F07DCD7" w:rsidR="5045278E">
        <w:rPr>
          <w:rFonts w:ascii="Calibri" w:hAnsi="Calibri" w:eastAsia="Calibri" w:cs="Calibri" w:asciiTheme="minorAscii" w:hAnsiTheme="minorAscii" w:eastAsiaTheme="minorAscii" w:cstheme="minorAscii"/>
          <w:b w:val="0"/>
          <w:bCs w:val="0"/>
          <w:i w:val="0"/>
          <w:iCs w:val="0"/>
          <w:caps w:val="0"/>
          <w:smallCaps w:val="0"/>
          <w:noProof w:val="0"/>
          <w:color w:val="333333"/>
          <w:sz w:val="22"/>
          <w:szCs w:val="22"/>
          <w:lang w:val="en-US"/>
        </w:rPr>
        <w:t xml:space="preserve"> </w:t>
      </w:r>
      <w:r w:rsidRPr="7F07DCD7" w:rsidR="07E89E30">
        <w:rPr>
          <w:rFonts w:ascii="Calibri" w:hAnsi="Calibri" w:eastAsia="Calibri" w:cs="Calibri" w:asciiTheme="minorAscii" w:hAnsiTheme="minorAscii" w:eastAsiaTheme="minorAscii" w:cstheme="minorAscii"/>
          <w:b w:val="1"/>
          <w:bCs w:val="1"/>
          <w:i w:val="0"/>
          <w:iCs w:val="0"/>
          <w:caps w:val="0"/>
          <w:smallCaps w:val="0"/>
          <w:noProof w:val="0"/>
          <w:color w:val="333333"/>
          <w:sz w:val="22"/>
          <w:szCs w:val="22"/>
          <w:lang w:val="en-US"/>
        </w:rPr>
        <w:t>T</w:t>
      </w:r>
      <w:r w:rsidRPr="7F07DCD7" w:rsidR="07E89E30">
        <w:rPr>
          <w:rFonts w:ascii="Calibri" w:hAnsi="Calibri" w:eastAsia="Calibri" w:cs="Calibri" w:asciiTheme="minorAscii" w:hAnsiTheme="minorAscii" w:eastAsiaTheme="minorAscii" w:cstheme="minorAscii"/>
          <w:b w:val="1"/>
          <w:bCs w:val="1"/>
          <w:i w:val="0"/>
          <w:iCs w:val="0"/>
          <w:caps w:val="0"/>
          <w:smallCaps w:val="0"/>
          <w:noProof w:val="0"/>
          <w:color w:val="333333"/>
          <w:sz w:val="22"/>
          <w:szCs w:val="22"/>
          <w:lang w:val="en-US"/>
        </w:rPr>
        <w:t>hese modules should be taken in sequence.</w:t>
      </w:r>
      <w:r w:rsidRPr="7F07DCD7" w:rsidR="26E8FC7A">
        <w:rPr>
          <w:rFonts w:ascii="Calibri" w:hAnsi="Calibri" w:eastAsia="Calibri" w:cs="Calibri" w:asciiTheme="minorAscii" w:hAnsiTheme="minorAscii" w:eastAsiaTheme="minorAscii" w:cstheme="minorAscii"/>
          <w:b w:val="1"/>
          <w:bCs w:val="1"/>
          <w:i w:val="0"/>
          <w:iCs w:val="0"/>
          <w:caps w:val="0"/>
          <w:smallCaps w:val="0"/>
          <w:noProof w:val="0"/>
          <w:color w:val="333333"/>
          <w:sz w:val="22"/>
          <w:szCs w:val="22"/>
          <w:lang w:val="en-US"/>
        </w:rPr>
        <w:t xml:space="preserve"> Program participants earn a certificate</w:t>
      </w:r>
      <w:r w:rsidRPr="7F07DCD7" w:rsidR="6DD351C6">
        <w:rPr>
          <w:rFonts w:ascii="Calibri" w:hAnsi="Calibri" w:eastAsia="Calibri" w:cs="Calibri" w:asciiTheme="minorAscii" w:hAnsiTheme="minorAscii" w:eastAsiaTheme="minorAscii" w:cstheme="minorAscii"/>
          <w:b w:val="1"/>
          <w:bCs w:val="1"/>
          <w:i w:val="0"/>
          <w:iCs w:val="0"/>
          <w:caps w:val="0"/>
          <w:smallCaps w:val="0"/>
          <w:noProof w:val="0"/>
          <w:color w:val="333333"/>
          <w:sz w:val="22"/>
          <w:szCs w:val="22"/>
          <w:lang w:val="en-US"/>
        </w:rPr>
        <w:t xml:space="preserve"> at the completion of the modules.</w:t>
      </w:r>
    </w:p>
    <w:p w:rsidR="07E89E30" w:rsidP="7F07DCD7" w:rsidRDefault="07E89E30" w14:paraId="4ABEA8EB" w14:textId="03F48457">
      <w:pPr>
        <w:spacing w:before="0" w:beforeAutospacing="off" w:after="0" w:afterAutospacing="off"/>
        <w:rPr>
          <w:rFonts w:ascii="Calibri" w:hAnsi="Calibri" w:eastAsia="Calibri" w:cs="Calibri" w:asciiTheme="minorAscii" w:hAnsiTheme="minorAscii" w:eastAsiaTheme="minorAscii" w:cstheme="minorAscii"/>
          <w:b w:val="1"/>
          <w:bCs w:val="1"/>
          <w:i w:val="0"/>
          <w:iCs w:val="0"/>
          <w:caps w:val="0"/>
          <w:smallCaps w:val="0"/>
          <w:noProof w:val="0"/>
          <w:color w:val="333333"/>
          <w:sz w:val="22"/>
          <w:szCs w:val="22"/>
          <w:u w:val="single"/>
          <w:lang w:val="en-US"/>
        </w:rPr>
      </w:pPr>
      <w:r w:rsidRPr="7F07DCD7" w:rsidR="07E89E30">
        <w:rPr>
          <w:rStyle w:val="BookTitle"/>
          <w:noProof w:val="0"/>
          <w:lang w:val="en-US"/>
        </w:rPr>
        <w:t>Module 1: Social Justice Framework for the Educator</w:t>
      </w:r>
    </w:p>
    <w:p w:rsidR="07E89E30" w:rsidP="7F07DCD7" w:rsidRDefault="07E89E30" w14:paraId="7C839030" w14:textId="734B9FE4">
      <w:pPr>
        <w:pStyle w:val="ListParagraph"/>
        <w:numPr>
          <w:ilvl w:val="0"/>
          <w:numId w:val="1"/>
        </w:numPr>
        <w:spacing w:before="0" w:beforeAutospacing="off" w:after="0" w:afterAutospacing="off"/>
        <w:rPr>
          <w:rFonts w:ascii="Calibri" w:hAnsi="Calibri" w:eastAsia="Calibri" w:cs="Calibri" w:asciiTheme="minorAscii" w:hAnsiTheme="minorAscii" w:eastAsiaTheme="minorAscii" w:cstheme="minorAscii"/>
          <w:b w:val="0"/>
          <w:bCs w:val="0"/>
          <w:i w:val="0"/>
          <w:iCs w:val="0"/>
          <w:caps w:val="0"/>
          <w:smallCaps w:val="0"/>
          <w:noProof w:val="0"/>
          <w:color w:val="333333"/>
          <w:sz w:val="22"/>
          <w:szCs w:val="22"/>
          <w:lang w:val="en-US"/>
        </w:rPr>
      </w:pPr>
      <w:r w:rsidRPr="7F07DCD7" w:rsidR="07E89E30">
        <w:rPr>
          <w:rFonts w:ascii="Calibri" w:hAnsi="Calibri" w:eastAsia="Calibri" w:cs="Calibri" w:asciiTheme="minorAscii" w:hAnsiTheme="minorAscii" w:eastAsiaTheme="minorAscii" w:cstheme="minorAscii"/>
          <w:b w:val="0"/>
          <w:bCs w:val="0"/>
          <w:i w:val="0"/>
          <w:iCs w:val="0"/>
          <w:caps w:val="0"/>
          <w:smallCaps w:val="0"/>
          <w:noProof w:val="0"/>
          <w:color w:val="333333"/>
          <w:sz w:val="22"/>
          <w:szCs w:val="22"/>
          <w:lang w:val="en-US"/>
        </w:rPr>
        <w:t>Equip faculty with foundational knowledge and skills related to social justice frameworks, inclusive and culturally responsive pedagogy</w:t>
      </w:r>
    </w:p>
    <w:p w:rsidR="07E89E30" w:rsidP="7F07DCD7" w:rsidRDefault="07E89E30" w14:paraId="24D7416D" w14:textId="3CC85C83">
      <w:pPr>
        <w:pStyle w:val="ListParagraph"/>
        <w:numPr>
          <w:ilvl w:val="0"/>
          <w:numId w:val="1"/>
        </w:numPr>
        <w:spacing w:before="0" w:beforeAutospacing="off" w:after="0" w:afterAutospacing="off"/>
        <w:rPr>
          <w:rFonts w:ascii="Calibri" w:hAnsi="Calibri" w:eastAsia="Calibri" w:cs="Calibri" w:asciiTheme="minorAscii" w:hAnsiTheme="minorAscii" w:eastAsiaTheme="minorAscii" w:cstheme="minorAscii"/>
          <w:b w:val="0"/>
          <w:bCs w:val="0"/>
          <w:i w:val="0"/>
          <w:iCs w:val="0"/>
          <w:caps w:val="0"/>
          <w:smallCaps w:val="0"/>
          <w:noProof w:val="0"/>
          <w:color w:val="333333"/>
          <w:sz w:val="22"/>
          <w:szCs w:val="22"/>
          <w:lang w:val="en-US"/>
        </w:rPr>
      </w:pPr>
      <w:r w:rsidRPr="7F07DCD7" w:rsidR="07E89E30">
        <w:rPr>
          <w:rFonts w:ascii="Calibri" w:hAnsi="Calibri" w:eastAsia="Calibri" w:cs="Calibri" w:asciiTheme="minorAscii" w:hAnsiTheme="minorAscii" w:eastAsiaTheme="minorAscii" w:cstheme="minorAscii"/>
          <w:b w:val="0"/>
          <w:bCs w:val="0"/>
          <w:i w:val="0"/>
          <w:iCs w:val="0"/>
          <w:caps w:val="0"/>
          <w:smallCaps w:val="0"/>
          <w:noProof w:val="0"/>
          <w:color w:val="333333"/>
          <w:sz w:val="22"/>
          <w:szCs w:val="22"/>
          <w:lang w:val="en-US"/>
        </w:rPr>
        <w:t xml:space="preserve">Explore how Social Identity, Power, and Privilege </w:t>
      </w:r>
      <w:r w:rsidRPr="7F07DCD7" w:rsidR="07E89E30">
        <w:rPr>
          <w:rFonts w:ascii="Calibri" w:hAnsi="Calibri" w:eastAsia="Calibri" w:cs="Calibri" w:asciiTheme="minorAscii" w:hAnsiTheme="minorAscii" w:eastAsiaTheme="minorAscii" w:cstheme="minorAscii"/>
          <w:b w:val="0"/>
          <w:bCs w:val="0"/>
          <w:i w:val="0"/>
          <w:iCs w:val="0"/>
          <w:caps w:val="0"/>
          <w:smallCaps w:val="0"/>
          <w:noProof w:val="0"/>
          <w:color w:val="333333"/>
          <w:sz w:val="22"/>
          <w:szCs w:val="22"/>
          <w:lang w:val="en-US"/>
        </w:rPr>
        <w:t>operate</w:t>
      </w:r>
      <w:r w:rsidRPr="7F07DCD7" w:rsidR="07E89E30">
        <w:rPr>
          <w:rFonts w:ascii="Calibri" w:hAnsi="Calibri" w:eastAsia="Calibri" w:cs="Calibri" w:asciiTheme="minorAscii" w:hAnsiTheme="minorAscii" w:eastAsiaTheme="minorAscii" w:cstheme="minorAscii"/>
          <w:b w:val="0"/>
          <w:bCs w:val="0"/>
          <w:i w:val="0"/>
          <w:iCs w:val="0"/>
          <w:caps w:val="0"/>
          <w:smallCaps w:val="0"/>
          <w:noProof w:val="0"/>
          <w:color w:val="333333"/>
          <w:sz w:val="22"/>
          <w:szCs w:val="22"/>
          <w:lang w:val="en-US"/>
        </w:rPr>
        <w:t xml:space="preserve"> in the </w:t>
      </w:r>
      <w:r w:rsidRPr="7F07DCD7" w:rsidR="07E89E30">
        <w:rPr>
          <w:rFonts w:ascii="Calibri" w:hAnsi="Calibri" w:eastAsia="Calibri" w:cs="Calibri" w:asciiTheme="minorAscii" w:hAnsiTheme="minorAscii" w:eastAsiaTheme="minorAscii" w:cstheme="minorAscii"/>
          <w:b w:val="0"/>
          <w:bCs w:val="0"/>
          <w:i w:val="0"/>
          <w:iCs w:val="0"/>
          <w:caps w:val="0"/>
          <w:smallCaps w:val="0"/>
          <w:noProof w:val="0"/>
          <w:color w:val="333333"/>
          <w:sz w:val="22"/>
          <w:szCs w:val="22"/>
          <w:lang w:val="en-US"/>
        </w:rPr>
        <w:t>classroom</w:t>
      </w:r>
    </w:p>
    <w:p w:rsidR="07E89E30" w:rsidP="7F07DCD7" w:rsidRDefault="07E89E30" w14:paraId="795F64BB" w14:textId="26F61288">
      <w:pPr>
        <w:pStyle w:val="ListParagraph"/>
        <w:numPr>
          <w:ilvl w:val="0"/>
          <w:numId w:val="1"/>
        </w:numPr>
        <w:spacing w:before="0" w:beforeAutospacing="off" w:after="0" w:afterAutospacing="off"/>
        <w:rPr>
          <w:rFonts w:ascii="Calibri" w:hAnsi="Calibri" w:eastAsia="Calibri" w:cs="Calibri" w:asciiTheme="minorAscii" w:hAnsiTheme="minorAscii" w:eastAsiaTheme="minorAscii" w:cstheme="minorAscii"/>
          <w:b w:val="0"/>
          <w:bCs w:val="0"/>
          <w:i w:val="0"/>
          <w:iCs w:val="0"/>
          <w:caps w:val="0"/>
          <w:smallCaps w:val="0"/>
          <w:noProof w:val="0"/>
          <w:color w:val="333333"/>
          <w:sz w:val="22"/>
          <w:szCs w:val="22"/>
          <w:lang w:val="en-US"/>
        </w:rPr>
      </w:pPr>
      <w:r w:rsidRPr="7F07DCD7" w:rsidR="07E89E30">
        <w:rPr>
          <w:rFonts w:ascii="Calibri" w:hAnsi="Calibri" w:eastAsia="Calibri" w:cs="Calibri" w:asciiTheme="minorAscii" w:hAnsiTheme="minorAscii" w:eastAsiaTheme="minorAscii" w:cstheme="minorAscii"/>
          <w:b w:val="0"/>
          <w:bCs w:val="0"/>
          <w:i w:val="0"/>
          <w:iCs w:val="0"/>
          <w:caps w:val="0"/>
          <w:smallCaps w:val="0"/>
          <w:noProof w:val="0"/>
          <w:color w:val="333333"/>
          <w:sz w:val="22"/>
          <w:szCs w:val="22"/>
          <w:lang w:val="en-US"/>
        </w:rPr>
        <w:t>Gain a deeper awareness of your own social identities, locations, and positions of power in relation to students, content, and classroom dynamics.</w:t>
      </w:r>
    </w:p>
    <w:p w:rsidR="3905800C" w:rsidP="7F07DCD7" w:rsidRDefault="3905800C" w14:paraId="2667B52C" w14:textId="0DD85937">
      <w:pPr>
        <w:spacing w:after="0" w:afterAutospacing="off"/>
        <w:rPr>
          <w:rFonts w:ascii="Calibri" w:hAnsi="Calibri" w:eastAsia="Calibri" w:cs="Calibri"/>
          <w:noProof w:val="0"/>
          <w:color w:val="000000" w:themeColor="text1" w:themeTint="FF" w:themeShade="FF"/>
          <w:sz w:val="24"/>
          <w:szCs w:val="24"/>
          <w:lang w:val="en-US"/>
        </w:rPr>
      </w:pPr>
      <w:r w:rsidRPr="7F07DCD7" w:rsidR="3905800C">
        <w:rPr>
          <w:rFonts w:ascii="Calibri" w:hAnsi="Calibri" w:eastAsia="Calibri" w:cs="Calibri"/>
          <w:b w:val="1"/>
          <w:bCs w:val="1"/>
          <w:noProof w:val="0"/>
          <w:color w:val="000000" w:themeColor="text1" w:themeTint="FF" w:themeShade="FF"/>
          <w:sz w:val="24"/>
          <w:szCs w:val="24"/>
          <w:lang w:val="en-US"/>
        </w:rPr>
        <w:t>Thursday, September 14</w:t>
      </w:r>
      <w:r w:rsidRPr="7F07DCD7" w:rsidR="3905800C">
        <w:rPr>
          <w:rFonts w:ascii="Calibri" w:hAnsi="Calibri" w:eastAsia="Calibri" w:cs="Calibri"/>
          <w:b w:val="1"/>
          <w:bCs w:val="1"/>
          <w:noProof w:val="0"/>
          <w:color w:val="000000" w:themeColor="text1" w:themeTint="FF" w:themeShade="FF"/>
          <w:sz w:val="19"/>
          <w:szCs w:val="19"/>
          <w:vertAlign w:val="superscript"/>
          <w:lang w:val="en-US"/>
        </w:rPr>
        <w:t>th</w:t>
      </w:r>
      <w:r w:rsidRPr="7F07DCD7" w:rsidR="3905800C">
        <w:rPr>
          <w:rFonts w:ascii="Calibri" w:hAnsi="Calibri" w:eastAsia="Calibri" w:cs="Calibri"/>
          <w:b w:val="1"/>
          <w:bCs w:val="1"/>
          <w:noProof w:val="0"/>
          <w:color w:val="000000" w:themeColor="text1" w:themeTint="FF" w:themeShade="FF"/>
          <w:sz w:val="24"/>
          <w:szCs w:val="24"/>
          <w:lang w:val="en-US"/>
        </w:rPr>
        <w:t xml:space="preserve">: 1-3 pm </w:t>
      </w:r>
      <w:hyperlink r:id="R41463ff4d9e54989">
        <w:r w:rsidRPr="7F07DCD7" w:rsidR="3905800C">
          <w:rPr>
            <w:rStyle w:val="Hyperlink"/>
            <w:rFonts w:ascii="Calibri" w:hAnsi="Calibri" w:eastAsia="Calibri" w:cs="Calibri"/>
            <w:b w:val="1"/>
            <w:bCs w:val="1"/>
            <w:noProof w:val="0"/>
            <w:color w:val="0563C1"/>
            <w:sz w:val="24"/>
            <w:szCs w:val="24"/>
            <w:lang w:val="en-US"/>
          </w:rPr>
          <w:t>Register here</w:t>
        </w:r>
      </w:hyperlink>
      <w:bookmarkStart w:name="_Int_Yz67Hq7h" w:id="1973969810"/>
      <w:r w:rsidRPr="7F07DCD7" w:rsidR="3905800C">
        <w:rPr>
          <w:rStyle w:val="Hyperlink"/>
          <w:rFonts w:ascii="Calibri" w:hAnsi="Calibri" w:eastAsia="Calibri" w:cs="Calibri"/>
          <w:b w:val="1"/>
          <w:bCs w:val="1"/>
          <w:noProof w:val="0"/>
          <w:color w:val="0563C1"/>
          <w:sz w:val="24"/>
          <w:szCs w:val="24"/>
          <w:lang w:val="en-US"/>
        </w:rPr>
        <w:t>!</w:t>
      </w:r>
      <w:r w:rsidRPr="7F07DCD7" w:rsidR="3905800C">
        <w:rPr>
          <w:rFonts w:ascii="Calibri" w:hAnsi="Calibri" w:eastAsia="Calibri" w:cs="Calibri"/>
          <w:noProof w:val="0"/>
          <w:color w:val="000000" w:themeColor="text1" w:themeTint="FF" w:themeShade="FF"/>
          <w:sz w:val="24"/>
          <w:szCs w:val="24"/>
          <w:lang w:val="en-US"/>
        </w:rPr>
        <w:t xml:space="preserve">  </w:t>
      </w:r>
      <w:bookmarkEnd w:id="1973969810"/>
    </w:p>
    <w:p w:rsidR="3905800C" w:rsidP="7F07DCD7" w:rsidRDefault="3905800C" w14:paraId="65F0730D" w14:textId="51B834D2">
      <w:pPr>
        <w:spacing w:after="0" w:afterAutospacing="off"/>
        <w:rPr>
          <w:rFonts w:ascii="Calibri" w:hAnsi="Calibri" w:eastAsia="Calibri" w:cs="Calibri"/>
          <w:noProof w:val="0"/>
          <w:color w:val="000000" w:themeColor="text1" w:themeTint="FF" w:themeShade="FF"/>
          <w:sz w:val="19"/>
          <w:szCs w:val="19"/>
          <w:lang w:val="en-US"/>
        </w:rPr>
      </w:pPr>
      <w:r w:rsidRPr="7F07DCD7" w:rsidR="3905800C">
        <w:rPr>
          <w:rFonts w:ascii="Calibri" w:hAnsi="Calibri" w:eastAsia="Calibri" w:cs="Calibri"/>
          <w:b w:val="1"/>
          <w:bCs w:val="1"/>
          <w:noProof w:val="0"/>
          <w:color w:val="000000" w:themeColor="text1" w:themeTint="FF" w:themeShade="FF"/>
          <w:sz w:val="24"/>
          <w:szCs w:val="24"/>
          <w:lang w:val="en-US"/>
        </w:rPr>
        <w:t>Thursday, October 12</w:t>
      </w:r>
      <w:r w:rsidRPr="7F07DCD7" w:rsidR="3905800C">
        <w:rPr>
          <w:rFonts w:ascii="Calibri" w:hAnsi="Calibri" w:eastAsia="Calibri" w:cs="Calibri"/>
          <w:b w:val="1"/>
          <w:bCs w:val="1"/>
          <w:noProof w:val="0"/>
          <w:color w:val="000000" w:themeColor="text1" w:themeTint="FF" w:themeShade="FF"/>
          <w:sz w:val="19"/>
          <w:szCs w:val="19"/>
          <w:vertAlign w:val="superscript"/>
          <w:lang w:val="en-US"/>
        </w:rPr>
        <w:t>th</w:t>
      </w:r>
      <w:r w:rsidRPr="7F07DCD7" w:rsidR="3905800C">
        <w:rPr>
          <w:rFonts w:ascii="Calibri" w:hAnsi="Calibri" w:eastAsia="Calibri" w:cs="Calibri"/>
          <w:b w:val="1"/>
          <w:bCs w:val="1"/>
          <w:noProof w:val="0"/>
          <w:color w:val="000000" w:themeColor="text1" w:themeTint="FF" w:themeShade="FF"/>
          <w:sz w:val="24"/>
          <w:szCs w:val="24"/>
          <w:lang w:val="en-US"/>
        </w:rPr>
        <w:t xml:space="preserve">: 1-3 pm </w:t>
      </w:r>
      <w:hyperlink r:id="R2e9379acb7664ce5">
        <w:r w:rsidRPr="7F07DCD7" w:rsidR="3905800C">
          <w:rPr>
            <w:rStyle w:val="Hyperlink"/>
            <w:rFonts w:ascii="Calibri" w:hAnsi="Calibri" w:eastAsia="Calibri" w:cs="Calibri"/>
            <w:b w:val="1"/>
            <w:bCs w:val="1"/>
            <w:noProof w:val="0"/>
            <w:color w:val="0563C1"/>
            <w:sz w:val="24"/>
            <w:szCs w:val="24"/>
            <w:lang w:val="en-US"/>
          </w:rPr>
          <w:t>Register here!</w:t>
        </w:r>
      </w:hyperlink>
    </w:p>
    <w:p w:rsidR="7F07DCD7" w:rsidP="7F07DCD7" w:rsidRDefault="7F07DCD7" w14:paraId="548B6941" w14:textId="792907BE">
      <w:pPr>
        <w:pStyle w:val="Normal"/>
        <w:spacing w:before="0" w:beforeAutospacing="off" w:after="0" w:afterAutospacing="off"/>
        <w:rPr>
          <w:rFonts w:ascii="Calibri" w:hAnsi="Calibri" w:eastAsia="Calibri" w:cs="Calibri" w:asciiTheme="minorAscii" w:hAnsiTheme="minorAscii" w:eastAsiaTheme="minorAscii" w:cstheme="minorAscii"/>
          <w:b w:val="0"/>
          <w:bCs w:val="0"/>
          <w:i w:val="0"/>
          <w:iCs w:val="0"/>
          <w:caps w:val="0"/>
          <w:smallCaps w:val="0"/>
          <w:noProof w:val="0"/>
          <w:color w:val="333333"/>
          <w:sz w:val="22"/>
          <w:szCs w:val="22"/>
          <w:lang w:val="en-US"/>
        </w:rPr>
      </w:pPr>
    </w:p>
    <w:p w:rsidR="07E89E30" w:rsidP="7F07DCD7" w:rsidRDefault="07E89E30" w14:paraId="06F41CC8" w14:textId="139A627F">
      <w:pPr>
        <w:spacing w:before="0" w:beforeAutospacing="off" w:after="0" w:afterAutospacing="off"/>
        <w:rPr>
          <w:rFonts w:ascii="Calibri" w:hAnsi="Calibri" w:eastAsia="Calibri" w:cs="Calibri" w:asciiTheme="minorAscii" w:hAnsiTheme="minorAscii" w:eastAsiaTheme="minorAscii" w:cstheme="minorAscii"/>
          <w:b w:val="1"/>
          <w:bCs w:val="1"/>
          <w:i w:val="0"/>
          <w:iCs w:val="0"/>
          <w:caps w:val="0"/>
          <w:smallCaps w:val="0"/>
          <w:noProof w:val="0"/>
          <w:color w:val="333333"/>
          <w:sz w:val="22"/>
          <w:szCs w:val="22"/>
          <w:u w:val="single"/>
          <w:lang w:val="en-US"/>
        </w:rPr>
      </w:pPr>
      <w:r w:rsidRPr="7F07DCD7" w:rsidR="07E89E30">
        <w:rPr>
          <w:rStyle w:val="BookTitle"/>
          <w:noProof w:val="0"/>
          <w:lang w:val="en-US"/>
        </w:rPr>
        <w:t>Module 2: Building an Inclusive Syllabus</w:t>
      </w:r>
    </w:p>
    <w:p w:rsidR="07E89E30" w:rsidP="7F07DCD7" w:rsidRDefault="07E89E30" w14:paraId="1125A5A8" w14:textId="46867A8C">
      <w:pPr>
        <w:pStyle w:val="ListParagraph"/>
        <w:numPr>
          <w:ilvl w:val="0"/>
          <w:numId w:val="36"/>
        </w:numPr>
        <w:spacing w:before="0" w:beforeAutospacing="off" w:after="0" w:afterAutospacing="off"/>
        <w:rPr>
          <w:rFonts w:ascii="Calibri" w:hAnsi="Calibri" w:eastAsia="Calibri" w:cs="Calibri" w:asciiTheme="minorAscii" w:hAnsiTheme="minorAscii" w:eastAsiaTheme="minorAscii" w:cstheme="minorAscii"/>
          <w:b w:val="0"/>
          <w:bCs w:val="0"/>
          <w:i w:val="0"/>
          <w:iCs w:val="0"/>
          <w:caps w:val="0"/>
          <w:smallCaps w:val="0"/>
          <w:noProof w:val="0"/>
          <w:color w:val="333333"/>
          <w:sz w:val="22"/>
          <w:szCs w:val="22"/>
          <w:lang w:val="en-US"/>
        </w:rPr>
      </w:pPr>
      <w:r w:rsidRPr="7F07DCD7" w:rsidR="07E89E30">
        <w:rPr>
          <w:rFonts w:ascii="Calibri" w:hAnsi="Calibri" w:eastAsia="Calibri" w:cs="Calibri" w:asciiTheme="minorAscii" w:hAnsiTheme="minorAscii" w:eastAsiaTheme="minorAscii" w:cstheme="minorAscii"/>
          <w:b w:val="0"/>
          <w:bCs w:val="0"/>
          <w:i w:val="0"/>
          <w:iCs w:val="0"/>
          <w:caps w:val="0"/>
          <w:smallCaps w:val="0"/>
          <w:noProof w:val="0"/>
          <w:color w:val="333333"/>
          <w:sz w:val="22"/>
          <w:szCs w:val="22"/>
          <w:lang w:val="en-US"/>
        </w:rPr>
        <w:t>Developing, practicing, and strengthening inclusive habits of mind</w:t>
      </w:r>
    </w:p>
    <w:p w:rsidR="07E89E30" w:rsidP="7F07DCD7" w:rsidRDefault="07E89E30" w14:paraId="3743F0AB" w14:textId="251D5A9C">
      <w:pPr>
        <w:pStyle w:val="ListParagraph"/>
        <w:numPr>
          <w:ilvl w:val="0"/>
          <w:numId w:val="36"/>
        </w:numPr>
        <w:spacing w:before="0" w:beforeAutospacing="off" w:after="0" w:afterAutospacing="off"/>
        <w:rPr>
          <w:rFonts w:ascii="Calibri" w:hAnsi="Calibri" w:eastAsia="Calibri" w:cs="Calibri" w:asciiTheme="minorAscii" w:hAnsiTheme="minorAscii" w:eastAsiaTheme="minorAscii" w:cstheme="minorAscii"/>
          <w:b w:val="0"/>
          <w:bCs w:val="0"/>
          <w:i w:val="0"/>
          <w:iCs w:val="0"/>
          <w:caps w:val="0"/>
          <w:smallCaps w:val="0"/>
          <w:noProof w:val="0"/>
          <w:color w:val="333333"/>
          <w:sz w:val="22"/>
          <w:szCs w:val="22"/>
          <w:lang w:val="en-US"/>
        </w:rPr>
      </w:pPr>
      <w:r w:rsidRPr="7F07DCD7" w:rsidR="07E89E30">
        <w:rPr>
          <w:rFonts w:ascii="Calibri" w:hAnsi="Calibri" w:eastAsia="Calibri" w:cs="Calibri" w:asciiTheme="minorAscii" w:hAnsiTheme="minorAscii" w:eastAsiaTheme="minorAscii" w:cstheme="minorAscii"/>
          <w:b w:val="0"/>
          <w:bCs w:val="0"/>
          <w:i w:val="0"/>
          <w:iCs w:val="0"/>
          <w:caps w:val="0"/>
          <w:smallCaps w:val="0"/>
          <w:noProof w:val="0"/>
          <w:color w:val="333333"/>
          <w:sz w:val="22"/>
          <w:szCs w:val="22"/>
          <w:lang w:val="en-US"/>
        </w:rPr>
        <w:t>Providing</w:t>
      </w:r>
      <w:r w:rsidRPr="7F07DCD7" w:rsidR="07E89E30">
        <w:rPr>
          <w:rFonts w:ascii="Calibri" w:hAnsi="Calibri" w:eastAsia="Calibri" w:cs="Calibri" w:asciiTheme="minorAscii" w:hAnsiTheme="minorAscii" w:eastAsiaTheme="minorAscii" w:cstheme="minorAscii"/>
          <w:b w:val="0"/>
          <w:bCs w:val="0"/>
          <w:i w:val="0"/>
          <w:iCs w:val="0"/>
          <w:caps w:val="0"/>
          <w:smallCaps w:val="0"/>
          <w:noProof w:val="0"/>
          <w:color w:val="333333"/>
          <w:sz w:val="22"/>
          <w:szCs w:val="22"/>
          <w:lang w:val="en-US"/>
        </w:rPr>
        <w:t xml:space="preserve"> paths for student success by </w:t>
      </w:r>
      <w:r w:rsidRPr="7F07DCD7" w:rsidR="07E89E30">
        <w:rPr>
          <w:rFonts w:ascii="Calibri" w:hAnsi="Calibri" w:eastAsia="Calibri" w:cs="Calibri" w:asciiTheme="minorAscii" w:hAnsiTheme="minorAscii" w:eastAsiaTheme="minorAscii" w:cstheme="minorAscii"/>
          <w:b w:val="0"/>
          <w:bCs w:val="0"/>
          <w:i w:val="0"/>
          <w:iCs w:val="0"/>
          <w:caps w:val="0"/>
          <w:smallCaps w:val="0"/>
          <w:noProof w:val="0"/>
          <w:color w:val="333333"/>
          <w:sz w:val="22"/>
          <w:szCs w:val="22"/>
          <w:lang w:val="en-US"/>
        </w:rPr>
        <w:t>leveraging</w:t>
      </w:r>
      <w:r w:rsidRPr="7F07DCD7" w:rsidR="07E89E30">
        <w:rPr>
          <w:rFonts w:ascii="Calibri" w:hAnsi="Calibri" w:eastAsia="Calibri" w:cs="Calibri" w:asciiTheme="minorAscii" w:hAnsiTheme="minorAscii" w:eastAsiaTheme="minorAscii" w:cstheme="minorAscii"/>
          <w:b w:val="0"/>
          <w:bCs w:val="0"/>
          <w:i w:val="0"/>
          <w:iCs w:val="0"/>
          <w:caps w:val="0"/>
          <w:smallCaps w:val="0"/>
          <w:noProof w:val="0"/>
          <w:color w:val="333333"/>
          <w:sz w:val="22"/>
          <w:szCs w:val="22"/>
          <w:lang w:val="en-US"/>
        </w:rPr>
        <w:t xml:space="preserve"> the syllabus as an educational tool</w:t>
      </w:r>
    </w:p>
    <w:p w:rsidR="07E89E30" w:rsidP="7F07DCD7" w:rsidRDefault="07E89E30" w14:paraId="180F9412" w14:textId="13DAE404">
      <w:pPr>
        <w:pStyle w:val="ListParagraph"/>
        <w:numPr>
          <w:ilvl w:val="0"/>
          <w:numId w:val="36"/>
        </w:numPr>
        <w:spacing w:before="0" w:beforeAutospacing="off" w:after="0" w:afterAutospacing="off"/>
        <w:rPr>
          <w:rFonts w:ascii="Calibri" w:hAnsi="Calibri" w:eastAsia="Calibri" w:cs="Calibri" w:asciiTheme="minorAscii" w:hAnsiTheme="minorAscii" w:eastAsiaTheme="minorAscii" w:cstheme="minorAscii"/>
          <w:b w:val="0"/>
          <w:bCs w:val="0"/>
          <w:i w:val="0"/>
          <w:iCs w:val="0"/>
          <w:caps w:val="0"/>
          <w:smallCaps w:val="0"/>
          <w:noProof w:val="0"/>
          <w:color w:val="333333"/>
          <w:sz w:val="22"/>
          <w:szCs w:val="22"/>
          <w:lang w:val="en-US"/>
        </w:rPr>
      </w:pPr>
      <w:r w:rsidRPr="7F07DCD7" w:rsidR="07E89E30">
        <w:rPr>
          <w:rFonts w:ascii="Calibri" w:hAnsi="Calibri" w:eastAsia="Calibri" w:cs="Calibri" w:asciiTheme="minorAscii" w:hAnsiTheme="minorAscii" w:eastAsiaTheme="minorAscii" w:cstheme="minorAscii"/>
          <w:b w:val="0"/>
          <w:bCs w:val="0"/>
          <w:i w:val="0"/>
          <w:iCs w:val="0"/>
          <w:caps w:val="0"/>
          <w:smallCaps w:val="0"/>
          <w:noProof w:val="0"/>
          <w:color w:val="333333"/>
          <w:sz w:val="22"/>
          <w:szCs w:val="22"/>
          <w:lang w:val="en-US"/>
        </w:rPr>
        <w:t>Setting the stage for co-creating an inclusive learning environment</w:t>
      </w:r>
    </w:p>
    <w:p w:rsidR="06202349" w:rsidP="7F07DCD7" w:rsidRDefault="06202349" w14:paraId="0B8A5742" w14:textId="6871F944">
      <w:pPr>
        <w:spacing w:after="0" w:afterAutospacing="off"/>
        <w:rPr>
          <w:rFonts w:ascii="Calibri" w:hAnsi="Calibri" w:eastAsia="Calibri" w:cs="Calibri"/>
          <w:noProof w:val="0"/>
          <w:color w:val="000000" w:themeColor="text1" w:themeTint="FF" w:themeShade="FF"/>
          <w:sz w:val="19"/>
          <w:szCs w:val="19"/>
          <w:lang w:val="en-US"/>
        </w:rPr>
      </w:pPr>
      <w:r w:rsidRPr="7F07DCD7" w:rsidR="06202349">
        <w:rPr>
          <w:rFonts w:ascii="Calibri" w:hAnsi="Calibri" w:eastAsia="Calibri" w:cs="Calibri"/>
          <w:b w:val="1"/>
          <w:bCs w:val="1"/>
          <w:noProof w:val="0"/>
          <w:color w:val="000000" w:themeColor="text1" w:themeTint="FF" w:themeShade="FF"/>
          <w:sz w:val="24"/>
          <w:szCs w:val="24"/>
          <w:lang w:val="en-US"/>
        </w:rPr>
        <w:t>Thursday, September 21</w:t>
      </w:r>
      <w:r w:rsidRPr="7F07DCD7" w:rsidR="06202349">
        <w:rPr>
          <w:rFonts w:ascii="Calibri" w:hAnsi="Calibri" w:eastAsia="Calibri" w:cs="Calibri"/>
          <w:b w:val="1"/>
          <w:bCs w:val="1"/>
          <w:noProof w:val="0"/>
          <w:color w:val="000000" w:themeColor="text1" w:themeTint="FF" w:themeShade="FF"/>
          <w:sz w:val="19"/>
          <w:szCs w:val="19"/>
          <w:vertAlign w:val="superscript"/>
          <w:lang w:val="en-US"/>
        </w:rPr>
        <w:t>st</w:t>
      </w:r>
      <w:r w:rsidRPr="7F07DCD7" w:rsidR="06202349">
        <w:rPr>
          <w:rFonts w:ascii="Calibri" w:hAnsi="Calibri" w:eastAsia="Calibri" w:cs="Calibri"/>
          <w:b w:val="1"/>
          <w:bCs w:val="1"/>
          <w:noProof w:val="0"/>
          <w:color w:val="000000" w:themeColor="text1" w:themeTint="FF" w:themeShade="FF"/>
          <w:sz w:val="24"/>
          <w:szCs w:val="24"/>
          <w:lang w:val="en-US"/>
        </w:rPr>
        <w:t xml:space="preserve">: 1-3 pm </w:t>
      </w:r>
      <w:hyperlink r:id="R1bd3ae3d37954b5e">
        <w:r w:rsidRPr="7F07DCD7" w:rsidR="06202349">
          <w:rPr>
            <w:rStyle w:val="Hyperlink"/>
            <w:rFonts w:ascii="Calibri" w:hAnsi="Calibri" w:eastAsia="Calibri" w:cs="Calibri"/>
            <w:b w:val="1"/>
            <w:bCs w:val="1"/>
            <w:noProof w:val="0"/>
            <w:color w:val="0563C1"/>
            <w:sz w:val="24"/>
            <w:szCs w:val="24"/>
            <w:lang w:val="en-US"/>
          </w:rPr>
          <w:t>Register here</w:t>
        </w:r>
      </w:hyperlink>
      <w:bookmarkStart w:name="_Int_Mp4sh5Zo" w:id="372747927"/>
      <w:r w:rsidRPr="7F07DCD7" w:rsidR="06202349">
        <w:rPr>
          <w:rStyle w:val="Hyperlink"/>
          <w:rFonts w:ascii="Calibri" w:hAnsi="Calibri" w:eastAsia="Calibri" w:cs="Calibri"/>
          <w:b w:val="1"/>
          <w:bCs w:val="1"/>
          <w:noProof w:val="0"/>
          <w:color w:val="0563C1"/>
          <w:sz w:val="24"/>
          <w:szCs w:val="24"/>
          <w:lang w:val="en-US"/>
        </w:rPr>
        <w:t>!</w:t>
      </w:r>
      <w:r w:rsidRPr="7F07DCD7" w:rsidR="06202349">
        <w:rPr>
          <w:rFonts w:ascii="Calibri" w:hAnsi="Calibri" w:eastAsia="Calibri" w:cs="Calibri"/>
          <w:noProof w:val="0"/>
          <w:color w:val="000000" w:themeColor="text1" w:themeTint="FF" w:themeShade="FF"/>
          <w:sz w:val="24"/>
          <w:szCs w:val="24"/>
          <w:lang w:val="en-US"/>
        </w:rPr>
        <w:t xml:space="preserve">  </w:t>
      </w:r>
      <w:bookmarkEnd w:id="372747927"/>
    </w:p>
    <w:p w:rsidR="06202349" w:rsidP="7F07DCD7" w:rsidRDefault="06202349" w14:paraId="5E0F42CF" w14:textId="5A306630">
      <w:pPr>
        <w:spacing w:after="0" w:afterAutospacing="off"/>
        <w:rPr>
          <w:rFonts w:ascii="Calibri" w:hAnsi="Calibri" w:eastAsia="Calibri" w:cs="Calibri"/>
          <w:noProof w:val="0"/>
          <w:color w:val="000000" w:themeColor="text1" w:themeTint="FF" w:themeShade="FF"/>
          <w:sz w:val="19"/>
          <w:szCs w:val="19"/>
          <w:lang w:val="en-US"/>
        </w:rPr>
      </w:pPr>
      <w:r w:rsidRPr="7F07DCD7" w:rsidR="06202349">
        <w:rPr>
          <w:rFonts w:ascii="Calibri" w:hAnsi="Calibri" w:eastAsia="Calibri" w:cs="Calibri"/>
          <w:b w:val="1"/>
          <w:bCs w:val="1"/>
          <w:noProof w:val="0"/>
          <w:color w:val="000000" w:themeColor="text1" w:themeTint="FF" w:themeShade="FF"/>
          <w:sz w:val="24"/>
          <w:szCs w:val="24"/>
          <w:lang w:val="en-US"/>
        </w:rPr>
        <w:t>Thursday, October 19</w:t>
      </w:r>
      <w:r w:rsidRPr="7F07DCD7" w:rsidR="06202349">
        <w:rPr>
          <w:rFonts w:ascii="Calibri" w:hAnsi="Calibri" w:eastAsia="Calibri" w:cs="Calibri"/>
          <w:b w:val="1"/>
          <w:bCs w:val="1"/>
          <w:noProof w:val="0"/>
          <w:color w:val="000000" w:themeColor="text1" w:themeTint="FF" w:themeShade="FF"/>
          <w:sz w:val="19"/>
          <w:szCs w:val="19"/>
          <w:vertAlign w:val="superscript"/>
          <w:lang w:val="en-US"/>
        </w:rPr>
        <w:t>th</w:t>
      </w:r>
      <w:r w:rsidRPr="7F07DCD7" w:rsidR="06202349">
        <w:rPr>
          <w:rFonts w:ascii="Calibri" w:hAnsi="Calibri" w:eastAsia="Calibri" w:cs="Calibri"/>
          <w:b w:val="1"/>
          <w:bCs w:val="1"/>
          <w:noProof w:val="0"/>
          <w:color w:val="000000" w:themeColor="text1" w:themeTint="FF" w:themeShade="FF"/>
          <w:sz w:val="24"/>
          <w:szCs w:val="24"/>
          <w:lang w:val="en-US"/>
        </w:rPr>
        <w:t xml:space="preserve">: 1-3 pm </w:t>
      </w:r>
      <w:hyperlink r:id="Rc35db1705202411d">
        <w:r w:rsidRPr="7F07DCD7" w:rsidR="06202349">
          <w:rPr>
            <w:rStyle w:val="Hyperlink"/>
            <w:rFonts w:ascii="Calibri" w:hAnsi="Calibri" w:eastAsia="Calibri" w:cs="Calibri"/>
            <w:b w:val="1"/>
            <w:bCs w:val="1"/>
            <w:noProof w:val="0"/>
            <w:color w:val="0563C1"/>
            <w:sz w:val="24"/>
            <w:szCs w:val="24"/>
            <w:lang w:val="en-US"/>
          </w:rPr>
          <w:t>Register here!</w:t>
        </w:r>
      </w:hyperlink>
    </w:p>
    <w:p w:rsidR="7F07DCD7" w:rsidP="7F07DCD7" w:rsidRDefault="7F07DCD7" w14:paraId="657686E0" w14:textId="36761681">
      <w:pPr>
        <w:pStyle w:val="Normal"/>
        <w:spacing w:before="0" w:beforeAutospacing="off" w:after="0" w:afterAutospacing="off"/>
        <w:rPr>
          <w:rFonts w:ascii="Calibri" w:hAnsi="Calibri" w:eastAsia="Calibri" w:cs="Calibri" w:asciiTheme="minorAscii" w:hAnsiTheme="minorAscii" w:eastAsiaTheme="minorAscii" w:cstheme="minorAscii"/>
          <w:b w:val="0"/>
          <w:bCs w:val="0"/>
          <w:i w:val="0"/>
          <w:iCs w:val="0"/>
          <w:caps w:val="0"/>
          <w:smallCaps w:val="0"/>
          <w:noProof w:val="0"/>
          <w:color w:val="333333"/>
          <w:sz w:val="22"/>
          <w:szCs w:val="22"/>
          <w:lang w:val="en-US"/>
        </w:rPr>
      </w:pPr>
    </w:p>
    <w:p w:rsidR="07E89E30" w:rsidP="7F07DCD7" w:rsidRDefault="07E89E30" w14:paraId="75E5D255" w14:textId="469D366C">
      <w:pPr>
        <w:spacing w:before="0" w:beforeAutospacing="off" w:after="0" w:afterAutospacing="off"/>
        <w:rPr>
          <w:rFonts w:ascii="Calibri" w:hAnsi="Calibri" w:eastAsia="Calibri" w:cs="Calibri" w:asciiTheme="minorAscii" w:hAnsiTheme="minorAscii" w:eastAsiaTheme="minorAscii" w:cstheme="minorAscii"/>
          <w:b w:val="1"/>
          <w:bCs w:val="1"/>
          <w:i w:val="0"/>
          <w:iCs w:val="0"/>
          <w:caps w:val="0"/>
          <w:smallCaps w:val="0"/>
          <w:noProof w:val="0"/>
          <w:color w:val="333333"/>
          <w:sz w:val="22"/>
          <w:szCs w:val="22"/>
          <w:u w:val="single"/>
          <w:lang w:val="en-US"/>
        </w:rPr>
      </w:pPr>
      <w:r w:rsidRPr="7F07DCD7" w:rsidR="07E89E30">
        <w:rPr>
          <w:rStyle w:val="BookTitle"/>
          <w:noProof w:val="0"/>
          <w:lang w:val="en-US"/>
        </w:rPr>
        <w:t>Module 3: Creating an Inclusive Learning Environment</w:t>
      </w:r>
    </w:p>
    <w:p w:rsidR="07E89E30" w:rsidP="7F07DCD7" w:rsidRDefault="07E89E30" w14:paraId="269B6AE1" w14:textId="11A4F55D">
      <w:pPr>
        <w:pStyle w:val="ListParagraph"/>
        <w:numPr>
          <w:ilvl w:val="0"/>
          <w:numId w:val="37"/>
        </w:numPr>
        <w:spacing w:before="0" w:beforeAutospacing="off" w:after="0" w:afterAutospacing="off"/>
        <w:rPr>
          <w:rFonts w:ascii="Calibri" w:hAnsi="Calibri" w:eastAsia="Calibri" w:cs="Calibri" w:asciiTheme="minorAscii" w:hAnsiTheme="minorAscii" w:eastAsiaTheme="minorAscii" w:cstheme="minorAscii"/>
          <w:b w:val="0"/>
          <w:bCs w:val="0"/>
          <w:i w:val="0"/>
          <w:iCs w:val="0"/>
          <w:caps w:val="0"/>
          <w:smallCaps w:val="0"/>
          <w:noProof w:val="0"/>
          <w:color w:val="333333"/>
          <w:sz w:val="22"/>
          <w:szCs w:val="22"/>
          <w:lang w:val="en-US"/>
        </w:rPr>
      </w:pPr>
      <w:r w:rsidRPr="7F07DCD7" w:rsidR="07E89E30">
        <w:rPr>
          <w:rFonts w:ascii="Calibri" w:hAnsi="Calibri" w:eastAsia="Calibri" w:cs="Calibri" w:asciiTheme="minorAscii" w:hAnsiTheme="minorAscii" w:eastAsiaTheme="minorAscii" w:cstheme="minorAscii"/>
          <w:b w:val="0"/>
          <w:bCs w:val="0"/>
          <w:i w:val="0"/>
          <w:iCs w:val="0"/>
          <w:caps w:val="0"/>
          <w:smallCaps w:val="0"/>
          <w:noProof w:val="0"/>
          <w:color w:val="333333"/>
          <w:sz w:val="22"/>
          <w:szCs w:val="22"/>
          <w:lang w:val="en-US"/>
        </w:rPr>
        <w:t>Establishing an inclusive and welcoming learning community</w:t>
      </w:r>
    </w:p>
    <w:p w:rsidR="07E89E30" w:rsidP="7F07DCD7" w:rsidRDefault="07E89E30" w14:paraId="493E1495" w14:textId="4468BE2A">
      <w:pPr>
        <w:pStyle w:val="ListParagraph"/>
        <w:numPr>
          <w:ilvl w:val="0"/>
          <w:numId w:val="37"/>
        </w:numPr>
        <w:spacing w:before="0" w:beforeAutospacing="off" w:after="0" w:afterAutospacing="off"/>
        <w:rPr>
          <w:rFonts w:ascii="Calibri" w:hAnsi="Calibri" w:eastAsia="Calibri" w:cs="Calibri" w:asciiTheme="minorAscii" w:hAnsiTheme="minorAscii" w:eastAsiaTheme="minorAscii" w:cstheme="minorAscii"/>
          <w:b w:val="0"/>
          <w:bCs w:val="0"/>
          <w:i w:val="0"/>
          <w:iCs w:val="0"/>
          <w:caps w:val="0"/>
          <w:smallCaps w:val="0"/>
          <w:noProof w:val="0"/>
          <w:color w:val="333333"/>
          <w:sz w:val="22"/>
          <w:szCs w:val="22"/>
          <w:lang w:val="en-US"/>
        </w:rPr>
      </w:pPr>
      <w:r w:rsidRPr="7F07DCD7" w:rsidR="07E89E30">
        <w:rPr>
          <w:rFonts w:ascii="Calibri" w:hAnsi="Calibri" w:eastAsia="Calibri" w:cs="Calibri" w:asciiTheme="minorAscii" w:hAnsiTheme="minorAscii" w:eastAsiaTheme="minorAscii" w:cstheme="minorAscii"/>
          <w:b w:val="0"/>
          <w:bCs w:val="0"/>
          <w:i w:val="0"/>
          <w:iCs w:val="0"/>
          <w:caps w:val="0"/>
          <w:smallCaps w:val="0"/>
          <w:noProof w:val="0"/>
          <w:color w:val="333333"/>
          <w:sz w:val="22"/>
          <w:szCs w:val="22"/>
          <w:lang w:val="en-US"/>
        </w:rPr>
        <w:t>Addressing microaggressions and bias in learning environments</w:t>
      </w:r>
    </w:p>
    <w:p w:rsidR="07E89E30" w:rsidP="7F07DCD7" w:rsidRDefault="07E89E30" w14:paraId="7C5A72EE" w14:textId="7F665AAA">
      <w:pPr>
        <w:pStyle w:val="ListParagraph"/>
        <w:numPr>
          <w:ilvl w:val="0"/>
          <w:numId w:val="37"/>
        </w:numPr>
        <w:spacing w:before="0" w:beforeAutospacing="off" w:after="0" w:afterAutospacing="off"/>
        <w:rPr>
          <w:rFonts w:ascii="Calibri" w:hAnsi="Calibri" w:eastAsia="Calibri" w:cs="Calibri" w:asciiTheme="minorAscii" w:hAnsiTheme="minorAscii" w:eastAsiaTheme="minorAscii" w:cstheme="minorAscii"/>
          <w:b w:val="0"/>
          <w:bCs w:val="0"/>
          <w:i w:val="0"/>
          <w:iCs w:val="0"/>
          <w:caps w:val="0"/>
          <w:smallCaps w:val="0"/>
          <w:noProof w:val="0"/>
          <w:color w:val="333333"/>
          <w:sz w:val="22"/>
          <w:szCs w:val="22"/>
          <w:lang w:val="en-US"/>
        </w:rPr>
      </w:pPr>
      <w:r w:rsidRPr="7F07DCD7" w:rsidR="07E89E30">
        <w:rPr>
          <w:rFonts w:ascii="Calibri" w:hAnsi="Calibri" w:eastAsia="Calibri" w:cs="Calibri" w:asciiTheme="minorAscii" w:hAnsiTheme="minorAscii" w:eastAsiaTheme="minorAscii" w:cstheme="minorAscii"/>
          <w:b w:val="0"/>
          <w:bCs w:val="0"/>
          <w:i w:val="0"/>
          <w:iCs w:val="0"/>
          <w:caps w:val="0"/>
          <w:smallCaps w:val="0"/>
          <w:noProof w:val="0"/>
          <w:color w:val="333333"/>
          <w:sz w:val="22"/>
          <w:szCs w:val="22"/>
          <w:lang w:val="en-US"/>
        </w:rPr>
        <w:t xml:space="preserve">Facilitating discussion of </w:t>
      </w:r>
      <w:bookmarkStart w:name="_Int_Hnx6xp4W" w:id="742252096"/>
      <w:r w:rsidRPr="7F07DCD7" w:rsidR="07E89E30">
        <w:rPr>
          <w:rFonts w:ascii="Calibri" w:hAnsi="Calibri" w:eastAsia="Calibri" w:cs="Calibri" w:asciiTheme="minorAscii" w:hAnsiTheme="minorAscii" w:eastAsiaTheme="minorAscii" w:cstheme="minorAscii"/>
          <w:b w:val="0"/>
          <w:bCs w:val="0"/>
          <w:i w:val="0"/>
          <w:iCs w:val="0"/>
          <w:caps w:val="0"/>
          <w:smallCaps w:val="0"/>
          <w:noProof w:val="0"/>
          <w:color w:val="333333"/>
          <w:sz w:val="22"/>
          <w:szCs w:val="22"/>
          <w:lang w:val="en-US"/>
        </w:rPr>
        <w:t>hot issues</w:t>
      </w:r>
      <w:bookmarkEnd w:id="742252096"/>
    </w:p>
    <w:p w:rsidR="027DA5F6" w:rsidP="7F07DCD7" w:rsidRDefault="027DA5F6" w14:paraId="57DC7046" w14:textId="6A18FA4C">
      <w:pPr>
        <w:spacing w:after="0" w:afterAutospacing="off"/>
      </w:pPr>
      <w:r w:rsidRPr="7F07DCD7" w:rsidR="027DA5F6">
        <w:rPr>
          <w:rFonts w:ascii="Calibri" w:hAnsi="Calibri" w:eastAsia="Calibri" w:cs="Calibri"/>
          <w:b w:val="1"/>
          <w:bCs w:val="1"/>
          <w:noProof w:val="0"/>
          <w:color w:val="000000" w:themeColor="text1" w:themeTint="FF" w:themeShade="FF"/>
          <w:sz w:val="24"/>
          <w:szCs w:val="24"/>
          <w:lang w:val="en-US"/>
        </w:rPr>
        <w:t>Thursday, September 28</w:t>
      </w:r>
      <w:r w:rsidRPr="7F07DCD7" w:rsidR="027DA5F6">
        <w:rPr>
          <w:rFonts w:ascii="Calibri" w:hAnsi="Calibri" w:eastAsia="Calibri" w:cs="Calibri"/>
          <w:b w:val="1"/>
          <w:bCs w:val="1"/>
          <w:noProof w:val="0"/>
          <w:color w:val="000000" w:themeColor="text1" w:themeTint="FF" w:themeShade="FF"/>
          <w:sz w:val="19"/>
          <w:szCs w:val="19"/>
          <w:vertAlign w:val="superscript"/>
          <w:lang w:val="en-US"/>
        </w:rPr>
        <w:t>th</w:t>
      </w:r>
      <w:r w:rsidRPr="7F07DCD7" w:rsidR="027DA5F6">
        <w:rPr>
          <w:rFonts w:ascii="Calibri" w:hAnsi="Calibri" w:eastAsia="Calibri" w:cs="Calibri"/>
          <w:b w:val="1"/>
          <w:bCs w:val="1"/>
          <w:noProof w:val="0"/>
          <w:color w:val="000000" w:themeColor="text1" w:themeTint="FF" w:themeShade="FF"/>
          <w:sz w:val="24"/>
          <w:szCs w:val="24"/>
          <w:lang w:val="en-US"/>
        </w:rPr>
        <w:t xml:space="preserve">: 1-3 pm </w:t>
      </w:r>
      <w:hyperlink r:id="R742e38b30a0044aa">
        <w:r w:rsidRPr="7F07DCD7" w:rsidR="027DA5F6">
          <w:rPr>
            <w:rStyle w:val="Hyperlink"/>
            <w:rFonts w:ascii="Calibri" w:hAnsi="Calibri" w:eastAsia="Calibri" w:cs="Calibri"/>
            <w:b w:val="1"/>
            <w:bCs w:val="1"/>
            <w:noProof w:val="0"/>
            <w:color w:val="0563C1"/>
            <w:sz w:val="24"/>
            <w:szCs w:val="24"/>
            <w:lang w:val="en-US"/>
          </w:rPr>
          <w:t>Register here!</w:t>
        </w:r>
      </w:hyperlink>
      <w:r w:rsidRPr="7F07DCD7" w:rsidR="027DA5F6">
        <w:rPr>
          <w:rFonts w:ascii="Calibri" w:hAnsi="Calibri" w:eastAsia="Calibri" w:cs="Calibri"/>
          <w:noProof w:val="0"/>
          <w:color w:val="000000" w:themeColor="text1" w:themeTint="FF" w:themeShade="FF"/>
          <w:sz w:val="22"/>
          <w:szCs w:val="22"/>
          <w:lang w:val="en-US"/>
        </w:rPr>
        <w:t xml:space="preserve"> </w:t>
      </w:r>
    </w:p>
    <w:p w:rsidR="027DA5F6" w:rsidP="7F07DCD7" w:rsidRDefault="027DA5F6" w14:paraId="2BA81567" w14:textId="5E6D8B64">
      <w:pPr>
        <w:spacing w:after="0" w:afterAutospacing="off"/>
        <w:rPr>
          <w:rFonts w:ascii="Garamond" w:hAnsi="Garamond" w:eastAsia="Garamond" w:cs="Garamond"/>
          <w:noProof w:val="0"/>
          <w:color w:val="000000" w:themeColor="text1" w:themeTint="FF" w:themeShade="FF"/>
          <w:sz w:val="24"/>
          <w:szCs w:val="24"/>
          <w:lang w:val="en-US"/>
        </w:rPr>
      </w:pPr>
      <w:r w:rsidRPr="7F07DCD7" w:rsidR="027DA5F6">
        <w:rPr>
          <w:rFonts w:ascii="Calibri" w:hAnsi="Calibri" w:eastAsia="Calibri" w:cs="Calibri"/>
          <w:b w:val="1"/>
          <w:bCs w:val="1"/>
          <w:noProof w:val="0"/>
          <w:color w:val="000000" w:themeColor="text1" w:themeTint="FF" w:themeShade="FF"/>
          <w:sz w:val="24"/>
          <w:szCs w:val="24"/>
          <w:lang w:val="en-US"/>
        </w:rPr>
        <w:t>Thursday, October 26</w:t>
      </w:r>
      <w:r w:rsidRPr="7F07DCD7" w:rsidR="027DA5F6">
        <w:rPr>
          <w:rFonts w:ascii="Calibri" w:hAnsi="Calibri" w:eastAsia="Calibri" w:cs="Calibri"/>
          <w:b w:val="1"/>
          <w:bCs w:val="1"/>
          <w:noProof w:val="0"/>
          <w:color w:val="000000" w:themeColor="text1" w:themeTint="FF" w:themeShade="FF"/>
          <w:sz w:val="19"/>
          <w:szCs w:val="19"/>
          <w:vertAlign w:val="superscript"/>
          <w:lang w:val="en-US"/>
        </w:rPr>
        <w:t>th</w:t>
      </w:r>
      <w:r w:rsidRPr="7F07DCD7" w:rsidR="027DA5F6">
        <w:rPr>
          <w:rFonts w:ascii="Calibri" w:hAnsi="Calibri" w:eastAsia="Calibri" w:cs="Calibri"/>
          <w:b w:val="1"/>
          <w:bCs w:val="1"/>
          <w:noProof w:val="0"/>
          <w:color w:val="000000" w:themeColor="text1" w:themeTint="FF" w:themeShade="FF"/>
          <w:sz w:val="24"/>
          <w:szCs w:val="24"/>
          <w:lang w:val="en-US"/>
        </w:rPr>
        <w:t xml:space="preserve">: 1-3 pm </w:t>
      </w:r>
      <w:hyperlink r:id="R65e304194baf424d">
        <w:r w:rsidRPr="7F07DCD7" w:rsidR="027DA5F6">
          <w:rPr>
            <w:rStyle w:val="Hyperlink"/>
            <w:rFonts w:ascii="Calibri" w:hAnsi="Calibri" w:eastAsia="Calibri" w:cs="Calibri"/>
            <w:b w:val="1"/>
            <w:bCs w:val="1"/>
            <w:noProof w:val="0"/>
            <w:color w:val="0563C1"/>
            <w:sz w:val="24"/>
            <w:szCs w:val="24"/>
            <w:lang w:val="en-US"/>
          </w:rPr>
          <w:t>Register here!</w:t>
        </w:r>
      </w:hyperlink>
    </w:p>
    <w:p w:rsidR="7F07DCD7" w:rsidP="7F07DCD7" w:rsidRDefault="7F07DCD7" w14:paraId="70131F1D" w14:textId="60C5BAB6">
      <w:pPr>
        <w:pStyle w:val="Normal"/>
      </w:pPr>
    </w:p>
    <w:p w:rsidR="5BC1F6F1" w:rsidP="7F07DCD7" w:rsidRDefault="5BC1F6F1" w14:paraId="46BB2B01" w14:textId="624DFCF5">
      <w:pPr>
        <w:pStyle w:val="Normal"/>
      </w:pPr>
      <w:r w:rsidRPr="7F07DCD7" w:rsidR="5BC1F6F1">
        <w:rPr>
          <w:rStyle w:val="Heading3Char"/>
        </w:rPr>
        <w:t xml:space="preserve">Become an </w:t>
      </w:r>
      <w:r w:rsidRPr="7F07DCD7" w:rsidR="1F5D4E55">
        <w:rPr>
          <w:rStyle w:val="Heading3Char"/>
        </w:rPr>
        <w:t>ACEI Teaching Fellow</w:t>
      </w:r>
      <w:r w:rsidRPr="7F07DCD7" w:rsidR="7352B857">
        <w:rPr>
          <w:rStyle w:val="Heading3Char"/>
        </w:rPr>
        <w:t xml:space="preserve"> (this qualifies as a research endeavor as well)</w:t>
      </w:r>
      <w:r w:rsidR="1F5D4E55">
        <w:rPr/>
        <w:t>:</w:t>
      </w:r>
    </w:p>
    <w:p w:rsidR="0C3E401E" w:rsidP="7F07DCD7" w:rsidRDefault="0C3E401E" w14:paraId="3CAAEF46" w14:textId="08ECE4AF">
      <w:pPr>
        <w:pStyle w:val="ListParagraph"/>
        <w:widowControl w:val="0"/>
        <w:numPr>
          <w:ilvl w:val="0"/>
          <w:numId w:val="25"/>
        </w:numPr>
        <w:tabs>
          <w:tab w:val="left" w:leader="none" w:pos="821"/>
          <w:tab w:val="left" w:leader="none" w:pos="822"/>
        </w:tabs>
        <w:spacing w:line="259" w:lineRule="auto"/>
        <w:ind w:right="522"/>
        <w:rPr>
          <w:rFonts w:ascii="Calibri" w:hAnsi="Calibri" w:eastAsia="Calibri" w:cs="Calibri"/>
          <w:b w:val="0"/>
          <w:bCs w:val="0"/>
          <w:i w:val="0"/>
          <w:iCs w:val="0"/>
          <w:caps w:val="0"/>
          <w:smallCaps w:val="0"/>
          <w:noProof w:val="0"/>
          <w:color w:val="000000" w:themeColor="text1" w:themeTint="FF" w:themeShade="FF"/>
          <w:sz w:val="22"/>
          <w:szCs w:val="22"/>
          <w:lang w:val="en-US"/>
        </w:rPr>
      </w:pPr>
      <w:r w:rsidRPr="7F07DCD7" w:rsidR="0C3E401E">
        <w:rPr>
          <w:rFonts w:ascii="Calibri" w:hAnsi="Calibri" w:eastAsia="Calibri" w:cs="Calibri"/>
          <w:b w:val="0"/>
          <w:bCs w:val="0"/>
          <w:i w:val="0"/>
          <w:iCs w:val="0"/>
          <w:caps w:val="0"/>
          <w:smallCaps w:val="0"/>
          <w:noProof w:val="0"/>
          <w:color w:val="000000" w:themeColor="text1" w:themeTint="FF" w:themeShade="FF"/>
          <w:sz w:val="22"/>
          <w:szCs w:val="22"/>
          <w:lang w:val="en-US"/>
        </w:rPr>
        <w:t>The ACEI Inclusive Teaching Fellowships has 4 central goals:</w:t>
      </w:r>
    </w:p>
    <w:p w:rsidR="0C3E401E" w:rsidP="7F07DCD7" w:rsidRDefault="0C3E401E" w14:paraId="734375A3" w14:textId="4F6591F5">
      <w:pPr>
        <w:pStyle w:val="ListParagraph"/>
        <w:widowControl w:val="0"/>
        <w:numPr>
          <w:ilvl w:val="0"/>
          <w:numId w:val="15"/>
        </w:numPr>
        <w:tabs>
          <w:tab w:val="left" w:leader="none" w:pos="821"/>
          <w:tab w:val="left" w:leader="none" w:pos="822"/>
        </w:tabs>
        <w:spacing w:line="259" w:lineRule="auto"/>
        <w:ind w:right="522"/>
        <w:rPr>
          <w:rFonts w:ascii="Calibri" w:hAnsi="Calibri" w:eastAsia="Calibri" w:cs="Calibri"/>
          <w:b w:val="0"/>
          <w:bCs w:val="0"/>
          <w:i w:val="0"/>
          <w:iCs w:val="0"/>
          <w:caps w:val="0"/>
          <w:smallCaps w:val="0"/>
          <w:noProof w:val="0"/>
          <w:color w:val="000000" w:themeColor="text1" w:themeTint="FF" w:themeShade="FF"/>
          <w:sz w:val="22"/>
          <w:szCs w:val="22"/>
          <w:lang w:val="en-US"/>
        </w:rPr>
      </w:pPr>
      <w:r w:rsidRPr="7F07DCD7" w:rsidR="0C3E401E">
        <w:rPr>
          <w:rFonts w:ascii="Calibri" w:hAnsi="Calibri" w:eastAsia="Calibri" w:cs="Calibri"/>
          <w:b w:val="0"/>
          <w:bCs w:val="0"/>
          <w:i w:val="0"/>
          <w:iCs w:val="0"/>
          <w:caps w:val="0"/>
          <w:smallCaps w:val="0"/>
          <w:noProof w:val="0"/>
          <w:color w:val="000000" w:themeColor="text1" w:themeTint="FF" w:themeShade="FF"/>
          <w:sz w:val="22"/>
          <w:szCs w:val="22"/>
          <w:lang w:val="en-US"/>
        </w:rPr>
        <w:t xml:space="preserve">Build our collective capacity to support inclusive teaching on campus </w:t>
      </w:r>
    </w:p>
    <w:p w:rsidR="0C3E401E" w:rsidP="7F07DCD7" w:rsidRDefault="0C3E401E" w14:paraId="0E529AFE" w14:textId="0DEFE2B2">
      <w:pPr>
        <w:pStyle w:val="ListParagraph"/>
        <w:widowControl w:val="0"/>
        <w:numPr>
          <w:ilvl w:val="0"/>
          <w:numId w:val="15"/>
        </w:numPr>
        <w:tabs>
          <w:tab w:val="left" w:leader="none" w:pos="821"/>
          <w:tab w:val="left" w:leader="none" w:pos="822"/>
        </w:tabs>
        <w:spacing w:line="259" w:lineRule="auto"/>
        <w:ind w:right="522"/>
        <w:rPr>
          <w:rFonts w:ascii="Calibri" w:hAnsi="Calibri" w:eastAsia="Calibri" w:cs="Calibri"/>
          <w:b w:val="0"/>
          <w:bCs w:val="0"/>
          <w:i w:val="0"/>
          <w:iCs w:val="0"/>
          <w:caps w:val="0"/>
          <w:smallCaps w:val="0"/>
          <w:noProof w:val="0"/>
          <w:color w:val="000000" w:themeColor="text1" w:themeTint="FF" w:themeShade="FF"/>
          <w:sz w:val="22"/>
          <w:szCs w:val="22"/>
          <w:lang w:val="en-US"/>
        </w:rPr>
      </w:pPr>
      <w:r w:rsidRPr="7F07DCD7" w:rsidR="0C3E401E">
        <w:rPr>
          <w:rFonts w:ascii="Calibri" w:hAnsi="Calibri" w:eastAsia="Calibri" w:cs="Calibri"/>
          <w:b w:val="0"/>
          <w:bCs w:val="0"/>
          <w:i w:val="0"/>
          <w:iCs w:val="0"/>
          <w:caps w:val="0"/>
          <w:smallCaps w:val="0"/>
          <w:noProof w:val="0"/>
          <w:color w:val="000000" w:themeColor="text1" w:themeTint="FF" w:themeShade="FF"/>
          <w:sz w:val="22"/>
          <w:szCs w:val="22"/>
          <w:lang w:val="en-US"/>
        </w:rPr>
        <w:t xml:space="preserve">Create excellent faculty-led professional development on inclusive teaching </w:t>
      </w:r>
    </w:p>
    <w:p w:rsidR="0C3E401E" w:rsidP="7F07DCD7" w:rsidRDefault="0C3E401E" w14:paraId="06BE9061" w14:textId="3CEE5C3A">
      <w:pPr>
        <w:pStyle w:val="ListParagraph"/>
        <w:widowControl w:val="0"/>
        <w:numPr>
          <w:ilvl w:val="0"/>
          <w:numId w:val="15"/>
        </w:numPr>
        <w:tabs>
          <w:tab w:val="left" w:leader="none" w:pos="821"/>
          <w:tab w:val="left" w:leader="none" w:pos="822"/>
        </w:tabs>
        <w:spacing w:line="259" w:lineRule="auto"/>
        <w:ind w:right="522"/>
        <w:rPr>
          <w:rFonts w:ascii="Calibri" w:hAnsi="Calibri" w:eastAsia="Calibri" w:cs="Calibri"/>
          <w:b w:val="0"/>
          <w:bCs w:val="0"/>
          <w:i w:val="0"/>
          <w:iCs w:val="0"/>
          <w:caps w:val="0"/>
          <w:smallCaps w:val="0"/>
          <w:noProof w:val="0"/>
          <w:color w:val="000000" w:themeColor="text1" w:themeTint="FF" w:themeShade="FF"/>
          <w:sz w:val="22"/>
          <w:szCs w:val="22"/>
          <w:lang w:val="en-US"/>
        </w:rPr>
      </w:pPr>
      <w:r w:rsidRPr="7F07DCD7" w:rsidR="0C3E401E">
        <w:rPr>
          <w:rFonts w:ascii="Calibri" w:hAnsi="Calibri" w:eastAsia="Calibri" w:cs="Calibri"/>
          <w:b w:val="0"/>
          <w:bCs w:val="0"/>
          <w:i w:val="0"/>
          <w:iCs w:val="0"/>
          <w:caps w:val="0"/>
          <w:smallCaps w:val="0"/>
          <w:noProof w:val="0"/>
          <w:color w:val="000000" w:themeColor="text1" w:themeTint="FF" w:themeShade="FF"/>
          <w:sz w:val="22"/>
          <w:szCs w:val="22"/>
          <w:lang w:val="en-US"/>
        </w:rPr>
        <w:t xml:space="preserve">Strengthen faculty relationships by building community </w:t>
      </w:r>
    </w:p>
    <w:p w:rsidR="0C3E401E" w:rsidP="7F07DCD7" w:rsidRDefault="0C3E401E" w14:paraId="1B7743B8" w14:textId="527F60E7">
      <w:pPr>
        <w:pStyle w:val="ListParagraph"/>
        <w:widowControl w:val="0"/>
        <w:numPr>
          <w:ilvl w:val="0"/>
          <w:numId w:val="15"/>
        </w:numPr>
        <w:tabs>
          <w:tab w:val="left" w:leader="none" w:pos="821"/>
          <w:tab w:val="left" w:leader="none" w:pos="822"/>
        </w:tabs>
        <w:spacing w:line="259" w:lineRule="auto"/>
        <w:ind w:right="522"/>
        <w:rPr>
          <w:rFonts w:ascii="Calibri" w:hAnsi="Calibri" w:eastAsia="Calibri" w:cs="Calibri"/>
          <w:b w:val="0"/>
          <w:bCs w:val="0"/>
          <w:i w:val="0"/>
          <w:iCs w:val="0"/>
          <w:caps w:val="0"/>
          <w:smallCaps w:val="0"/>
          <w:noProof w:val="0"/>
          <w:color w:val="000000" w:themeColor="text1" w:themeTint="FF" w:themeShade="FF"/>
          <w:sz w:val="22"/>
          <w:szCs w:val="22"/>
          <w:lang w:val="en-US"/>
        </w:rPr>
      </w:pPr>
      <w:r w:rsidRPr="7F07DCD7" w:rsidR="0C3E401E">
        <w:rPr>
          <w:rFonts w:ascii="Calibri" w:hAnsi="Calibri" w:eastAsia="Calibri" w:cs="Calibri"/>
          <w:b w:val="0"/>
          <w:bCs w:val="0"/>
          <w:i w:val="0"/>
          <w:iCs w:val="0"/>
          <w:caps w:val="0"/>
          <w:smallCaps w:val="0"/>
          <w:noProof w:val="0"/>
          <w:color w:val="000000" w:themeColor="text1" w:themeTint="FF" w:themeShade="FF"/>
          <w:sz w:val="22"/>
          <w:szCs w:val="22"/>
          <w:lang w:val="en-US"/>
        </w:rPr>
        <w:t xml:space="preserve">Build faculty leadership </w:t>
      </w:r>
    </w:p>
    <w:p w:rsidR="0C3E401E" w:rsidP="7F07DCD7" w:rsidRDefault="0C3E401E" w14:paraId="01A1ACAF" w14:textId="2E1CA291">
      <w:pPr>
        <w:pStyle w:val="ListParagraph"/>
        <w:widowControl w:val="0"/>
        <w:numPr>
          <w:ilvl w:val="0"/>
          <w:numId w:val="26"/>
        </w:numPr>
        <w:tabs>
          <w:tab w:val="left" w:leader="none" w:pos="821"/>
          <w:tab w:val="left" w:leader="none" w:pos="822"/>
        </w:tabs>
        <w:spacing w:line="259" w:lineRule="auto"/>
        <w:ind w:right="522"/>
        <w:rPr>
          <w:rFonts w:ascii="Calibri" w:hAnsi="Calibri" w:eastAsia="Calibri" w:cs="Calibri"/>
          <w:b w:val="0"/>
          <w:bCs w:val="0"/>
          <w:i w:val="0"/>
          <w:iCs w:val="0"/>
          <w:caps w:val="0"/>
          <w:smallCaps w:val="0"/>
          <w:noProof w:val="0"/>
          <w:color w:val="000000" w:themeColor="text1" w:themeTint="FF" w:themeShade="FF"/>
          <w:sz w:val="22"/>
          <w:szCs w:val="22"/>
          <w:lang w:val="en-US"/>
        </w:rPr>
      </w:pPr>
      <w:r w:rsidRPr="7F07DCD7" w:rsidR="0C3E401E">
        <w:rPr>
          <w:rFonts w:ascii="Calibri" w:hAnsi="Calibri" w:eastAsia="Calibri" w:cs="Calibri"/>
          <w:b w:val="0"/>
          <w:bCs w:val="0"/>
          <w:i w:val="0"/>
          <w:iCs w:val="0"/>
          <w:caps w:val="0"/>
          <w:smallCaps w:val="0"/>
          <w:noProof w:val="0"/>
          <w:color w:val="000000" w:themeColor="text1" w:themeTint="FF" w:themeShade="FF"/>
          <w:sz w:val="22"/>
          <w:szCs w:val="22"/>
          <w:lang w:val="en-US"/>
        </w:rPr>
        <w:t>Some notable mentions of our efforts include:</w:t>
      </w:r>
    </w:p>
    <w:p w:rsidR="0C3E401E" w:rsidP="7F07DCD7" w:rsidRDefault="0C3E401E" w14:paraId="10B93EAE" w14:textId="29C0D49F">
      <w:pPr>
        <w:pStyle w:val="ListParagraph"/>
        <w:widowControl w:val="0"/>
        <w:numPr>
          <w:ilvl w:val="1"/>
          <w:numId w:val="26"/>
        </w:numPr>
        <w:tabs>
          <w:tab w:val="left" w:leader="none" w:pos="821"/>
          <w:tab w:val="left" w:leader="none" w:pos="822"/>
        </w:tabs>
        <w:spacing w:line="259" w:lineRule="auto"/>
        <w:ind w:right="522"/>
        <w:rPr>
          <w:rFonts w:ascii="Calibri" w:hAnsi="Calibri" w:eastAsia="Calibri" w:cs="Calibri"/>
          <w:b w:val="0"/>
          <w:bCs w:val="0"/>
          <w:i w:val="0"/>
          <w:iCs w:val="0"/>
          <w:caps w:val="0"/>
          <w:smallCaps w:val="0"/>
          <w:noProof w:val="0"/>
          <w:color w:val="000000" w:themeColor="text1" w:themeTint="FF" w:themeShade="FF"/>
          <w:sz w:val="22"/>
          <w:szCs w:val="22"/>
          <w:lang w:val="en-US"/>
        </w:rPr>
      </w:pPr>
      <w:r w:rsidRPr="7F07DCD7" w:rsidR="0C3E401E">
        <w:rPr>
          <w:rFonts w:ascii="Calibri" w:hAnsi="Calibri" w:eastAsia="Calibri" w:cs="Calibri"/>
          <w:b w:val="0"/>
          <w:bCs w:val="0"/>
          <w:i w:val="0"/>
          <w:iCs w:val="0"/>
          <w:caps w:val="0"/>
          <w:smallCaps w:val="0"/>
          <w:noProof w:val="0"/>
          <w:color w:val="000000" w:themeColor="text1" w:themeTint="FF" w:themeShade="FF"/>
          <w:sz w:val="22"/>
          <w:szCs w:val="22"/>
          <w:lang w:val="en-US"/>
        </w:rPr>
        <w:t>Awarded fellowships to 6 groups (total of 16 faculty fellows) in 2022-2023 and 8 faculty groups (total of 24 faculty fellows) in 2023-2024. Fellows have come from 4 of the 5 colleges.</w:t>
      </w:r>
    </w:p>
    <w:p w:rsidR="0C3E401E" w:rsidP="7F07DCD7" w:rsidRDefault="0C3E401E" w14:paraId="1A62E887" w14:textId="391F3BCF">
      <w:pPr>
        <w:pStyle w:val="ListParagraph"/>
        <w:widowControl w:val="0"/>
        <w:numPr>
          <w:ilvl w:val="1"/>
          <w:numId w:val="26"/>
        </w:numPr>
        <w:tabs>
          <w:tab w:val="left" w:leader="none" w:pos="821"/>
          <w:tab w:val="left" w:leader="none" w:pos="822"/>
        </w:tabs>
        <w:spacing w:line="259" w:lineRule="auto"/>
        <w:ind w:right="522"/>
        <w:rPr>
          <w:rFonts w:ascii="Calibri" w:hAnsi="Calibri" w:eastAsia="Calibri" w:cs="Calibri"/>
          <w:b w:val="0"/>
          <w:bCs w:val="0"/>
          <w:i w:val="0"/>
          <w:iCs w:val="0"/>
          <w:caps w:val="0"/>
          <w:smallCaps w:val="0"/>
          <w:noProof w:val="0"/>
          <w:color w:val="000000" w:themeColor="text1" w:themeTint="FF" w:themeShade="FF"/>
          <w:sz w:val="22"/>
          <w:szCs w:val="22"/>
          <w:lang w:val="en-US"/>
        </w:rPr>
      </w:pPr>
      <w:r w:rsidRPr="7F07DCD7" w:rsidR="0C3E401E">
        <w:rPr>
          <w:rFonts w:ascii="Calibri" w:hAnsi="Calibri" w:eastAsia="Calibri" w:cs="Calibri"/>
          <w:b w:val="0"/>
          <w:bCs w:val="0"/>
          <w:i w:val="0"/>
          <w:iCs w:val="0"/>
          <w:caps w:val="0"/>
          <w:smallCaps w:val="0"/>
          <w:noProof w:val="0"/>
          <w:color w:val="000000" w:themeColor="text1" w:themeTint="FF" w:themeShade="FF"/>
          <w:sz w:val="22"/>
          <w:szCs w:val="22"/>
          <w:lang w:val="en-US"/>
        </w:rPr>
        <w:t>Each faculty group created professional development programming to solve a local equity challenge and promote effective inclusive teaching strategies</w:t>
      </w:r>
      <w:r w:rsidRPr="7F07DCD7" w:rsidR="72462FE0">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p w:rsidR="0C3E401E" w:rsidP="7F07DCD7" w:rsidRDefault="0C3E401E" w14:paraId="315DBE88" w14:textId="2766013C">
      <w:pPr>
        <w:pStyle w:val="ListParagraph"/>
        <w:widowControl w:val="0"/>
        <w:numPr>
          <w:ilvl w:val="1"/>
          <w:numId w:val="26"/>
        </w:numPr>
        <w:tabs>
          <w:tab w:val="left" w:leader="none" w:pos="821"/>
          <w:tab w:val="left" w:leader="none" w:pos="822"/>
        </w:tabs>
        <w:spacing w:line="259" w:lineRule="auto"/>
        <w:ind w:right="522"/>
        <w:rPr>
          <w:rFonts w:ascii="Calibri" w:hAnsi="Calibri" w:eastAsia="Calibri" w:cs="Calibri"/>
          <w:b w:val="0"/>
          <w:bCs w:val="0"/>
          <w:i w:val="0"/>
          <w:iCs w:val="0"/>
          <w:caps w:val="0"/>
          <w:smallCaps w:val="0"/>
          <w:noProof w:val="0"/>
          <w:color w:val="000000" w:themeColor="text1" w:themeTint="FF" w:themeShade="FF"/>
          <w:sz w:val="22"/>
          <w:szCs w:val="22"/>
          <w:lang w:val="en-US"/>
        </w:rPr>
      </w:pPr>
      <w:r w:rsidRPr="7F07DCD7" w:rsidR="0C3E401E">
        <w:rPr>
          <w:rFonts w:ascii="Calibri" w:hAnsi="Calibri" w:eastAsia="Calibri" w:cs="Calibri"/>
          <w:b w:val="0"/>
          <w:bCs w:val="0"/>
          <w:i w:val="0"/>
          <w:iCs w:val="0"/>
          <w:caps w:val="0"/>
          <w:smallCaps w:val="0"/>
          <w:noProof w:val="0"/>
          <w:color w:val="000000" w:themeColor="text1" w:themeTint="FF" w:themeShade="FF"/>
          <w:sz w:val="22"/>
          <w:szCs w:val="22"/>
          <w:lang w:val="en-US"/>
        </w:rPr>
        <w:t>They created brown bag lunch series, reading groups, workshops with internal and external faculty leaders, revised syllabi, created reading lists, reaching colleagues in their departments, programs, and colleges with this range of events.</w:t>
      </w:r>
    </w:p>
    <w:p w:rsidR="0C3E401E" w:rsidP="7F07DCD7" w:rsidRDefault="0C3E401E" w14:paraId="1CCF7750" w14:textId="4FF7A61B">
      <w:pPr>
        <w:pStyle w:val="ListParagraph"/>
        <w:widowControl w:val="0"/>
        <w:numPr>
          <w:ilvl w:val="1"/>
          <w:numId w:val="26"/>
        </w:numPr>
        <w:tabs>
          <w:tab w:val="left" w:leader="none" w:pos="821"/>
          <w:tab w:val="left" w:leader="none" w:pos="822"/>
        </w:tabs>
        <w:spacing w:line="259" w:lineRule="auto"/>
        <w:ind w:right="522"/>
        <w:rPr>
          <w:rFonts w:ascii="Calibri" w:hAnsi="Calibri" w:eastAsia="Calibri" w:cs="Calibri"/>
          <w:b w:val="0"/>
          <w:bCs w:val="0"/>
          <w:i w:val="0"/>
          <w:iCs w:val="0"/>
          <w:caps w:val="0"/>
          <w:smallCaps w:val="0"/>
          <w:noProof w:val="0"/>
          <w:color w:val="000000" w:themeColor="text1" w:themeTint="FF" w:themeShade="FF"/>
          <w:sz w:val="22"/>
          <w:szCs w:val="22"/>
          <w:lang w:val="en-US"/>
        </w:rPr>
      </w:pPr>
      <w:r w:rsidRPr="7F07DCD7" w:rsidR="0C3E401E">
        <w:rPr>
          <w:rFonts w:ascii="Calibri" w:hAnsi="Calibri" w:eastAsia="Calibri" w:cs="Calibri"/>
          <w:b w:val="0"/>
          <w:bCs w:val="0"/>
          <w:i w:val="0"/>
          <w:iCs w:val="0"/>
          <w:caps w:val="0"/>
          <w:smallCaps w:val="0"/>
          <w:noProof w:val="0"/>
          <w:color w:val="000000" w:themeColor="text1" w:themeTint="FF" w:themeShade="FF"/>
          <w:sz w:val="22"/>
          <w:szCs w:val="22"/>
          <w:lang w:val="en-US"/>
        </w:rPr>
        <w:t>Impacted</w:t>
      </w:r>
      <w:r w:rsidRPr="7F07DCD7" w:rsidR="0C3E401E">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course design and sequence, built instructor skills and knowledge, developed and revised curricula, collected and learned from student feedback.</w:t>
      </w:r>
    </w:p>
    <w:p w:rsidR="0C3E401E" w:rsidP="7F07DCD7" w:rsidRDefault="0C3E401E" w14:paraId="2C810B75" w14:textId="0385059B">
      <w:pPr>
        <w:pStyle w:val="ListParagraph"/>
        <w:widowControl w:val="0"/>
        <w:numPr>
          <w:ilvl w:val="1"/>
          <w:numId w:val="26"/>
        </w:numPr>
        <w:tabs>
          <w:tab w:val="left" w:leader="none" w:pos="821"/>
          <w:tab w:val="left" w:leader="none" w:pos="822"/>
        </w:tabs>
        <w:spacing w:line="259" w:lineRule="auto"/>
        <w:ind w:right="522"/>
        <w:rPr>
          <w:b w:val="1"/>
          <w:bCs w:val="1"/>
        </w:rPr>
      </w:pPr>
      <w:r w:rsidRPr="7F07DCD7" w:rsidR="0C3E401E">
        <w:rPr>
          <w:rFonts w:ascii="Calibri" w:hAnsi="Calibri" w:eastAsia="Calibri" w:cs="Calibri"/>
          <w:b w:val="0"/>
          <w:bCs w:val="0"/>
          <w:i w:val="0"/>
          <w:iCs w:val="0"/>
          <w:caps w:val="0"/>
          <w:smallCaps w:val="0"/>
          <w:noProof w:val="0"/>
          <w:color w:val="000000" w:themeColor="text1" w:themeTint="FF" w:themeShade="FF"/>
          <w:sz w:val="22"/>
          <w:szCs w:val="22"/>
          <w:lang w:val="en-US"/>
        </w:rPr>
        <w:t>Established an annual poster session and community share about the work created by each group of ACEI Fellows (see attached appendix 1)</w:t>
      </w:r>
      <w:r w:rsidRPr="7F07DCD7" w:rsidR="31E482F6">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p w:rsidR="31E482F6" w:rsidP="7F07DCD7" w:rsidRDefault="31E482F6" w14:paraId="415BCF68" w14:textId="448BFAA1">
      <w:pPr>
        <w:pStyle w:val="ListParagraph"/>
        <w:widowControl w:val="0"/>
        <w:numPr>
          <w:ilvl w:val="1"/>
          <w:numId w:val="26"/>
        </w:numPr>
        <w:tabs>
          <w:tab w:val="left" w:leader="none" w:pos="821"/>
          <w:tab w:val="left" w:leader="none" w:pos="822"/>
        </w:tabs>
        <w:spacing w:line="259" w:lineRule="auto"/>
        <w:ind w:right="522"/>
        <w:rPr>
          <w:b w:val="1"/>
          <w:bCs w:val="1"/>
        </w:rPr>
      </w:pPr>
      <w:r w:rsidRPr="7F07DCD7" w:rsidR="31E482F6">
        <w:rPr>
          <w:rFonts w:ascii="Calibri" w:hAnsi="Calibri" w:eastAsia="Calibri" w:cs="Calibri"/>
          <w:b w:val="0"/>
          <w:bCs w:val="0"/>
          <w:i w:val="0"/>
          <w:iCs w:val="0"/>
          <w:caps w:val="0"/>
          <w:smallCaps w:val="0"/>
          <w:noProof w:val="0"/>
          <w:color w:val="000000" w:themeColor="text1" w:themeTint="FF" w:themeShade="FF"/>
          <w:sz w:val="22"/>
          <w:szCs w:val="22"/>
          <w:lang w:val="en-US"/>
        </w:rPr>
        <w:t>See section 3 for more information on attending a workshop for faculty development opportunity</w:t>
      </w:r>
    </w:p>
    <w:p w:rsidR="3D7067E2" w:rsidP="7F07DCD7" w:rsidRDefault="3D7067E2" w14:paraId="36ADE1DE" w14:textId="25CCBA5A">
      <w:pPr>
        <w:pStyle w:val="Heading2"/>
        <w:rPr>
          <w:b w:val="1"/>
          <w:bCs w:val="1"/>
        </w:rPr>
      </w:pPr>
      <w:r w:rsidR="3D7067E2">
        <w:rPr/>
        <w:t xml:space="preserve">Incorporating </w:t>
      </w:r>
      <w:r w:rsidR="27844C38">
        <w:rPr/>
        <w:t>i</w:t>
      </w:r>
      <w:r w:rsidR="3D7067E2">
        <w:rPr/>
        <w:t>nclusive teaching practices</w:t>
      </w:r>
      <w:r w:rsidR="556F6A85">
        <w:rPr/>
        <w:t xml:space="preserve"> into learning spaces</w:t>
      </w:r>
    </w:p>
    <w:p w:rsidR="440F194F" w:rsidP="7F07DCD7" w:rsidRDefault="440F194F" w14:paraId="70BCFCCD" w14:textId="457D5261">
      <w:pPr>
        <w:pStyle w:val="Normal"/>
        <w:ind w:left="0"/>
      </w:pPr>
      <w:r w:rsidR="440F194F">
        <w:rPr/>
        <w:t xml:space="preserve">Documenting how inclusive teaching practices have been incorporated in teaching </w:t>
      </w:r>
      <w:r w:rsidR="4B839C61">
        <w:rPr/>
        <w:t>from</w:t>
      </w:r>
      <w:r w:rsidR="440F194F">
        <w:rPr/>
        <w:t xml:space="preserve"> attending sessions offered by ACEI, CRES</w:t>
      </w:r>
      <w:r w:rsidR="091A94E5">
        <w:rPr/>
        <w:t>, OMA etc..</w:t>
      </w:r>
      <w:r w:rsidR="5EB566AA">
        <w:rPr/>
        <w:t xml:space="preserve">. </w:t>
      </w:r>
      <w:r w:rsidR="440F194F">
        <w:rPr/>
        <w:t>or other faculty devel</w:t>
      </w:r>
      <w:r w:rsidR="23618BE8">
        <w:rPr/>
        <w:t xml:space="preserve">opment </w:t>
      </w:r>
      <w:r w:rsidR="7A2509F0">
        <w:rPr/>
        <w:t>opportunities</w:t>
      </w:r>
      <w:r w:rsidR="23618BE8">
        <w:rPr/>
        <w:t xml:space="preserve"> (both internal and/or external)</w:t>
      </w:r>
      <w:r w:rsidR="7D27461F">
        <w:rPr/>
        <w:t>, see below.</w:t>
      </w:r>
    </w:p>
    <w:p w:rsidR="635496F9" w:rsidP="7F07DCD7" w:rsidRDefault="635496F9" w14:paraId="603C21F5" w14:textId="437429F0">
      <w:pPr>
        <w:pStyle w:val="Heading3"/>
      </w:pPr>
      <w:r w:rsidR="635496F9">
        <w:rPr/>
        <w:t xml:space="preserve">Obtaining </w:t>
      </w:r>
      <w:r w:rsidR="03E73BB6">
        <w:rPr/>
        <w:t xml:space="preserve">E&amp;I </w:t>
      </w:r>
      <w:r w:rsidR="635496F9">
        <w:rPr/>
        <w:t>training for personal and professional development</w:t>
      </w:r>
      <w:r w:rsidR="13AD0BA2">
        <w:rPr/>
        <w:t xml:space="preserve"> to enhance</w:t>
      </w:r>
      <w:r w:rsidR="1BB1395E">
        <w:rPr/>
        <w:t xml:space="preserve"> teaching</w:t>
      </w:r>
    </w:p>
    <w:p w:rsidR="75B3760E" w:rsidP="7F07DCD7" w:rsidRDefault="75B3760E" w14:paraId="55E1892D" w14:textId="25B1498E">
      <w:pPr>
        <w:pStyle w:val="Heading4"/>
        <w:rPr>
          <w:rStyle w:val="Strong"/>
        </w:rPr>
      </w:pPr>
      <w:r w:rsidR="75B3760E">
        <w:rPr/>
        <w:t>Faculty Development</w:t>
      </w:r>
      <w:r w:rsidR="1FF3C87F">
        <w:rPr/>
        <w:t xml:space="preserve"> Workshop</w:t>
      </w:r>
      <w:r w:rsidR="75B3760E">
        <w:rPr/>
        <w:t xml:space="preserve"> to enhance teaching skills</w:t>
      </w:r>
    </w:p>
    <w:p w:rsidR="75B3760E" w:rsidP="7F07DCD7" w:rsidRDefault="75B3760E" w14:paraId="085DBD20" w14:textId="5FE4591A">
      <w:pPr>
        <w:pStyle w:val="ListParagraph"/>
        <w:numPr>
          <w:ilvl w:val="0"/>
          <w:numId w:val="30"/>
        </w:numPr>
        <w:rPr>
          <w:b w:val="1"/>
          <w:bCs w:val="1"/>
          <w:sz w:val="22"/>
          <w:szCs w:val="22"/>
        </w:rPr>
      </w:pPr>
      <w:r w:rsidRPr="7F07DCD7" w:rsidR="75B3760E">
        <w:rPr>
          <w:sz w:val="22"/>
          <w:szCs w:val="22"/>
        </w:rPr>
        <w:t xml:space="preserve">2023-2024 Teaching Fellow Events: </w:t>
      </w:r>
      <w:r w:rsidRPr="7F07DCD7" w:rsidR="75B3760E">
        <w:rPr>
          <w:b w:val="1"/>
          <w:bCs w:val="1"/>
          <w:sz w:val="22"/>
          <w:szCs w:val="22"/>
        </w:rPr>
        <w:t>Attendance in workshops discussing inclusive teaching</w:t>
      </w:r>
    </w:p>
    <w:p w:rsidR="75B3760E" w:rsidP="7F07DCD7" w:rsidRDefault="75B3760E" w14:paraId="49ECD8BE" w14:textId="661CECC2">
      <w:pPr>
        <w:pStyle w:val="ListParagraph"/>
        <w:numPr>
          <w:ilvl w:val="1"/>
          <w:numId w:val="30"/>
        </w:numPr>
        <w:rPr>
          <w:rFonts w:ascii="Calibri" w:hAnsi="Calibri" w:eastAsia="Calibri" w:cs="Calibri"/>
          <w:strike w:val="0"/>
          <w:dstrike w:val="0"/>
          <w:noProof w:val="0"/>
          <w:color w:val="0000FF"/>
          <w:sz w:val="22"/>
          <w:szCs w:val="22"/>
          <w:lang w:val="en-US"/>
        </w:rPr>
      </w:pPr>
      <w:hyperlink r:id="Re8e2ab894f1d4726">
        <w:r w:rsidRPr="7F07DCD7" w:rsidR="75B3760E">
          <w:rPr>
            <w:rStyle w:val="Hyperlink"/>
            <w:rFonts w:ascii="Calibri" w:hAnsi="Calibri" w:eastAsia="Calibri" w:cs="Calibri"/>
            <w:b w:val="1"/>
            <w:bCs w:val="1"/>
            <w:noProof w:val="0"/>
            <w:sz w:val="22"/>
            <w:szCs w:val="22"/>
            <w:lang w:val="en-US"/>
          </w:rPr>
          <w:t>Building Tech Equity and Accessibility: Faculty Development on AI and Inclusion</w:t>
        </w:r>
      </w:hyperlink>
      <w:r w:rsidRPr="7F07DCD7" w:rsidR="75B3760E">
        <w:rPr>
          <w:rFonts w:ascii="Calibri" w:hAnsi="Calibri" w:eastAsia="Calibri" w:cs="Calibri"/>
          <w:b w:val="1"/>
          <w:bCs w:val="1"/>
          <w:noProof w:val="0"/>
          <w:color w:val="000000" w:themeColor="text1" w:themeTint="FF" w:themeShade="FF"/>
          <w:sz w:val="22"/>
          <w:szCs w:val="22"/>
          <w:lang w:val="en-US"/>
        </w:rPr>
        <w:t xml:space="preserve"> Thursday, September 14</w:t>
      </w:r>
      <w:r w:rsidRPr="7F07DCD7" w:rsidR="75B3760E">
        <w:rPr>
          <w:rFonts w:ascii="Calibri" w:hAnsi="Calibri" w:eastAsia="Calibri" w:cs="Calibri"/>
          <w:b w:val="1"/>
          <w:bCs w:val="1"/>
          <w:noProof w:val="0"/>
          <w:color w:val="000000" w:themeColor="text1" w:themeTint="FF" w:themeShade="FF"/>
          <w:sz w:val="22"/>
          <w:szCs w:val="22"/>
          <w:vertAlign w:val="superscript"/>
          <w:lang w:val="en-US"/>
        </w:rPr>
        <w:t>th</w:t>
      </w:r>
      <w:r w:rsidRPr="7F07DCD7" w:rsidR="75B3760E">
        <w:rPr>
          <w:rFonts w:ascii="Calibri" w:hAnsi="Calibri" w:eastAsia="Calibri" w:cs="Calibri"/>
          <w:b w:val="1"/>
          <w:bCs w:val="1"/>
          <w:noProof w:val="0"/>
          <w:color w:val="000000" w:themeColor="text1" w:themeTint="FF" w:themeShade="FF"/>
          <w:sz w:val="22"/>
          <w:szCs w:val="22"/>
          <w:lang w:val="en-US"/>
        </w:rPr>
        <w:t>: 1:50 pm</w:t>
      </w:r>
      <w:r w:rsidRPr="7F07DCD7" w:rsidR="75B3760E">
        <w:rPr>
          <w:rFonts w:ascii="Calibri" w:hAnsi="Calibri" w:eastAsia="Calibri" w:cs="Calibri"/>
          <w:noProof w:val="0"/>
          <w:color w:val="000000" w:themeColor="text1" w:themeTint="FF" w:themeShade="FF"/>
          <w:sz w:val="22"/>
          <w:szCs w:val="22"/>
          <w:lang w:val="en-US"/>
        </w:rPr>
        <w:t xml:space="preserve"> </w:t>
      </w:r>
      <w:hyperlink r:id="Rb0992a1d8e694ebd">
        <w:r w:rsidRPr="7F07DCD7" w:rsidR="75B3760E">
          <w:rPr>
            <w:rStyle w:val="Hyperlink"/>
            <w:rFonts w:ascii="Calibri" w:hAnsi="Calibri" w:eastAsia="Calibri" w:cs="Calibri"/>
            <w:b w:val="1"/>
            <w:bCs w:val="1"/>
            <w:strike w:val="0"/>
            <w:dstrike w:val="0"/>
            <w:noProof w:val="0"/>
            <w:color w:val="0563C1"/>
            <w:sz w:val="22"/>
            <w:szCs w:val="22"/>
            <w:u w:val="none"/>
            <w:lang w:val="en-US"/>
          </w:rPr>
          <w:t>Register here!</w:t>
        </w:r>
      </w:hyperlink>
      <w:r w:rsidRPr="7F07DCD7" w:rsidR="75B3760E">
        <w:rPr>
          <w:rFonts w:ascii="Calibri" w:hAnsi="Calibri" w:eastAsia="Calibri" w:cs="Calibri"/>
          <w:noProof w:val="0"/>
          <w:color w:val="000000" w:themeColor="text1" w:themeTint="FF" w:themeShade="FF"/>
          <w:sz w:val="22"/>
          <w:szCs w:val="22"/>
          <w:lang w:val="en-US"/>
        </w:rPr>
        <w:t xml:space="preserve"> </w:t>
      </w:r>
    </w:p>
    <w:p w:rsidR="75B3760E" w:rsidP="7F07DCD7" w:rsidRDefault="75B3760E" w14:paraId="531B1D67" w14:textId="0FAA9F29">
      <w:pPr>
        <w:pStyle w:val="ListParagraph"/>
        <w:numPr>
          <w:ilvl w:val="1"/>
          <w:numId w:val="30"/>
        </w:numPr>
        <w:spacing w:after="0" w:afterAutospacing="off" w:line="240" w:lineRule="auto"/>
        <w:rPr>
          <w:rFonts w:ascii="Calibri" w:hAnsi="Calibri" w:eastAsia="Calibri" w:cs="Calibri"/>
          <w:b w:val="1"/>
          <w:bCs w:val="1"/>
          <w:strike w:val="0"/>
          <w:dstrike w:val="0"/>
          <w:noProof w:val="0"/>
          <w:color w:val="000000" w:themeColor="text1" w:themeTint="FF" w:themeShade="FF"/>
          <w:sz w:val="22"/>
          <w:szCs w:val="22"/>
          <w:lang w:val="en-US"/>
        </w:rPr>
      </w:pPr>
      <w:hyperlink r:id="Rcae4eb3826d2422d">
        <w:r w:rsidRPr="7F07DCD7" w:rsidR="75B3760E">
          <w:rPr>
            <w:rStyle w:val="Hyperlink"/>
            <w:rFonts w:ascii="Calibri" w:hAnsi="Calibri" w:eastAsia="Calibri" w:cs="Calibri"/>
            <w:b w:val="1"/>
            <w:bCs w:val="1"/>
            <w:strike w:val="0"/>
            <w:dstrike w:val="0"/>
            <w:noProof w:val="0"/>
            <w:sz w:val="22"/>
            <w:szCs w:val="22"/>
            <w:lang w:val="en-US"/>
          </w:rPr>
          <w:t>Gender Affirming Voice Training</w:t>
        </w:r>
      </w:hyperlink>
      <w:r w:rsidRPr="7F07DCD7" w:rsidR="75B3760E">
        <w:rPr>
          <w:rFonts w:ascii="Calibri" w:hAnsi="Calibri" w:eastAsia="Calibri" w:cs="Calibri"/>
          <w:b w:val="1"/>
          <w:bCs w:val="1"/>
          <w:strike w:val="0"/>
          <w:dstrike w:val="0"/>
          <w:noProof w:val="0"/>
          <w:color w:val="000000" w:themeColor="text1" w:themeTint="FF" w:themeShade="FF"/>
          <w:sz w:val="22"/>
          <w:szCs w:val="22"/>
          <w:lang w:val="en-US"/>
        </w:rPr>
        <w:t xml:space="preserve"> </w:t>
      </w:r>
    </w:p>
    <w:p w:rsidR="75B3760E" w:rsidP="7F07DCD7" w:rsidRDefault="75B3760E" w14:paraId="74FE46F8" w14:textId="6648950A">
      <w:pPr>
        <w:pStyle w:val="Normal"/>
        <w:spacing w:after="0" w:afterAutospacing="off" w:line="240" w:lineRule="auto"/>
        <w:ind w:left="0" w:firstLine="720"/>
        <w:rPr>
          <w:rFonts w:ascii="Calibri" w:hAnsi="Calibri" w:eastAsia="Calibri" w:cs="Calibri"/>
          <w:b w:val="1"/>
          <w:bCs w:val="1"/>
          <w:strike w:val="0"/>
          <w:dstrike w:val="0"/>
          <w:noProof w:val="0"/>
          <w:color w:val="000000" w:themeColor="text1" w:themeTint="FF" w:themeShade="FF"/>
          <w:sz w:val="22"/>
          <w:szCs w:val="22"/>
          <w:lang w:val="en-US"/>
        </w:rPr>
      </w:pPr>
      <w:r w:rsidRPr="7F07DCD7" w:rsidR="75B3760E">
        <w:rPr>
          <w:rFonts w:ascii="Calibri" w:hAnsi="Calibri" w:eastAsia="Calibri" w:cs="Calibri"/>
          <w:b w:val="1"/>
          <w:bCs w:val="1"/>
          <w:strike w:val="0"/>
          <w:dstrike w:val="0"/>
          <w:noProof w:val="0"/>
          <w:color w:val="000000" w:themeColor="text1" w:themeTint="FF" w:themeShade="FF"/>
          <w:sz w:val="22"/>
          <w:szCs w:val="22"/>
          <w:lang w:val="en-US"/>
        </w:rPr>
        <w:t>Thursday, October 5</w:t>
      </w:r>
      <w:r w:rsidRPr="7F07DCD7" w:rsidR="75B3760E">
        <w:rPr>
          <w:rFonts w:ascii="Calibri" w:hAnsi="Calibri" w:eastAsia="Calibri" w:cs="Calibri"/>
          <w:b w:val="1"/>
          <w:bCs w:val="1"/>
          <w:strike w:val="0"/>
          <w:dstrike w:val="0"/>
          <w:noProof w:val="0"/>
          <w:color w:val="000000" w:themeColor="text1" w:themeTint="FF" w:themeShade="FF"/>
          <w:sz w:val="22"/>
          <w:szCs w:val="22"/>
          <w:vertAlign w:val="superscript"/>
          <w:lang w:val="en-US"/>
        </w:rPr>
        <w:t>th:</w:t>
      </w:r>
      <w:r w:rsidRPr="7F07DCD7" w:rsidR="75B3760E">
        <w:rPr>
          <w:rFonts w:ascii="Calibri" w:hAnsi="Calibri" w:eastAsia="Calibri" w:cs="Calibri"/>
          <w:b w:val="1"/>
          <w:bCs w:val="1"/>
          <w:strike w:val="0"/>
          <w:dstrike w:val="0"/>
          <w:noProof w:val="0"/>
          <w:color w:val="000000" w:themeColor="text1" w:themeTint="FF" w:themeShade="FF"/>
          <w:sz w:val="22"/>
          <w:szCs w:val="22"/>
          <w:lang w:val="en-US"/>
        </w:rPr>
        <w:t xml:space="preserve"> 5-6 pm </w:t>
      </w:r>
      <w:hyperlink r:id="R1e3dcc35950e475c">
        <w:r w:rsidRPr="7F07DCD7" w:rsidR="75B3760E">
          <w:rPr>
            <w:rStyle w:val="Hyperlink"/>
            <w:rFonts w:ascii="Calibri" w:hAnsi="Calibri" w:eastAsia="Calibri" w:cs="Calibri"/>
            <w:b w:val="1"/>
            <w:bCs w:val="1"/>
            <w:strike w:val="0"/>
            <w:dstrike w:val="0"/>
            <w:noProof w:val="0"/>
            <w:sz w:val="22"/>
            <w:szCs w:val="22"/>
            <w:lang w:val="en-US"/>
          </w:rPr>
          <w:t>Register here!</w:t>
        </w:r>
      </w:hyperlink>
    </w:p>
    <w:p w:rsidR="77FD22AA" w:rsidP="7F07DCD7" w:rsidRDefault="77FD22AA" w14:paraId="42444052" w14:textId="4F55D79D">
      <w:pPr>
        <w:pStyle w:val="Heading3"/>
      </w:pPr>
      <w:r w:rsidR="77FD22AA">
        <w:rPr/>
        <w:t>Additional</w:t>
      </w:r>
      <w:r w:rsidR="77FD22AA">
        <w:rPr/>
        <w:t xml:space="preserve"> resources for faculty development </w:t>
      </w:r>
      <w:r w:rsidR="0C267663">
        <w:rPr/>
        <w:t xml:space="preserve">for teaching practices </w:t>
      </w:r>
      <w:r w:rsidR="77FD22AA">
        <w:rPr/>
        <w:t>(external)</w:t>
      </w:r>
    </w:p>
    <w:p w:rsidR="77FD22AA" w:rsidP="7F07DCD7" w:rsidRDefault="77FD22AA" w14:paraId="1FF48118" w14:textId="679E26C6">
      <w:pPr>
        <w:pStyle w:val="ListParagraph"/>
        <w:numPr>
          <w:ilvl w:val="0"/>
          <w:numId w:val="30"/>
        </w:numPr>
        <w:rPr/>
      </w:pPr>
      <w:r w:rsidR="77FD22AA">
        <w:rPr/>
        <w:t>Universal Design for Learning (UDL)</w:t>
      </w:r>
    </w:p>
    <w:p w:rsidR="77FD22AA" w:rsidP="7F07DCD7" w:rsidRDefault="77FD22AA" w14:paraId="68FD5C85" w14:textId="730B624B">
      <w:pPr>
        <w:pStyle w:val="ListParagraph"/>
        <w:numPr>
          <w:ilvl w:val="1"/>
          <w:numId w:val="30"/>
        </w:numPr>
        <w:rPr/>
      </w:pPr>
      <w:r w:rsidR="77FD22AA">
        <w:rPr/>
        <w:t xml:space="preserve">St. John’s University </w:t>
      </w:r>
      <w:hyperlink r:id="R6f65c3caa82f4a2a">
        <w:r w:rsidRPr="7F07DCD7" w:rsidR="77FD22AA">
          <w:rPr>
            <w:rStyle w:val="Hyperlink"/>
          </w:rPr>
          <w:t>Office of Online Learning and Services</w:t>
        </w:r>
      </w:hyperlink>
      <w:r w:rsidR="77FD22AA">
        <w:rPr/>
        <w:t xml:space="preserve"> (</w:t>
      </w:r>
      <w:r w:rsidR="77FD22AA">
        <w:rPr/>
        <w:t xml:space="preserve">OLS)  </w:t>
      </w:r>
      <w:hyperlink r:id="R881c9bca827c4c98">
        <w:r w:rsidRPr="7F07DCD7" w:rsidR="77FD22AA">
          <w:rPr>
            <w:rStyle w:val="Hyperlink"/>
          </w:rPr>
          <w:t>UDL</w:t>
        </w:r>
        <w:r w:rsidRPr="7F07DCD7" w:rsidR="77FD22AA">
          <w:rPr>
            <w:rStyle w:val="Hyperlink"/>
          </w:rPr>
          <w:t xml:space="preserve"> guide</w:t>
        </w:r>
      </w:hyperlink>
    </w:p>
    <w:p w:rsidR="77FD22AA" w:rsidP="7F07DCD7" w:rsidRDefault="77FD22AA" w14:paraId="38B62F90" w14:textId="01AAE773">
      <w:pPr>
        <w:pStyle w:val="ListParagraph"/>
        <w:numPr>
          <w:ilvl w:val="1"/>
          <w:numId w:val="30"/>
        </w:numPr>
        <w:rPr/>
      </w:pPr>
      <w:r w:rsidR="77FD22AA">
        <w:rPr/>
        <w:t xml:space="preserve">Harvard University: </w:t>
      </w:r>
      <w:hyperlink r:id="R6dc6686cc7c849e0">
        <w:r w:rsidRPr="7F07DCD7" w:rsidR="77FD22AA">
          <w:rPr>
            <w:rStyle w:val="Hyperlink"/>
          </w:rPr>
          <w:t>Universal Design for Learning course</w:t>
        </w:r>
      </w:hyperlink>
    </w:p>
    <w:p w:rsidR="77FD22AA" w:rsidP="7F07DCD7" w:rsidRDefault="77FD22AA" w14:paraId="066313B8" w14:textId="2E90A1AA">
      <w:pPr>
        <w:pStyle w:val="ListParagraph"/>
        <w:numPr>
          <w:ilvl w:val="0"/>
          <w:numId w:val="30"/>
        </w:numPr>
        <w:rPr/>
      </w:pPr>
      <w:r w:rsidR="77FD22AA">
        <w:rPr/>
        <w:t>Intergroup Dialogue</w:t>
      </w:r>
    </w:p>
    <w:p w:rsidR="77FD22AA" w:rsidP="7F07DCD7" w:rsidRDefault="77FD22AA" w14:paraId="792599DC" w14:textId="7B424F54">
      <w:pPr>
        <w:pStyle w:val="ListParagraph"/>
        <w:numPr>
          <w:ilvl w:val="1"/>
          <w:numId w:val="30"/>
        </w:numPr>
        <w:rPr/>
      </w:pPr>
      <w:hyperlink r:id="R29f4cd95f2c74f3b">
        <w:r w:rsidRPr="7F07DCD7" w:rsidR="77FD22AA">
          <w:rPr>
            <w:rStyle w:val="Hyperlink"/>
            <w:noProof w:val="0"/>
            <w:lang w:val="en-US"/>
          </w:rPr>
          <w:t>https://igr.umich.edu/courses/training-intergroup-dialogue-facilitation</w:t>
        </w:r>
      </w:hyperlink>
    </w:p>
    <w:p w:rsidR="75B3760E" w:rsidP="7F07DCD7" w:rsidRDefault="75B3760E" w14:paraId="0E52E418" w14:textId="2247A57D">
      <w:pPr>
        <w:pStyle w:val="Heading4"/>
      </w:pPr>
      <w:r w:rsidR="75B3760E">
        <w:rPr/>
        <w:t>Personal &amp; Professional Development</w:t>
      </w:r>
    </w:p>
    <w:p w:rsidR="635496F9" w:rsidP="7F07DCD7" w:rsidRDefault="635496F9" w14:paraId="4671F438" w14:textId="3789B926">
      <w:pPr>
        <w:pStyle w:val="ListParagraph"/>
        <w:numPr>
          <w:ilvl w:val="0"/>
          <w:numId w:val="30"/>
        </w:numPr>
        <w:bidi w:val="0"/>
        <w:spacing w:before="0" w:beforeAutospacing="off" w:after="160" w:afterAutospacing="off" w:line="259" w:lineRule="auto"/>
        <w:ind w:right="0"/>
        <w:jc w:val="left"/>
        <w:rPr>
          <w:sz w:val="22"/>
          <w:szCs w:val="22"/>
        </w:rPr>
      </w:pPr>
      <w:r w:rsidRPr="7F07DCD7" w:rsidR="635496F9">
        <w:rPr>
          <w:sz w:val="22"/>
          <w:szCs w:val="22"/>
        </w:rPr>
        <w:t xml:space="preserve"> </w:t>
      </w:r>
      <w:hyperlink r:id="R04ae7d6aff9247ae">
        <w:r w:rsidRPr="7F07DCD7" w:rsidR="635496F9">
          <w:rPr>
            <w:rStyle w:val="Hyperlink"/>
            <w:sz w:val="22"/>
            <w:szCs w:val="22"/>
          </w:rPr>
          <w:t>Safe Zone</w:t>
        </w:r>
      </w:hyperlink>
      <w:r w:rsidRPr="7F07DCD7" w:rsidR="635496F9">
        <w:rPr>
          <w:sz w:val="22"/>
          <w:szCs w:val="22"/>
        </w:rPr>
        <w:t xml:space="preserve"> Training hosted by the </w:t>
      </w:r>
      <w:hyperlink r:id="R7e1ec3e40065496c">
        <w:r w:rsidRPr="7F07DCD7" w:rsidR="635496F9">
          <w:rPr>
            <w:rStyle w:val="Hyperlink"/>
            <w:sz w:val="22"/>
            <w:szCs w:val="22"/>
          </w:rPr>
          <w:t>Office of Multicultural Affairs</w:t>
        </w:r>
      </w:hyperlink>
      <w:r w:rsidRPr="7F07DCD7" w:rsidR="635496F9">
        <w:rPr>
          <w:sz w:val="22"/>
          <w:szCs w:val="22"/>
        </w:rPr>
        <w:t xml:space="preserve"> and the </w:t>
      </w:r>
      <w:hyperlink r:id="Rbc81f9392ac1494e">
        <w:r w:rsidRPr="7F07DCD7" w:rsidR="635496F9">
          <w:rPr>
            <w:rStyle w:val="Hyperlink"/>
            <w:sz w:val="22"/>
            <w:szCs w:val="22"/>
          </w:rPr>
          <w:t>LGBTQ+ Center</w:t>
        </w:r>
      </w:hyperlink>
    </w:p>
    <w:p w:rsidR="635496F9" w:rsidP="7F07DCD7" w:rsidRDefault="635496F9" w14:paraId="7739C416" w14:textId="59677F11">
      <w:pPr>
        <w:pStyle w:val="ListParagraph"/>
        <w:numPr>
          <w:ilvl w:val="0"/>
          <w:numId w:val="30"/>
        </w:numPr>
        <w:rPr>
          <w:sz w:val="22"/>
          <w:szCs w:val="22"/>
        </w:rPr>
      </w:pPr>
      <w:r w:rsidRPr="7F07DCD7" w:rsidR="635496F9">
        <w:rPr>
          <w:sz w:val="22"/>
          <w:szCs w:val="22"/>
        </w:rPr>
        <w:t xml:space="preserve"> </w:t>
      </w:r>
      <w:hyperlink r:id="R71b0afd47c8e4647">
        <w:r w:rsidRPr="7F07DCD7" w:rsidR="635496F9">
          <w:rPr>
            <w:rStyle w:val="Hyperlink"/>
            <w:sz w:val="22"/>
            <w:szCs w:val="22"/>
          </w:rPr>
          <w:t>RESPECT</w:t>
        </w:r>
      </w:hyperlink>
      <w:r w:rsidRPr="7F07DCD7" w:rsidR="635496F9">
        <w:rPr>
          <w:sz w:val="22"/>
          <w:szCs w:val="22"/>
        </w:rPr>
        <w:t xml:space="preserve"> Circles hosted by the </w:t>
      </w:r>
      <w:hyperlink r:id="Re1ff50ccf2dc49b2">
        <w:r w:rsidRPr="7F07DCD7" w:rsidR="635496F9">
          <w:rPr>
            <w:rStyle w:val="Hyperlink"/>
            <w:sz w:val="22"/>
            <w:szCs w:val="22"/>
          </w:rPr>
          <w:t>Office of Multicultural Affairs</w:t>
        </w:r>
      </w:hyperlink>
    </w:p>
    <w:p w:rsidR="635496F9" w:rsidP="7F07DCD7" w:rsidRDefault="635496F9" w14:paraId="3B36C89F" w14:textId="4D189A9D">
      <w:pPr>
        <w:pStyle w:val="ListParagraph"/>
        <w:numPr>
          <w:ilvl w:val="0"/>
          <w:numId w:val="30"/>
        </w:numPr>
        <w:rPr>
          <w:sz w:val="22"/>
          <w:szCs w:val="22"/>
        </w:rPr>
      </w:pPr>
      <w:r w:rsidRPr="7F07DCD7" w:rsidR="635496F9">
        <w:rPr>
          <w:sz w:val="22"/>
          <w:szCs w:val="22"/>
        </w:rPr>
        <w:t xml:space="preserve"> </w:t>
      </w:r>
      <w:hyperlink r:id="Red36daf84d494094">
        <w:r w:rsidRPr="7F07DCD7" w:rsidR="635496F9">
          <w:rPr>
            <w:rStyle w:val="Hyperlink"/>
            <w:sz w:val="22"/>
            <w:szCs w:val="22"/>
          </w:rPr>
          <w:t>Equity and Inclusion</w:t>
        </w:r>
      </w:hyperlink>
      <w:r w:rsidRPr="7F07DCD7" w:rsidR="635496F9">
        <w:rPr>
          <w:sz w:val="22"/>
          <w:szCs w:val="22"/>
        </w:rPr>
        <w:t xml:space="preserve"> Workshops hosted by Human Resources (HR) </w:t>
      </w:r>
    </w:p>
    <w:p w:rsidR="635496F9" w:rsidP="7F07DCD7" w:rsidRDefault="635496F9" w14:paraId="646721E7" w14:textId="4A92791C">
      <w:pPr>
        <w:pStyle w:val="ListParagraph"/>
        <w:numPr>
          <w:ilvl w:val="1"/>
          <w:numId w:val="30"/>
        </w:numPr>
        <w:rPr>
          <w:sz w:val="22"/>
          <w:szCs w:val="22"/>
        </w:rPr>
      </w:pPr>
      <w:hyperlink r:id="Rcbe36cf490ed4612">
        <w:r w:rsidRPr="7F07DCD7" w:rsidR="635496F9">
          <w:rPr>
            <w:rStyle w:val="Hyperlink"/>
            <w:sz w:val="22"/>
            <w:szCs w:val="22"/>
          </w:rPr>
          <w:t>HR Training and Development</w:t>
        </w:r>
      </w:hyperlink>
      <w:r w:rsidRPr="7F07DCD7" w:rsidR="611BD5CE">
        <w:rPr>
          <w:sz w:val="22"/>
          <w:szCs w:val="22"/>
        </w:rPr>
        <w:t xml:space="preserve"> (Certification)</w:t>
      </w:r>
    </w:p>
    <w:p w:rsidR="635496F9" w:rsidP="7F07DCD7" w:rsidRDefault="635496F9" w14:paraId="57016F64" w14:textId="78BE1231">
      <w:pPr>
        <w:pStyle w:val="ListParagraph"/>
        <w:numPr>
          <w:ilvl w:val="0"/>
          <w:numId w:val="30"/>
        </w:numPr>
        <w:rPr>
          <w:rFonts w:ascii="Calibri" w:hAnsi="Calibri" w:eastAsia="Calibri" w:cs="Calibri"/>
          <w:b w:val="0"/>
          <w:bCs w:val="0"/>
          <w:i w:val="0"/>
          <w:iCs w:val="0"/>
          <w:caps w:val="0"/>
          <w:smallCaps w:val="0"/>
          <w:noProof w:val="0"/>
          <w:color w:val="000000" w:themeColor="text1" w:themeTint="FF" w:themeShade="FF"/>
          <w:sz w:val="22"/>
          <w:szCs w:val="22"/>
          <w:lang w:val="en-US"/>
        </w:rPr>
      </w:pPr>
      <w:hyperlink r:id="R8f537a8f70cf4d1d">
        <w:r w:rsidRPr="7F07DCD7" w:rsidR="635496F9">
          <w:rPr>
            <w:rStyle w:val="Hyperlink"/>
            <w:rFonts w:ascii="Calibri" w:hAnsi="Calibri" w:eastAsia="Calibri" w:cs="Calibri"/>
            <w:b w:val="0"/>
            <w:bCs w:val="0"/>
            <w:i w:val="0"/>
            <w:iCs w:val="0"/>
            <w:caps w:val="0"/>
            <w:smallCaps w:val="0"/>
            <w:noProof w:val="0"/>
            <w:sz w:val="22"/>
            <w:szCs w:val="22"/>
            <w:lang w:val="en-US"/>
          </w:rPr>
          <w:t>St. John’s College of Liberal Arts and Sciences</w:t>
        </w:r>
      </w:hyperlink>
      <w:r w:rsidRPr="7F07DCD7" w:rsidR="635496F9">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partners with the </w:t>
      </w:r>
      <w:hyperlink r:id="R2785aa0641bd4a91">
        <w:r w:rsidRPr="7F07DCD7" w:rsidR="635496F9">
          <w:rPr>
            <w:rStyle w:val="Hyperlink"/>
          </w:rPr>
          <w:t>ACEI</w:t>
        </w:r>
      </w:hyperlink>
      <w:r w:rsidRPr="7F07DCD7" w:rsidR="635496F9">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to host the Cultural Rhetoric Series, organized by </w:t>
      </w:r>
      <w:hyperlink r:id="Ra81cd46505fc415f">
        <w:r w:rsidRPr="7F07DCD7" w:rsidR="635496F9">
          <w:rPr>
            <w:rStyle w:val="Hyperlink"/>
          </w:rPr>
          <w:t>Dr. LaToya Sawyer</w:t>
        </w:r>
      </w:hyperlink>
      <w:r w:rsidRPr="7F07DCD7" w:rsidR="635496F9">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These events will bring </w:t>
      </w:r>
      <w:r w:rsidRPr="7F07DCD7" w:rsidR="635496F9">
        <w:rPr>
          <w:rFonts w:ascii="Calibri" w:hAnsi="Calibri" w:eastAsia="Calibri" w:cs="Calibri"/>
          <w:b w:val="0"/>
          <w:bCs w:val="0"/>
          <w:i w:val="0"/>
          <w:iCs w:val="0"/>
          <w:caps w:val="0"/>
          <w:smallCaps w:val="0"/>
          <w:noProof w:val="0"/>
          <w:color w:val="000000" w:themeColor="text1" w:themeTint="FF" w:themeShade="FF"/>
          <w:sz w:val="22"/>
          <w:szCs w:val="22"/>
          <w:lang w:val="en-US"/>
        </w:rPr>
        <w:t>timely</w:t>
      </w:r>
      <w:r w:rsidRPr="7F07DCD7" w:rsidR="635496F9">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and leading-edge presentations from dynamic and nationally recognized scholars of cultural rhetoric to our campus community. Please see below for posters of </w:t>
      </w:r>
      <w:r w:rsidRPr="7F07DCD7" w:rsidR="635496F9">
        <w:rPr>
          <w:rFonts w:ascii="Calibri" w:hAnsi="Calibri" w:eastAsia="Calibri" w:cs="Calibri"/>
          <w:b w:val="0"/>
          <w:bCs w:val="0"/>
          <w:i w:val="0"/>
          <w:iCs w:val="0"/>
          <w:caps w:val="0"/>
          <w:smallCaps w:val="0"/>
          <w:noProof w:val="0"/>
          <w:color w:val="000000" w:themeColor="text1" w:themeTint="FF" w:themeShade="FF"/>
          <w:sz w:val="22"/>
          <w:szCs w:val="22"/>
          <w:lang w:val="en-US"/>
        </w:rPr>
        <w:t>previous</w:t>
      </w:r>
      <w:r w:rsidRPr="7F07DCD7" w:rsidR="635496F9">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sessions</w:t>
      </w:r>
      <w:r w:rsidRPr="7F07DCD7" w:rsidR="2F6583E3">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r w:rsidRPr="7F07DCD7" w:rsidR="4E6D8341">
        <w:rPr>
          <w:rFonts w:ascii="Calibri" w:hAnsi="Calibri" w:eastAsia="Calibri" w:cs="Calibri"/>
          <w:b w:val="0"/>
          <w:bCs w:val="0"/>
          <w:i w:val="0"/>
          <w:iCs w:val="0"/>
          <w:caps w:val="0"/>
          <w:smallCaps w:val="0"/>
          <w:noProof w:val="0"/>
          <w:color w:val="000000" w:themeColor="text1" w:themeTint="FF" w:themeShade="FF"/>
          <w:sz w:val="22"/>
          <w:szCs w:val="22"/>
          <w:lang w:val="en-US"/>
        </w:rPr>
        <w:t>Announcements</w:t>
      </w:r>
      <w:r w:rsidRPr="7F07DCD7" w:rsidR="55CE4C20">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about future sessions forthcoming</w:t>
      </w:r>
    </w:p>
    <w:p w:rsidR="635496F9" w:rsidP="7F07DCD7" w:rsidRDefault="635496F9" w14:paraId="4AB3BC10" w14:textId="382FC2BC">
      <w:pPr>
        <w:pStyle w:val="Normal"/>
        <w:widowControl w:val="0"/>
        <w:tabs>
          <w:tab w:val="left" w:leader="none" w:pos="821"/>
          <w:tab w:val="left" w:leader="none" w:pos="822"/>
        </w:tabs>
        <w:spacing w:line="259" w:lineRule="auto"/>
        <w:ind w:left="0" w:right="522" w:firstLine="720"/>
        <w:rPr>
          <w:rFonts w:ascii="Calibri" w:hAnsi="Calibri" w:eastAsia="Calibri" w:cs="Calibri"/>
          <w:b w:val="0"/>
          <w:bCs w:val="0"/>
          <w:i w:val="0"/>
          <w:iCs w:val="0"/>
          <w:caps w:val="0"/>
          <w:smallCaps w:val="0"/>
          <w:noProof w:val="0"/>
          <w:color w:val="000000" w:themeColor="text1" w:themeTint="FF" w:themeShade="FF"/>
          <w:sz w:val="22"/>
          <w:szCs w:val="22"/>
          <w:lang w:val="en-US"/>
        </w:rPr>
      </w:pPr>
      <w:r w:rsidR="635496F9">
        <w:drawing>
          <wp:inline wp14:editId="5D025401" wp14:anchorId="0E5D4A5B">
            <wp:extent cx="1200150" cy="1562100"/>
            <wp:effectExtent l="0" t="0" r="0" b="0"/>
            <wp:docPr id="258139925" name="" descr="A poster with a person's face&#10;&#10;Description automatically generated" title=""/>
            <wp:cNvGraphicFramePr>
              <a:graphicFrameLocks noChangeAspect="1"/>
            </wp:cNvGraphicFramePr>
            <a:graphic>
              <a:graphicData uri="http://schemas.openxmlformats.org/drawingml/2006/picture">
                <pic:pic>
                  <pic:nvPicPr>
                    <pic:cNvPr id="0" name=""/>
                    <pic:cNvPicPr/>
                  </pic:nvPicPr>
                  <pic:blipFill>
                    <a:blip r:embed="R1955be7fd50f4771">
                      <a:extLst>
                        <a:ext xmlns:a="http://schemas.openxmlformats.org/drawingml/2006/main" uri="{28A0092B-C50C-407E-A947-70E740481C1C}">
                          <a14:useLocalDpi val="0"/>
                        </a:ext>
                      </a:extLst>
                    </a:blip>
                    <a:stretch>
                      <a:fillRect/>
                    </a:stretch>
                  </pic:blipFill>
                  <pic:spPr>
                    <a:xfrm>
                      <a:off x="0" y="0"/>
                      <a:ext cx="1200150" cy="1562100"/>
                    </a:xfrm>
                    <a:prstGeom prst="rect">
                      <a:avLst/>
                    </a:prstGeom>
                  </pic:spPr>
                </pic:pic>
              </a:graphicData>
            </a:graphic>
          </wp:inline>
        </w:drawing>
      </w:r>
      <w:r w:rsidR="635496F9">
        <w:drawing>
          <wp:inline wp14:editId="4DB9F6C7" wp14:anchorId="6D093EAD">
            <wp:extent cx="1181100" cy="1609725"/>
            <wp:effectExtent l="0" t="0" r="0" b="0"/>
            <wp:docPr id="2136312063" name="" descr="A poster with a person's face&#10;&#10;Description automatically generated" title=""/>
            <wp:cNvGraphicFramePr>
              <a:graphicFrameLocks noChangeAspect="1"/>
            </wp:cNvGraphicFramePr>
            <a:graphic>
              <a:graphicData uri="http://schemas.openxmlformats.org/drawingml/2006/picture">
                <pic:pic>
                  <pic:nvPicPr>
                    <pic:cNvPr id="0" name=""/>
                    <pic:cNvPicPr/>
                  </pic:nvPicPr>
                  <pic:blipFill>
                    <a:blip r:embed="R890bacd0606a4ef0">
                      <a:extLst>
                        <a:ext xmlns:a="http://schemas.openxmlformats.org/drawingml/2006/main" uri="{28A0092B-C50C-407E-A947-70E740481C1C}">
                          <a14:useLocalDpi val="0"/>
                        </a:ext>
                      </a:extLst>
                    </a:blip>
                    <a:stretch>
                      <a:fillRect/>
                    </a:stretch>
                  </pic:blipFill>
                  <pic:spPr>
                    <a:xfrm>
                      <a:off x="0" y="0"/>
                      <a:ext cx="1181100" cy="1609725"/>
                    </a:xfrm>
                    <a:prstGeom prst="rect">
                      <a:avLst/>
                    </a:prstGeom>
                  </pic:spPr>
                </pic:pic>
              </a:graphicData>
            </a:graphic>
          </wp:inline>
        </w:drawing>
      </w:r>
      <w:r w:rsidR="635496F9">
        <w:drawing>
          <wp:inline wp14:editId="2EE7BF86" wp14:anchorId="3735805C">
            <wp:extent cx="1171575" cy="1609725"/>
            <wp:effectExtent l="0" t="0" r="0" b="0"/>
            <wp:docPr id="1373933000" name="" descr="A screenshot of a website&#10;&#10;Description automatically generated" title=""/>
            <wp:cNvGraphicFramePr>
              <a:graphicFrameLocks noChangeAspect="1"/>
            </wp:cNvGraphicFramePr>
            <a:graphic>
              <a:graphicData uri="http://schemas.openxmlformats.org/drawingml/2006/picture">
                <pic:pic>
                  <pic:nvPicPr>
                    <pic:cNvPr id="0" name=""/>
                    <pic:cNvPicPr/>
                  </pic:nvPicPr>
                  <pic:blipFill>
                    <a:blip r:embed="R362b33c825c7431f">
                      <a:extLst>
                        <a:ext xmlns:a="http://schemas.openxmlformats.org/drawingml/2006/main" uri="{28A0092B-C50C-407E-A947-70E740481C1C}">
                          <a14:useLocalDpi val="0"/>
                        </a:ext>
                      </a:extLst>
                    </a:blip>
                    <a:stretch>
                      <a:fillRect/>
                    </a:stretch>
                  </pic:blipFill>
                  <pic:spPr>
                    <a:xfrm>
                      <a:off x="0" y="0"/>
                      <a:ext cx="1171575" cy="1609725"/>
                    </a:xfrm>
                    <a:prstGeom prst="rect">
                      <a:avLst/>
                    </a:prstGeom>
                  </pic:spPr>
                </pic:pic>
              </a:graphicData>
            </a:graphic>
          </wp:inline>
        </w:drawing>
      </w:r>
      <w:r w:rsidR="635496F9">
        <w:drawing>
          <wp:inline wp14:editId="0D732FAF" wp14:anchorId="085D42CD">
            <wp:extent cx="1152525" cy="1666875"/>
            <wp:effectExtent l="0" t="0" r="0" b="0"/>
            <wp:docPr id="1566093758" name="" title=""/>
            <wp:cNvGraphicFramePr>
              <a:graphicFrameLocks noChangeAspect="1"/>
            </wp:cNvGraphicFramePr>
            <a:graphic>
              <a:graphicData uri="http://schemas.openxmlformats.org/drawingml/2006/picture">
                <pic:pic>
                  <pic:nvPicPr>
                    <pic:cNvPr id="0" name=""/>
                    <pic:cNvPicPr/>
                  </pic:nvPicPr>
                  <pic:blipFill>
                    <a:blip r:embed="R0ac8c165d3934899">
                      <a:extLst>
                        <a:ext xmlns:a="http://schemas.openxmlformats.org/drawingml/2006/main" uri="{28A0092B-C50C-407E-A947-70E740481C1C}">
                          <a14:useLocalDpi val="0"/>
                        </a:ext>
                      </a:extLst>
                    </a:blip>
                    <a:stretch>
                      <a:fillRect/>
                    </a:stretch>
                  </pic:blipFill>
                  <pic:spPr>
                    <a:xfrm>
                      <a:off x="0" y="0"/>
                      <a:ext cx="1152525" cy="1666875"/>
                    </a:xfrm>
                    <a:prstGeom prst="rect">
                      <a:avLst/>
                    </a:prstGeom>
                  </pic:spPr>
                </pic:pic>
              </a:graphicData>
            </a:graphic>
          </wp:inline>
        </w:drawing>
      </w:r>
    </w:p>
    <w:p w:rsidR="635496F9" w:rsidP="7F07DCD7" w:rsidRDefault="635496F9" w14:paraId="0C504DE9" w14:textId="73CC86E7">
      <w:pPr>
        <w:pStyle w:val="ListParagraph"/>
        <w:widowControl w:val="0"/>
        <w:numPr>
          <w:ilvl w:val="0"/>
          <w:numId w:val="30"/>
        </w:numPr>
        <w:tabs>
          <w:tab w:val="left" w:leader="none" w:pos="821"/>
          <w:tab w:val="left" w:leader="none" w:pos="822"/>
        </w:tabs>
        <w:spacing w:line="259" w:lineRule="auto"/>
        <w:ind w:right="522"/>
        <w:rPr/>
      </w:pPr>
      <w:r w:rsidRPr="7F07DCD7" w:rsidR="635496F9">
        <w:rPr>
          <w:rFonts w:ascii="Calibri" w:hAnsi="Calibri" w:eastAsia="Calibri" w:cs="Calibri"/>
          <w:b w:val="0"/>
          <w:bCs w:val="0"/>
          <w:i w:val="0"/>
          <w:iCs w:val="0"/>
          <w:caps w:val="0"/>
          <w:smallCaps w:val="0"/>
          <w:noProof w:val="0"/>
          <w:color w:val="000000" w:themeColor="text1" w:themeTint="FF" w:themeShade="FF"/>
          <w:sz w:val="22"/>
          <w:szCs w:val="22"/>
          <w:lang w:val="en-US"/>
        </w:rPr>
        <w:t xml:space="preserve">Caribbean Writers Series </w:t>
      </w:r>
      <w:r w:rsidR="635496F9">
        <w:rPr/>
        <w:t xml:space="preserve">organized by </w:t>
      </w:r>
      <w:hyperlink r:id="Rea48fbc8b027467d">
        <w:r w:rsidRPr="7F07DCD7" w:rsidR="635496F9">
          <w:rPr>
            <w:rStyle w:val="Hyperlink"/>
          </w:rPr>
          <w:t>Dr. Raj Chetty</w:t>
        </w:r>
      </w:hyperlink>
      <w:r w:rsidR="635496F9">
        <w:rPr/>
        <w:t xml:space="preserve"> (</w:t>
      </w:r>
      <w:r w:rsidR="1E6C7F3A">
        <w:rPr/>
        <w:t>announcement</w:t>
      </w:r>
      <w:r w:rsidR="635496F9">
        <w:rPr/>
        <w:t xml:space="preserve"> forthcoming)</w:t>
      </w:r>
    </w:p>
    <w:p w:rsidR="0A07EC79" w:rsidP="7F07DCD7" w:rsidRDefault="0A07EC79" w14:paraId="42FFF56D" w14:textId="643D7423">
      <w:pPr>
        <w:pStyle w:val="ListParagraph"/>
        <w:numPr>
          <w:ilvl w:val="0"/>
          <w:numId w:val="30"/>
        </w:numPr>
        <w:rPr>
          <w:rFonts w:ascii="Calibri" w:hAnsi="Calibri" w:eastAsia="Calibri" w:cs="Calibri"/>
          <w:b w:val="1"/>
          <w:bCs w:val="1"/>
          <w:i w:val="0"/>
          <w:iCs w:val="0"/>
          <w:caps w:val="0"/>
          <w:smallCaps w:val="0"/>
          <w:noProof w:val="0"/>
          <w:color w:val="000000" w:themeColor="text1" w:themeTint="FF" w:themeShade="FF"/>
          <w:sz w:val="22"/>
          <w:szCs w:val="22"/>
          <w:lang w:val="en-US"/>
        </w:rPr>
      </w:pPr>
      <w:r w:rsidR="0A07EC79">
        <w:rPr/>
        <w:t>ACEI Book Club (announcement for Fall 2023 forthcoming)</w:t>
      </w:r>
    </w:p>
    <w:p w:rsidR="0A07EC79" w:rsidP="7F07DCD7" w:rsidRDefault="0A07EC79" w14:paraId="180FC026" w14:textId="6FED5812">
      <w:pPr>
        <w:pStyle w:val="ListParagraph"/>
        <w:numPr>
          <w:ilvl w:val="1"/>
          <w:numId w:val="12"/>
        </w:numPr>
        <w:rPr>
          <w:rFonts w:ascii="Calibri" w:hAnsi="Calibri" w:eastAsia="Calibri" w:cs="Calibri"/>
          <w:b w:val="1"/>
          <w:bCs w:val="1"/>
          <w:i w:val="0"/>
          <w:iCs w:val="0"/>
          <w:caps w:val="0"/>
          <w:smallCaps w:val="0"/>
          <w:noProof w:val="0"/>
          <w:color w:val="000000" w:themeColor="text1" w:themeTint="FF" w:themeShade="FF"/>
          <w:sz w:val="24"/>
          <w:szCs w:val="24"/>
          <w:lang w:val="en-US"/>
        </w:rPr>
      </w:pPr>
      <w:r w:rsidRPr="7F07DCD7" w:rsidR="0A07EC79">
        <w:rPr>
          <w:rFonts w:ascii="Calibri" w:hAnsi="Calibri" w:eastAsia="Calibri" w:cs="Calibri"/>
          <w:b w:val="0"/>
          <w:bCs w:val="0"/>
          <w:i w:val="0"/>
          <w:iCs w:val="0"/>
          <w:caps w:val="0"/>
          <w:smallCaps w:val="0"/>
          <w:noProof w:val="0"/>
          <w:color w:val="000000" w:themeColor="text1" w:themeTint="FF" w:themeShade="FF"/>
          <w:sz w:val="22"/>
          <w:szCs w:val="22"/>
          <w:lang w:val="en-US"/>
        </w:rPr>
        <w:t xml:space="preserve">In the ACEI Book Club, we will be reading and discussing important and timely work that is sure to raise awareness and provide us with tools to combat the deleterious effects of implicit bias in our classrooms and in our campus community. </w:t>
      </w:r>
    </w:p>
    <w:p w:rsidR="0A07EC79" w:rsidP="7F07DCD7" w:rsidRDefault="0A07EC79" w14:paraId="5E0873BC" w14:textId="12AE806B">
      <w:pPr>
        <w:pStyle w:val="ListParagraph"/>
        <w:numPr>
          <w:ilvl w:val="1"/>
          <w:numId w:val="12"/>
        </w:numPr>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pPr>
      <w:r w:rsidRPr="7F07DCD7" w:rsidR="0A07EC79">
        <w:rPr>
          <w:rFonts w:ascii="Calibri" w:hAnsi="Calibri" w:eastAsia="Calibri" w:cs="Calibri"/>
          <w:b w:val="0"/>
          <w:bCs w:val="0"/>
          <w:i w:val="0"/>
          <w:iCs w:val="0"/>
          <w:caps w:val="0"/>
          <w:smallCaps w:val="0"/>
          <w:noProof w:val="0"/>
          <w:color w:val="000000" w:themeColor="text1" w:themeTint="FF" w:themeShade="FF"/>
          <w:sz w:val="24"/>
          <w:szCs w:val="24"/>
          <w:lang w:val="en-US"/>
        </w:rPr>
        <w:t>The latest book was, “Do the Work! An Antiracist Activity Book” by W. Kamau Bell &amp; Kate Schatz</w:t>
      </w:r>
    </w:p>
    <w:p w:rsidR="0A07EC79" w:rsidP="7F07DCD7" w:rsidRDefault="0A07EC79" w14:paraId="2EDC4471" w14:textId="48B9AF04">
      <w:pPr>
        <w:pStyle w:val="Normal"/>
        <w:ind w:left="3600"/>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pPr>
      <w:r w:rsidR="0A07EC79">
        <w:drawing>
          <wp:inline wp14:editId="607C1EFE" wp14:anchorId="08F69415">
            <wp:extent cx="742950" cy="1181100"/>
            <wp:effectExtent l="0" t="0" r="0" b="0"/>
            <wp:docPr id="1723470459" name="" title=""/>
            <wp:cNvGraphicFramePr>
              <a:graphicFrameLocks noChangeAspect="1"/>
            </wp:cNvGraphicFramePr>
            <a:graphic>
              <a:graphicData uri="http://schemas.openxmlformats.org/drawingml/2006/picture">
                <pic:pic>
                  <pic:nvPicPr>
                    <pic:cNvPr id="0" name=""/>
                    <pic:cNvPicPr/>
                  </pic:nvPicPr>
                  <pic:blipFill>
                    <a:blip r:embed="Rf8c8abaf191a425d">
                      <a:extLst>
                        <a:ext xmlns:a="http://schemas.openxmlformats.org/drawingml/2006/main" uri="{28A0092B-C50C-407E-A947-70E740481C1C}">
                          <a14:useLocalDpi val="0"/>
                        </a:ext>
                      </a:extLst>
                    </a:blip>
                    <a:stretch>
                      <a:fillRect/>
                    </a:stretch>
                  </pic:blipFill>
                  <pic:spPr>
                    <a:xfrm>
                      <a:off x="0" y="0"/>
                      <a:ext cx="742950" cy="1181100"/>
                    </a:xfrm>
                    <a:prstGeom prst="rect">
                      <a:avLst/>
                    </a:prstGeom>
                  </pic:spPr>
                </pic:pic>
              </a:graphicData>
            </a:graphic>
          </wp:inline>
        </w:drawing>
      </w:r>
    </w:p>
    <w:p w:rsidR="6794F88F" w:rsidP="7F07DCD7" w:rsidRDefault="6794F88F" w14:paraId="2DF79734" w14:textId="18D0BA4C">
      <w:pPr>
        <w:pStyle w:val="Heading4"/>
        <w:rPr>
          <w:i w:val="1"/>
          <w:iCs w:val="1"/>
        </w:rPr>
      </w:pPr>
      <w:r w:rsidR="6794F88F">
        <w:rPr/>
        <w:t>Conferences that you can attend</w:t>
      </w:r>
      <w:r w:rsidR="3E8260EE">
        <w:rPr/>
        <w:t xml:space="preserve"> to develop teaching practices</w:t>
      </w:r>
      <w:r w:rsidR="6794F88F">
        <w:rPr/>
        <w:t>:</w:t>
      </w:r>
    </w:p>
    <w:p w:rsidR="6794F88F" w:rsidP="7F07DCD7" w:rsidRDefault="6794F88F" w14:paraId="33043C43" w14:textId="3A6CEC6E">
      <w:pPr>
        <w:pStyle w:val="ListParagraph"/>
        <w:numPr>
          <w:ilvl w:val="0"/>
          <w:numId w:val="12"/>
        </w:numPr>
        <w:rPr/>
      </w:pPr>
      <w:hyperlink r:id="Race9ea1a5b3e41d1">
        <w:r w:rsidRPr="7F07DCD7" w:rsidR="6794F88F">
          <w:rPr>
            <w:rStyle w:val="Hyperlink"/>
          </w:rPr>
          <w:t>American College Personnel Association ACPA</w:t>
        </w:r>
      </w:hyperlink>
      <w:r w:rsidR="6794F88F">
        <w:rPr/>
        <w:t xml:space="preserve"> </w:t>
      </w:r>
    </w:p>
    <w:p w:rsidR="6794F88F" w:rsidP="7F07DCD7" w:rsidRDefault="6794F88F" w14:paraId="7C63CA38" w14:textId="4CA7D5AF">
      <w:pPr>
        <w:pStyle w:val="ListParagraph"/>
        <w:numPr>
          <w:ilvl w:val="0"/>
          <w:numId w:val="12"/>
        </w:numPr>
        <w:rPr/>
      </w:pPr>
      <w:hyperlink r:id="R84ec87881e1e4f66">
        <w:r w:rsidRPr="7F07DCD7" w:rsidR="6794F88F">
          <w:rPr>
            <w:rStyle w:val="Hyperlink"/>
          </w:rPr>
          <w:t>National Conference on Race and Ethnicity in Higher Education (NCORE)</w:t>
        </w:r>
      </w:hyperlink>
    </w:p>
    <w:p w:rsidR="6794F88F" w:rsidP="7F07DCD7" w:rsidRDefault="6794F88F" w14:paraId="66CACC91" w14:textId="35987C54">
      <w:pPr>
        <w:pStyle w:val="ListParagraph"/>
        <w:numPr>
          <w:ilvl w:val="0"/>
          <w:numId w:val="12"/>
        </w:numPr>
        <w:rPr/>
      </w:pPr>
      <w:hyperlink r:id="R76a0a9a4a576400f">
        <w:r w:rsidRPr="7F07DCD7" w:rsidR="6794F88F">
          <w:rPr>
            <w:rStyle w:val="Hyperlink"/>
          </w:rPr>
          <w:t>American Association of Colleges and Universities (AACU) Diversity &amp; Student Success</w:t>
        </w:r>
      </w:hyperlink>
      <w:r w:rsidR="6794F88F">
        <w:rPr/>
        <w:t xml:space="preserve"> </w:t>
      </w:r>
    </w:p>
    <w:p w:rsidR="6794F88F" w:rsidP="7F07DCD7" w:rsidRDefault="6794F88F" w14:paraId="6AEC2420" w14:textId="11D2E0D6">
      <w:pPr>
        <w:pStyle w:val="ListParagraph"/>
        <w:numPr>
          <w:ilvl w:val="0"/>
          <w:numId w:val="12"/>
        </w:numPr>
        <w:rPr/>
      </w:pPr>
      <w:hyperlink r:id="Rb35b39ca14e0426c">
        <w:r w:rsidRPr="7F07DCD7" w:rsidR="6794F88F">
          <w:rPr>
            <w:rStyle w:val="Hyperlink"/>
          </w:rPr>
          <w:t>Social Justice Training Institute</w:t>
        </w:r>
      </w:hyperlink>
    </w:p>
    <w:p w:rsidR="6794F88F" w:rsidP="7F07DCD7" w:rsidRDefault="6794F88F" w14:paraId="0564744D" w14:textId="39CFEED1">
      <w:pPr>
        <w:pStyle w:val="ListParagraph"/>
        <w:numPr>
          <w:ilvl w:val="0"/>
          <w:numId w:val="12"/>
        </w:numPr>
        <w:rPr/>
      </w:pPr>
      <w:r w:rsidR="6794F88F">
        <w:rPr/>
        <w:t>Attending Institute for Critical Race and Ethnic Studies forums on Culturally Responsive-</w:t>
      </w:r>
      <w:r w:rsidR="6794F88F">
        <w:rPr/>
        <w:t>Sustaining Education Programs</w:t>
      </w:r>
      <w:r w:rsidR="38D40553">
        <w:rPr/>
        <w:t xml:space="preserve"> (CR-SE)</w:t>
      </w:r>
      <w:r w:rsidR="6794F88F">
        <w:rPr/>
        <w:t>. (</w:t>
      </w:r>
      <w:hyperlink r:id="R2498332cbbf54a4c">
        <w:r w:rsidRPr="7F07DCD7" w:rsidR="6794F88F">
          <w:rPr>
            <w:rStyle w:val="Hyperlink"/>
          </w:rPr>
          <w:t>E.G.</w:t>
        </w:r>
      </w:hyperlink>
      <w:r w:rsidR="6794F88F">
        <w:rPr/>
        <w:t>.</w:t>
      </w:r>
      <w:r w:rsidR="6794F88F">
        <w:rPr/>
        <w:t xml:space="preserve"> Announcement forthcoming)</w:t>
      </w:r>
    </w:p>
    <w:p w:rsidR="5C147659" w:rsidP="7F07DCD7" w:rsidRDefault="5C147659" w14:paraId="28FEEF89" w14:textId="02EEA1BC">
      <w:pPr>
        <w:pStyle w:val="Heading2"/>
        <w:rPr>
          <w:b w:val="1"/>
          <w:bCs w:val="1"/>
        </w:rPr>
      </w:pPr>
      <w:r w:rsidR="5C147659">
        <w:rPr/>
        <w:t xml:space="preserve">Recognition of </w:t>
      </w:r>
      <w:r w:rsidR="5C147659">
        <w:rPr/>
        <w:t>DEI</w:t>
      </w:r>
      <w:r w:rsidR="5C147659">
        <w:rPr/>
        <w:t xml:space="preserve"> teaching efforts and </w:t>
      </w:r>
      <w:r w:rsidR="3A1A3E60">
        <w:rPr/>
        <w:t>c</w:t>
      </w:r>
      <w:r w:rsidR="5C147659">
        <w:rPr/>
        <w:t xml:space="preserve">urricular </w:t>
      </w:r>
      <w:r w:rsidR="48C9583C">
        <w:rPr/>
        <w:t>d</w:t>
      </w:r>
      <w:r w:rsidR="5C147659">
        <w:rPr/>
        <w:t xml:space="preserve">evelopment </w:t>
      </w:r>
    </w:p>
    <w:p w:rsidR="3ED1A3EB" w:rsidP="7F07DCD7" w:rsidRDefault="3ED1A3EB" w14:paraId="34159362" w14:textId="45041BC4">
      <w:pPr>
        <w:pStyle w:val="Heading3"/>
      </w:pPr>
      <w:r w:rsidR="3ED1A3EB">
        <w:rPr/>
        <w:t>Awards</w:t>
      </w:r>
    </w:p>
    <w:p w:rsidR="5C147659" w:rsidP="7F07DCD7" w:rsidRDefault="5C147659" w14:paraId="2E83028A" w14:textId="078DC5F8">
      <w:pPr>
        <w:pStyle w:val="ListParagraph"/>
        <w:numPr>
          <w:ilvl w:val="0"/>
          <w:numId w:val="27"/>
        </w:numPr>
        <w:rPr/>
      </w:pPr>
      <w:r w:rsidR="5C147659">
        <w:rPr/>
        <w:t>St. John’s University Faculty Equity and Inclusion</w:t>
      </w:r>
      <w:r w:rsidR="7293EEC1">
        <w:rPr/>
        <w:t xml:space="preserve"> </w:t>
      </w:r>
      <w:r w:rsidR="69578F18">
        <w:rPr/>
        <w:t>T</w:t>
      </w:r>
      <w:r w:rsidR="7293EEC1">
        <w:rPr/>
        <w:t xml:space="preserve">eaching </w:t>
      </w:r>
      <w:r w:rsidR="40FDD688">
        <w:rPr/>
        <w:t>A</w:t>
      </w:r>
      <w:r w:rsidR="7293EEC1">
        <w:rPr/>
        <w:t>ward</w:t>
      </w:r>
      <w:r w:rsidR="6E8CA378">
        <w:rPr/>
        <w:t xml:space="preserve"> (Faculty Convocation</w:t>
      </w:r>
      <w:r w:rsidR="58E0D8A9">
        <w:rPr/>
        <w:t>)</w:t>
      </w:r>
    </w:p>
    <w:p w:rsidR="58E0D8A9" w:rsidP="7F07DCD7" w:rsidRDefault="58E0D8A9" w14:paraId="0A4A0B14" w14:textId="269990A6">
      <w:pPr>
        <w:pStyle w:val="ListParagraph"/>
        <w:numPr>
          <w:ilvl w:val="0"/>
          <w:numId w:val="27"/>
        </w:numPr>
        <w:rPr/>
      </w:pPr>
      <w:r w:rsidR="58E0D8A9">
        <w:rPr/>
        <w:t>External</w:t>
      </w:r>
      <w:r w:rsidR="09411C77">
        <w:rPr/>
        <w:t xml:space="preserve"> teaching awards that center DEI in teaching</w:t>
      </w:r>
    </w:p>
    <w:p w:rsidR="4F0A0BFF" w:rsidP="7F07DCD7" w:rsidRDefault="4F0A0BFF" w14:paraId="7B9AE1D3" w14:textId="08E90C4E">
      <w:pPr>
        <w:pStyle w:val="Heading3"/>
        <w:rPr>
          <w:i w:val="1"/>
          <w:iCs w:val="1"/>
        </w:rPr>
      </w:pPr>
      <w:r w:rsidR="4F0A0BFF">
        <w:rPr/>
        <w:t>Curriculum Development</w:t>
      </w:r>
    </w:p>
    <w:p w:rsidR="7B58FAF5" w:rsidP="7F07DCD7" w:rsidRDefault="7B58FAF5" w14:paraId="7DC2CAFB" w14:textId="2D31D188">
      <w:pPr>
        <w:pStyle w:val="ListParagraph"/>
        <w:numPr>
          <w:ilvl w:val="0"/>
          <w:numId w:val="28"/>
        </w:numPr>
        <w:rPr/>
      </w:pPr>
      <w:r w:rsidR="7B58FAF5">
        <w:rPr/>
        <w:t>Participant</w:t>
      </w:r>
      <w:r w:rsidR="7B58FAF5">
        <w:rPr/>
        <w:t xml:space="preserve"> in t</w:t>
      </w:r>
      <w:r w:rsidR="329D1E99">
        <w:rPr/>
        <w:t>he Institute for Critical Race and Ethnic Studies Curriculum Development Initiative</w:t>
      </w:r>
      <w:r w:rsidR="6D29AD99">
        <w:rPr/>
        <w:t xml:space="preserve"> (</w:t>
      </w:r>
      <w:r w:rsidR="14074E7B">
        <w:rPr/>
        <w:t>announcements</w:t>
      </w:r>
      <w:r w:rsidR="6D29AD99">
        <w:rPr/>
        <w:t xml:space="preserve"> </w:t>
      </w:r>
      <w:r w:rsidR="6D29AD99">
        <w:rPr/>
        <w:t>forthcomi</w:t>
      </w:r>
      <w:r w:rsidR="6D29AD99">
        <w:rPr/>
        <w:t>ng)</w:t>
      </w:r>
    </w:p>
    <w:p w:rsidR="42EBE673" w:rsidP="7F07DCD7" w:rsidRDefault="42EBE673" w14:paraId="714B7F7C" w14:textId="78F57095">
      <w:pPr>
        <w:pStyle w:val="ListParagraph"/>
        <w:numPr>
          <w:ilvl w:val="0"/>
          <w:numId w:val="28"/>
        </w:numPr>
        <w:ind/>
        <w:rPr/>
      </w:pPr>
      <w:r w:rsidR="6CB18A7F">
        <w:rPr/>
        <w:t xml:space="preserve">Creating new courses for </w:t>
      </w:r>
      <w:r w:rsidR="3138D3F3">
        <w:rPr/>
        <w:t>DEI</w:t>
      </w:r>
      <w:r w:rsidR="751C64AD">
        <w:rPr/>
        <w:t>/Social Justice themed courses to be offered in your school or College</w:t>
      </w:r>
      <w:r w:rsidR="30583857">
        <w:rPr/>
        <w:t xml:space="preserve">. </w:t>
      </w:r>
      <w:r w:rsidR="3138D3F3">
        <w:rPr/>
        <w:t>or changing c</w:t>
      </w:r>
      <w:r w:rsidR="3138D3F3">
        <w:rPr/>
        <w:t xml:space="preserve">ourse content/learning </w:t>
      </w:r>
      <w:r w:rsidR="3138D3F3">
        <w:rPr/>
        <w:t>objectives</w:t>
      </w:r>
      <w:r w:rsidR="3138D3F3">
        <w:rPr/>
        <w:t xml:space="preserve"> to include DEI/social justice themes</w:t>
      </w:r>
      <w:r w:rsidR="07485ACD">
        <w:rPr/>
        <w:t xml:space="preserve"> (see </w:t>
      </w:r>
      <w:r w:rsidR="07485ACD">
        <w:rPr/>
        <w:t>appropriate curriculum</w:t>
      </w:r>
      <w:r w:rsidR="07485ACD">
        <w:rPr/>
        <w:t xml:space="preserve"> committee)</w:t>
      </w:r>
    </w:p>
    <w:p w:rsidR="547E799C" w:rsidP="7F07DCD7" w:rsidRDefault="547E799C" w14:paraId="3BFAF2AD" w14:textId="3BFD71F3">
      <w:pPr>
        <w:pStyle w:val="ListParagraph"/>
        <w:numPr>
          <w:ilvl w:val="0"/>
          <w:numId w:val="28"/>
        </w:numPr>
        <w:rPr/>
      </w:pPr>
      <w:r w:rsidR="547E799C">
        <w:rPr/>
        <w:t>HHMI</w:t>
      </w:r>
      <w:r w:rsidR="7F5150AF">
        <w:rPr/>
        <w:t xml:space="preserve"> </w:t>
      </w:r>
      <w:r w:rsidR="4406B5D4">
        <w:rPr/>
        <w:t>Inclusive Excellence in STEM education initiative, please contact</w:t>
      </w:r>
      <w:r w:rsidR="4735810C">
        <w:rPr/>
        <w:t xml:space="preserve"> </w:t>
      </w:r>
      <w:hyperlink r:id="Ra574bde346274730">
        <w:r w:rsidRPr="7F07DCD7" w:rsidR="4735810C">
          <w:rPr>
            <w:rStyle w:val="Hyperlink"/>
          </w:rPr>
          <w:t>Dr. Srividhya Swaminathan</w:t>
        </w:r>
      </w:hyperlink>
    </w:p>
    <w:p w:rsidR="7F07DCD7" w:rsidP="7F07DCD7" w:rsidRDefault="7F07DCD7" w14:paraId="0AE99412" w14:textId="005BD51A">
      <w:pPr>
        <w:pStyle w:val="Normal"/>
        <w:ind w:left="0"/>
      </w:pPr>
    </w:p>
    <w:p w:rsidR="14144FB7" w:rsidP="7F07DCD7" w:rsidRDefault="14144FB7" w14:paraId="09030CB9" w14:textId="67A5C62F">
      <w:pPr>
        <w:pStyle w:val="Heading1"/>
      </w:pPr>
      <w:r w:rsidR="14144FB7">
        <w:rPr/>
        <w:t>Opportunities for DEI in Research</w:t>
      </w:r>
    </w:p>
    <w:p w:rsidR="14144FB7" w:rsidP="7F07DCD7" w:rsidRDefault="14144FB7" w14:paraId="221F242E" w14:textId="77C26506">
      <w:pPr>
        <w:pStyle w:val="Heading2"/>
      </w:pPr>
      <w:r w:rsidR="14144FB7">
        <w:rPr/>
        <w:t xml:space="preserve">ACEI Teaching Fellows </w:t>
      </w:r>
    </w:p>
    <w:p w:rsidR="14144FB7" w:rsidP="7F07DCD7" w:rsidRDefault="14144FB7" w14:paraId="567C99F9" w14:textId="09E7825E">
      <w:pPr>
        <w:pStyle w:val="ListParagraph"/>
        <w:numPr>
          <w:ilvl w:val="0"/>
          <w:numId w:val="38"/>
        </w:numPr>
        <w:rPr/>
      </w:pPr>
      <w:r w:rsidR="14144FB7">
        <w:rPr/>
        <w:t>See above section</w:t>
      </w:r>
    </w:p>
    <w:p w:rsidR="14144FB7" w:rsidP="7F07DCD7" w:rsidRDefault="14144FB7" w14:paraId="74BA3AE9" w14:textId="7E24434D">
      <w:pPr>
        <w:pStyle w:val="Heading2"/>
      </w:pPr>
      <w:r w:rsidR="14144FB7">
        <w:rPr/>
        <w:t>CRES Research and Scholar</w:t>
      </w:r>
      <w:r w:rsidR="0CD648F0">
        <w:rPr/>
        <w:t>ship Opportunities</w:t>
      </w:r>
    </w:p>
    <w:p w:rsidR="0CD648F0" w:rsidP="7F07DCD7" w:rsidRDefault="0CD648F0" w14:paraId="6725D494" w14:textId="6417F2DE">
      <w:pPr>
        <w:pStyle w:val="Heading3"/>
      </w:pPr>
      <w:r w:rsidR="0CD648F0">
        <w:rPr/>
        <w:t>Community Research Partnerships</w:t>
      </w:r>
    </w:p>
    <w:p w:rsidR="6EBB84AA" w:rsidP="7F07DCD7" w:rsidRDefault="6EBB84AA" w14:paraId="156BBFCF" w14:textId="48D8FC01">
      <w:pPr>
        <w:pStyle w:val="ListParagraph"/>
        <w:numPr>
          <w:ilvl w:val="0"/>
          <w:numId w:val="13"/>
        </w:numPr>
        <w:rPr>
          <w:rFonts w:ascii="Calibri" w:hAnsi="Calibri" w:eastAsia="Calibri" w:cs="Calibri" w:asciiTheme="minorAscii" w:hAnsiTheme="minorAscii" w:eastAsiaTheme="minorAscii" w:cstheme="minorAscii"/>
          <w:noProof w:val="0"/>
          <w:sz w:val="22"/>
          <w:szCs w:val="22"/>
          <w:lang w:val="en-US"/>
        </w:rPr>
      </w:pPr>
      <w:hyperlink r:id="R6608cdf0c46c4b72">
        <w:r w:rsidRPr="7F07DCD7" w:rsidR="6EBB84AA">
          <w:rPr>
            <w:rStyle w:val="Hyperlink"/>
            <w:rFonts w:ascii="Calibri" w:hAnsi="Calibri" w:eastAsia="Calibri" w:cs="Calibri" w:asciiTheme="minorAscii" w:hAnsiTheme="minorAscii" w:eastAsiaTheme="minorAscii" w:cstheme="minorAscii"/>
            <w:noProof w:val="0"/>
            <w:sz w:val="22"/>
            <w:szCs w:val="22"/>
            <w:lang w:val="en-US"/>
          </w:rPr>
          <w:t>The Institute for Critical Race and Ethnic Studies Community Research Partnerships</w:t>
        </w:r>
      </w:hyperlink>
      <w:r w:rsidRPr="7F07DCD7" w:rsidR="6EBB84AA">
        <w:rPr>
          <w:rFonts w:ascii="Calibri" w:hAnsi="Calibri" w:eastAsia="Calibri" w:cs="Calibri" w:asciiTheme="minorAscii" w:hAnsiTheme="minorAscii" w:eastAsiaTheme="minorAscii" w:cstheme="minorAscii"/>
          <w:noProof w:val="0"/>
          <w:sz w:val="22"/>
          <w:szCs w:val="22"/>
          <w:lang w:val="en-US"/>
        </w:rPr>
        <w:t xml:space="preserve"> (CRP) </w:t>
      </w:r>
      <w:r w:rsidRPr="7F07DCD7" w:rsidR="04960678">
        <w:rPr>
          <w:rFonts w:ascii="Calibri" w:hAnsi="Calibri" w:eastAsia="Calibri" w:cs="Calibri" w:asciiTheme="minorAscii" w:hAnsiTheme="minorAscii" w:eastAsiaTheme="minorAscii" w:cstheme="minorAscii"/>
          <w:noProof w:val="0"/>
          <w:sz w:val="22"/>
          <w:szCs w:val="22"/>
          <w:lang w:val="en-US"/>
        </w:rPr>
        <w:t xml:space="preserve">is </w:t>
      </w:r>
      <w:r w:rsidRPr="7F07DCD7" w:rsidR="6EBB84AA">
        <w:rPr>
          <w:rFonts w:ascii="Calibri" w:hAnsi="Calibri" w:eastAsia="Calibri" w:cs="Calibri" w:asciiTheme="minorAscii" w:hAnsiTheme="minorAscii" w:eastAsiaTheme="minorAscii" w:cstheme="minorAscii"/>
          <w:noProof w:val="0"/>
          <w:sz w:val="22"/>
          <w:szCs w:val="22"/>
          <w:lang w:val="en-US"/>
        </w:rPr>
        <w:t>an Institute-based funding program that fosters community-based collaborati</w:t>
      </w:r>
      <w:r w:rsidRPr="7F07DCD7" w:rsidR="1779D270">
        <w:rPr>
          <w:rFonts w:ascii="Calibri" w:hAnsi="Calibri" w:eastAsia="Calibri" w:cs="Calibri" w:asciiTheme="minorAscii" w:hAnsiTheme="minorAscii" w:eastAsiaTheme="minorAscii" w:cstheme="minorAscii"/>
          <w:noProof w:val="0"/>
          <w:sz w:val="22"/>
          <w:szCs w:val="22"/>
          <w:lang w:val="en-US"/>
        </w:rPr>
        <w:t>ve</w:t>
      </w:r>
      <w:r w:rsidRPr="7F07DCD7" w:rsidR="6EBB84AA">
        <w:rPr>
          <w:rFonts w:ascii="Calibri" w:hAnsi="Calibri" w:eastAsia="Calibri" w:cs="Calibri" w:asciiTheme="minorAscii" w:hAnsiTheme="minorAscii" w:eastAsiaTheme="minorAscii" w:cstheme="minorAscii"/>
          <w:noProof w:val="0"/>
          <w:sz w:val="22"/>
          <w:szCs w:val="22"/>
          <w:lang w:val="en-US"/>
        </w:rPr>
        <w:t xml:space="preserve"> </w:t>
      </w:r>
      <w:r w:rsidRPr="7F07DCD7" w:rsidR="5A56F1E9">
        <w:rPr>
          <w:rFonts w:ascii="Calibri" w:hAnsi="Calibri" w:eastAsia="Calibri" w:cs="Calibri" w:asciiTheme="minorAscii" w:hAnsiTheme="minorAscii" w:eastAsiaTheme="minorAscii" w:cstheme="minorAscii"/>
          <w:noProof w:val="0"/>
          <w:sz w:val="22"/>
          <w:szCs w:val="22"/>
          <w:lang w:val="en-US"/>
        </w:rPr>
        <w:t>research</w:t>
      </w:r>
      <w:r w:rsidRPr="7F07DCD7" w:rsidR="73F0E26B">
        <w:rPr>
          <w:rFonts w:ascii="Calibri" w:hAnsi="Calibri" w:eastAsia="Calibri" w:cs="Calibri" w:asciiTheme="minorAscii" w:hAnsiTheme="minorAscii" w:eastAsiaTheme="minorAscii" w:cstheme="minorAscii"/>
          <w:noProof w:val="0"/>
          <w:sz w:val="22"/>
          <w:szCs w:val="22"/>
          <w:lang w:val="en-US"/>
        </w:rPr>
        <w:t xml:space="preserve"> designed to create redresses to systemic racism. Funded</w:t>
      </w:r>
      <w:r w:rsidRPr="7F07DCD7" w:rsidR="5A56F1E9">
        <w:rPr>
          <w:rFonts w:ascii="Calibri" w:hAnsi="Calibri" w:eastAsia="Calibri" w:cs="Calibri" w:asciiTheme="minorAscii" w:hAnsiTheme="minorAscii" w:eastAsiaTheme="minorAscii" w:cstheme="minorAscii"/>
          <w:noProof w:val="0"/>
          <w:sz w:val="22"/>
          <w:szCs w:val="22"/>
          <w:lang w:val="en-US"/>
        </w:rPr>
        <w:t xml:space="preserve"> </w:t>
      </w:r>
      <w:r w:rsidRPr="7F07DCD7" w:rsidR="1822E852">
        <w:rPr>
          <w:rFonts w:ascii="Calibri" w:hAnsi="Calibri" w:eastAsia="Calibri" w:cs="Calibri" w:asciiTheme="minorAscii" w:hAnsiTheme="minorAscii" w:eastAsiaTheme="minorAscii" w:cstheme="minorAscii"/>
          <w:noProof w:val="0"/>
          <w:sz w:val="22"/>
          <w:szCs w:val="22"/>
          <w:lang w:val="en-US"/>
        </w:rPr>
        <w:t xml:space="preserve">projects </w:t>
      </w:r>
      <w:r w:rsidRPr="7F07DCD7" w:rsidR="0DA4995F">
        <w:rPr>
          <w:rFonts w:ascii="Calibri" w:hAnsi="Calibri" w:eastAsia="Calibri" w:cs="Calibri" w:asciiTheme="minorAscii" w:hAnsiTheme="minorAscii" w:eastAsiaTheme="minorAscii" w:cstheme="minorAscii"/>
          <w:noProof w:val="0"/>
          <w:sz w:val="22"/>
          <w:szCs w:val="22"/>
          <w:lang w:val="en-US"/>
        </w:rPr>
        <w:t xml:space="preserve">must be a collaboration </w:t>
      </w:r>
      <w:r w:rsidRPr="7F07DCD7" w:rsidR="6EBB84AA">
        <w:rPr>
          <w:rFonts w:ascii="Calibri" w:hAnsi="Calibri" w:eastAsia="Calibri" w:cs="Calibri" w:asciiTheme="minorAscii" w:hAnsiTheme="minorAscii" w:eastAsiaTheme="minorAscii" w:cstheme="minorAscii"/>
          <w:noProof w:val="0"/>
          <w:sz w:val="22"/>
          <w:szCs w:val="22"/>
          <w:lang w:val="en-US"/>
        </w:rPr>
        <w:t xml:space="preserve">between </w:t>
      </w:r>
      <w:r w:rsidRPr="7F07DCD7" w:rsidR="30E66475">
        <w:rPr>
          <w:rFonts w:ascii="Calibri" w:hAnsi="Calibri" w:eastAsia="Calibri" w:cs="Calibri" w:asciiTheme="minorAscii" w:hAnsiTheme="minorAscii" w:eastAsiaTheme="minorAscii" w:cstheme="minorAscii"/>
          <w:noProof w:val="0"/>
          <w:sz w:val="22"/>
          <w:szCs w:val="22"/>
          <w:lang w:val="en-US"/>
        </w:rPr>
        <w:t xml:space="preserve">members of the </w:t>
      </w:r>
      <w:r w:rsidRPr="7F07DCD7" w:rsidR="6EBB84AA">
        <w:rPr>
          <w:rFonts w:ascii="Calibri" w:hAnsi="Calibri" w:eastAsia="Calibri" w:cs="Calibri" w:asciiTheme="minorAscii" w:hAnsiTheme="minorAscii" w:eastAsiaTheme="minorAscii" w:cstheme="minorAscii"/>
          <w:noProof w:val="0"/>
          <w:sz w:val="22"/>
          <w:szCs w:val="22"/>
          <w:lang w:val="en-US"/>
        </w:rPr>
        <w:t xml:space="preserve">St. John’s University </w:t>
      </w:r>
      <w:r w:rsidRPr="7F07DCD7" w:rsidR="7B88B172">
        <w:rPr>
          <w:rFonts w:ascii="Calibri" w:hAnsi="Calibri" w:eastAsia="Calibri" w:cs="Calibri" w:asciiTheme="minorAscii" w:hAnsiTheme="minorAscii" w:eastAsiaTheme="minorAscii" w:cstheme="minorAscii"/>
          <w:noProof w:val="0"/>
          <w:sz w:val="22"/>
          <w:szCs w:val="22"/>
          <w:lang w:val="en-US"/>
        </w:rPr>
        <w:t>community</w:t>
      </w:r>
      <w:r w:rsidRPr="7F07DCD7" w:rsidR="6EBB84AA">
        <w:rPr>
          <w:rFonts w:ascii="Calibri" w:hAnsi="Calibri" w:eastAsia="Calibri" w:cs="Calibri" w:asciiTheme="minorAscii" w:hAnsiTheme="minorAscii" w:eastAsiaTheme="minorAscii" w:cstheme="minorAscii"/>
          <w:noProof w:val="0"/>
          <w:sz w:val="22"/>
          <w:szCs w:val="22"/>
          <w:lang w:val="en-US"/>
        </w:rPr>
        <w:t xml:space="preserve"> (staff, administrators, </w:t>
      </w:r>
      <w:r w:rsidRPr="7F07DCD7" w:rsidR="1F3DC75B">
        <w:rPr>
          <w:rFonts w:ascii="Calibri" w:hAnsi="Calibri" w:eastAsia="Calibri" w:cs="Calibri" w:asciiTheme="minorAscii" w:hAnsiTheme="minorAscii" w:eastAsiaTheme="minorAscii" w:cstheme="minorAscii"/>
          <w:noProof w:val="0"/>
          <w:sz w:val="22"/>
          <w:szCs w:val="22"/>
          <w:lang w:val="en-US"/>
        </w:rPr>
        <w:t>faculty,</w:t>
      </w:r>
      <w:r w:rsidRPr="7F07DCD7" w:rsidR="6EC5A5B9">
        <w:rPr>
          <w:rFonts w:ascii="Calibri" w:hAnsi="Calibri" w:eastAsia="Calibri" w:cs="Calibri" w:asciiTheme="minorAscii" w:hAnsiTheme="minorAscii" w:eastAsiaTheme="minorAscii" w:cstheme="minorAscii"/>
          <w:noProof w:val="0"/>
          <w:sz w:val="22"/>
          <w:szCs w:val="22"/>
          <w:lang w:val="en-US"/>
        </w:rPr>
        <w:t xml:space="preserve"> </w:t>
      </w:r>
      <w:r w:rsidRPr="7F07DCD7" w:rsidR="7596D634">
        <w:rPr>
          <w:rFonts w:ascii="Calibri" w:hAnsi="Calibri" w:eastAsia="Calibri" w:cs="Calibri" w:asciiTheme="minorAscii" w:hAnsiTheme="minorAscii" w:eastAsiaTheme="minorAscii" w:cstheme="minorAscii"/>
          <w:noProof w:val="0"/>
          <w:sz w:val="22"/>
          <w:szCs w:val="22"/>
          <w:lang w:val="en-US"/>
        </w:rPr>
        <w:t>or</w:t>
      </w:r>
      <w:r w:rsidRPr="7F07DCD7" w:rsidR="6EBB84AA">
        <w:rPr>
          <w:rFonts w:ascii="Calibri" w:hAnsi="Calibri" w:eastAsia="Calibri" w:cs="Calibri" w:asciiTheme="minorAscii" w:hAnsiTheme="minorAscii" w:eastAsiaTheme="minorAscii" w:cstheme="minorAscii"/>
          <w:noProof w:val="0"/>
          <w:sz w:val="22"/>
          <w:szCs w:val="22"/>
          <w:lang w:val="en-US"/>
        </w:rPr>
        <w:t xml:space="preserve"> </w:t>
      </w:r>
      <w:r w:rsidRPr="7F07DCD7" w:rsidR="507188E8">
        <w:rPr>
          <w:rFonts w:ascii="Calibri" w:hAnsi="Calibri" w:eastAsia="Calibri" w:cs="Calibri" w:asciiTheme="minorAscii" w:hAnsiTheme="minorAscii" w:eastAsiaTheme="minorAscii" w:cstheme="minorAscii"/>
          <w:noProof w:val="0"/>
          <w:sz w:val="22"/>
          <w:szCs w:val="22"/>
          <w:lang w:val="en-US"/>
        </w:rPr>
        <w:t>graduate students</w:t>
      </w:r>
      <w:r w:rsidRPr="7F07DCD7" w:rsidR="6EBB84AA">
        <w:rPr>
          <w:rFonts w:ascii="Calibri" w:hAnsi="Calibri" w:eastAsia="Calibri" w:cs="Calibri" w:asciiTheme="minorAscii" w:hAnsiTheme="minorAscii" w:eastAsiaTheme="minorAscii" w:cstheme="minorAscii"/>
          <w:noProof w:val="0"/>
          <w:sz w:val="22"/>
          <w:szCs w:val="22"/>
          <w:lang w:val="en-US"/>
        </w:rPr>
        <w:t>) and individuals and organizations outside the university</w:t>
      </w:r>
      <w:r w:rsidRPr="7F07DCD7" w:rsidR="650220B9">
        <w:rPr>
          <w:rFonts w:ascii="Calibri" w:hAnsi="Calibri" w:eastAsia="Calibri" w:cs="Calibri" w:asciiTheme="minorAscii" w:hAnsiTheme="minorAscii" w:eastAsiaTheme="minorAscii" w:cstheme="minorAscii"/>
          <w:noProof w:val="0"/>
          <w:sz w:val="22"/>
          <w:szCs w:val="22"/>
          <w:lang w:val="en-US"/>
        </w:rPr>
        <w:t xml:space="preserve">. The research in this space </w:t>
      </w:r>
      <w:r w:rsidRPr="7F07DCD7" w:rsidR="4BEFBE9D">
        <w:rPr>
          <w:rFonts w:ascii="Calibri" w:hAnsi="Calibri" w:eastAsia="Calibri" w:cs="Calibri" w:asciiTheme="minorAscii" w:hAnsiTheme="minorAscii" w:eastAsiaTheme="minorAscii" w:cstheme="minorAscii"/>
          <w:noProof w:val="0"/>
          <w:sz w:val="22"/>
          <w:szCs w:val="22"/>
          <w:lang w:val="en-US"/>
        </w:rPr>
        <w:t xml:space="preserve">must </w:t>
      </w:r>
      <w:r w:rsidRPr="7F07DCD7" w:rsidR="4084B60C">
        <w:rPr>
          <w:rFonts w:ascii="Calibri" w:hAnsi="Calibri" w:eastAsia="Calibri" w:cs="Calibri" w:asciiTheme="minorAscii" w:hAnsiTheme="minorAscii" w:eastAsiaTheme="minorAscii" w:cstheme="minorAscii"/>
          <w:noProof w:val="0"/>
          <w:sz w:val="22"/>
          <w:szCs w:val="22"/>
          <w:lang w:val="en-US"/>
        </w:rPr>
        <w:t xml:space="preserve">1) re-center the voices of individuals/communities that have historically experienced racial and ethnic </w:t>
      </w:r>
      <w:r w:rsidRPr="7F07DCD7" w:rsidR="4084B60C">
        <w:rPr>
          <w:rFonts w:ascii="Calibri" w:hAnsi="Calibri" w:eastAsia="Calibri" w:cs="Calibri" w:asciiTheme="minorAscii" w:hAnsiTheme="minorAscii" w:eastAsiaTheme="minorAscii" w:cstheme="minorAscii"/>
          <w:noProof w:val="0"/>
          <w:sz w:val="22"/>
          <w:szCs w:val="22"/>
          <w:lang w:val="en-US"/>
        </w:rPr>
        <w:t>minoritization</w:t>
      </w:r>
      <w:r w:rsidRPr="7F07DCD7" w:rsidR="4084B60C">
        <w:rPr>
          <w:rFonts w:ascii="Calibri" w:hAnsi="Calibri" w:eastAsia="Calibri" w:cs="Calibri" w:asciiTheme="minorAscii" w:hAnsiTheme="minorAscii" w:eastAsiaTheme="minorAscii" w:cstheme="minorAscii"/>
          <w:noProof w:val="0"/>
          <w:sz w:val="22"/>
          <w:szCs w:val="22"/>
          <w:lang w:val="en-US"/>
        </w:rPr>
        <w:t xml:space="preserve"> and marginalization; and 2) </w:t>
      </w:r>
      <w:r w:rsidRPr="7F07DCD7" w:rsidR="650220B9">
        <w:rPr>
          <w:rFonts w:ascii="Calibri" w:hAnsi="Calibri" w:eastAsia="Calibri" w:cs="Calibri" w:asciiTheme="minorAscii" w:hAnsiTheme="minorAscii" w:eastAsiaTheme="minorAscii" w:cstheme="minorAscii"/>
          <w:noProof w:val="0"/>
          <w:sz w:val="22"/>
          <w:szCs w:val="22"/>
          <w:lang w:val="en-US"/>
        </w:rPr>
        <w:t xml:space="preserve">use </w:t>
      </w:r>
      <w:r w:rsidRPr="7F07DCD7" w:rsidR="6D2DBC3D">
        <w:rPr>
          <w:rFonts w:ascii="Calibri" w:hAnsi="Calibri" w:eastAsia="Calibri" w:cs="Calibri" w:asciiTheme="minorAscii" w:hAnsiTheme="minorAscii" w:eastAsiaTheme="minorAscii" w:cstheme="minorAscii"/>
          <w:noProof w:val="0"/>
          <w:sz w:val="22"/>
          <w:szCs w:val="22"/>
          <w:lang w:val="en-US"/>
        </w:rPr>
        <w:t>innovative</w:t>
      </w:r>
      <w:r w:rsidRPr="7F07DCD7" w:rsidR="5B93E8E6">
        <w:rPr>
          <w:rFonts w:ascii="Calibri" w:hAnsi="Calibri" w:eastAsia="Calibri" w:cs="Calibri" w:asciiTheme="minorAscii" w:hAnsiTheme="minorAscii" w:eastAsiaTheme="minorAscii" w:cstheme="minorAscii"/>
          <w:noProof w:val="0"/>
          <w:sz w:val="22"/>
          <w:szCs w:val="22"/>
          <w:lang w:val="en-US"/>
        </w:rPr>
        <w:t xml:space="preserve"> </w:t>
      </w:r>
      <w:r w:rsidRPr="7F07DCD7" w:rsidR="1CBCEBB2">
        <w:rPr>
          <w:rFonts w:ascii="Calibri" w:hAnsi="Calibri" w:eastAsia="Calibri" w:cs="Calibri" w:asciiTheme="minorAscii" w:hAnsiTheme="minorAscii" w:eastAsiaTheme="minorAscii" w:cstheme="minorAscii"/>
          <w:noProof w:val="0"/>
          <w:sz w:val="22"/>
          <w:szCs w:val="22"/>
          <w:lang w:val="en-US"/>
        </w:rPr>
        <w:t>method</w:t>
      </w:r>
      <w:r w:rsidRPr="7F07DCD7" w:rsidR="0846673F">
        <w:rPr>
          <w:rFonts w:ascii="Calibri" w:hAnsi="Calibri" w:eastAsia="Calibri" w:cs="Calibri" w:asciiTheme="minorAscii" w:hAnsiTheme="minorAscii" w:eastAsiaTheme="minorAscii" w:cstheme="minorAscii"/>
          <w:noProof w:val="0"/>
          <w:sz w:val="22"/>
          <w:szCs w:val="22"/>
          <w:lang w:val="en-US"/>
        </w:rPr>
        <w:t>s</w:t>
      </w:r>
      <w:r w:rsidRPr="7F07DCD7" w:rsidR="1CBCEBB2">
        <w:rPr>
          <w:rFonts w:ascii="Calibri" w:hAnsi="Calibri" w:eastAsia="Calibri" w:cs="Calibri" w:asciiTheme="minorAscii" w:hAnsiTheme="minorAscii" w:eastAsiaTheme="minorAscii" w:cstheme="minorAscii"/>
          <w:noProof w:val="0"/>
          <w:sz w:val="22"/>
          <w:szCs w:val="22"/>
          <w:lang w:val="en-US"/>
        </w:rPr>
        <w:t xml:space="preserve"> central to </w:t>
      </w:r>
      <w:r w:rsidRPr="7F07DCD7" w:rsidR="650220B9">
        <w:rPr>
          <w:rFonts w:ascii="Calibri" w:hAnsi="Calibri" w:eastAsia="Calibri" w:cs="Calibri" w:asciiTheme="minorAscii" w:hAnsiTheme="minorAscii" w:eastAsiaTheme="minorAscii" w:cstheme="minorAscii"/>
          <w:noProof w:val="0"/>
          <w:sz w:val="22"/>
          <w:szCs w:val="22"/>
          <w:lang w:val="en-US"/>
        </w:rPr>
        <w:t>critical race and ethnic studies</w:t>
      </w:r>
      <w:r w:rsidRPr="7F07DCD7" w:rsidR="15BC750B">
        <w:rPr>
          <w:rFonts w:ascii="Calibri" w:hAnsi="Calibri" w:eastAsia="Calibri" w:cs="Calibri" w:asciiTheme="minorAscii" w:hAnsiTheme="minorAscii" w:eastAsiaTheme="minorAscii" w:cstheme="minorAscii"/>
          <w:noProof w:val="0"/>
          <w:sz w:val="22"/>
          <w:szCs w:val="22"/>
          <w:lang w:val="en-US"/>
        </w:rPr>
        <w:t>.</w:t>
      </w:r>
      <w:r w:rsidRPr="7F07DCD7" w:rsidR="6E5A067C">
        <w:rPr>
          <w:rFonts w:ascii="Calibri" w:hAnsi="Calibri" w:eastAsia="Calibri" w:cs="Calibri" w:asciiTheme="minorAscii" w:hAnsiTheme="minorAscii" w:eastAsiaTheme="minorAscii" w:cstheme="minorAscii"/>
          <w:noProof w:val="0"/>
          <w:sz w:val="22"/>
          <w:szCs w:val="22"/>
          <w:lang w:val="en-US"/>
        </w:rPr>
        <w:t xml:space="preserve"> </w:t>
      </w:r>
    </w:p>
    <w:p w:rsidR="57C428C7" w:rsidP="7F07DCD7" w:rsidRDefault="57C428C7" w14:paraId="041CAB5A" w14:textId="23198234">
      <w:pPr>
        <w:pStyle w:val="Heading3"/>
        <w:rPr>
          <w:rFonts w:ascii="Calibri" w:hAnsi="Calibri" w:eastAsia="Calibri" w:cs="Calibri" w:asciiTheme="minorAscii" w:hAnsiTheme="minorAscii" w:eastAsiaTheme="minorAscii" w:cstheme="minorAscii"/>
          <w:noProof w:val="0"/>
          <w:sz w:val="22"/>
          <w:szCs w:val="22"/>
          <w:lang w:val="en-US"/>
        </w:rPr>
      </w:pPr>
      <w:r w:rsidRPr="7F07DCD7" w:rsidR="57C428C7">
        <w:rPr>
          <w:noProof w:val="0"/>
          <w:lang w:val="en-US"/>
        </w:rPr>
        <w:t>Publishing and Presentation Opportunities</w:t>
      </w:r>
    </w:p>
    <w:p w:rsidR="31C98F7E" w:rsidP="7F07DCD7" w:rsidRDefault="31C98F7E" w14:paraId="4EA3320D" w14:textId="18F64ED4">
      <w:pPr>
        <w:pStyle w:val="ListParagraph"/>
        <w:numPr>
          <w:ilvl w:val="0"/>
          <w:numId w:val="13"/>
        </w:numPr>
        <w:rPr>
          <w:rFonts w:ascii="Calibri" w:hAnsi="Calibri" w:eastAsia="Calibri" w:cs="Calibri" w:asciiTheme="minorAscii" w:hAnsiTheme="minorAscii" w:eastAsiaTheme="minorAscii" w:cstheme="minorAscii"/>
          <w:i w:val="0"/>
          <w:iCs w:val="0"/>
          <w:noProof w:val="0"/>
          <w:sz w:val="22"/>
          <w:szCs w:val="22"/>
          <w:lang w:val="en-US"/>
        </w:rPr>
      </w:pPr>
      <w:r w:rsidRPr="7F07DCD7" w:rsidR="31C98F7E">
        <w:rPr>
          <w:rFonts w:ascii="Calibri" w:hAnsi="Calibri" w:eastAsia="Calibri" w:cs="Calibri" w:asciiTheme="minorAscii" w:hAnsiTheme="minorAscii" w:eastAsiaTheme="minorAscii" w:cstheme="minorAscii"/>
          <w:noProof w:val="0"/>
          <w:sz w:val="22"/>
          <w:szCs w:val="22"/>
          <w:lang w:val="en-US"/>
        </w:rPr>
        <w:t>Publish</w:t>
      </w:r>
      <w:r w:rsidRPr="7F07DCD7" w:rsidR="5A273B6C">
        <w:rPr>
          <w:rFonts w:ascii="Calibri" w:hAnsi="Calibri" w:eastAsia="Calibri" w:cs="Calibri" w:asciiTheme="minorAscii" w:hAnsiTheme="minorAscii" w:eastAsiaTheme="minorAscii" w:cstheme="minorAscii"/>
          <w:noProof w:val="0"/>
          <w:sz w:val="22"/>
          <w:szCs w:val="22"/>
          <w:lang w:val="en-US"/>
        </w:rPr>
        <w:t>ing</w:t>
      </w:r>
      <w:r w:rsidRPr="7F07DCD7" w:rsidR="31C98F7E">
        <w:rPr>
          <w:rFonts w:ascii="Calibri" w:hAnsi="Calibri" w:eastAsia="Calibri" w:cs="Calibri" w:asciiTheme="minorAscii" w:hAnsiTheme="minorAscii" w:eastAsiaTheme="minorAscii" w:cstheme="minorAscii"/>
          <w:noProof w:val="0"/>
          <w:sz w:val="22"/>
          <w:szCs w:val="22"/>
          <w:lang w:val="en-US"/>
        </w:rPr>
        <w:t xml:space="preserve"> in the </w:t>
      </w:r>
      <w:r w:rsidRPr="7F07DCD7" w:rsidR="2C7B79B5">
        <w:rPr>
          <w:rFonts w:ascii="Calibri" w:hAnsi="Calibri" w:eastAsia="Calibri" w:cs="Calibri" w:asciiTheme="minorAscii" w:hAnsiTheme="minorAscii" w:eastAsiaTheme="minorAscii" w:cstheme="minorAscii"/>
          <w:noProof w:val="0"/>
          <w:sz w:val="22"/>
          <w:szCs w:val="22"/>
          <w:lang w:val="en-US"/>
        </w:rPr>
        <w:t xml:space="preserve">Institute’s </w:t>
      </w:r>
      <w:r w:rsidRPr="7F07DCD7" w:rsidR="31C98F7E">
        <w:rPr>
          <w:rFonts w:ascii="Calibri" w:hAnsi="Calibri" w:eastAsia="Calibri" w:cs="Calibri" w:asciiTheme="minorAscii" w:hAnsiTheme="minorAscii" w:eastAsiaTheme="minorAscii" w:cstheme="minorAscii"/>
          <w:i w:val="1"/>
          <w:iCs w:val="1"/>
          <w:noProof w:val="0"/>
          <w:sz w:val="22"/>
          <w:szCs w:val="22"/>
          <w:lang w:val="en-US"/>
        </w:rPr>
        <w:t>Journal of Critical Race and Ethnic Studies</w:t>
      </w:r>
      <w:r w:rsidRPr="7F07DCD7" w:rsidR="58A34EE3">
        <w:rPr>
          <w:rFonts w:ascii="Calibri" w:hAnsi="Calibri" w:eastAsia="Calibri" w:cs="Calibri" w:asciiTheme="minorAscii" w:hAnsiTheme="minorAscii" w:eastAsiaTheme="minorAscii" w:cstheme="minorAscii"/>
          <w:i w:val="1"/>
          <w:iCs w:val="1"/>
          <w:noProof w:val="0"/>
          <w:sz w:val="22"/>
          <w:szCs w:val="22"/>
          <w:lang w:val="en-US"/>
        </w:rPr>
        <w:t xml:space="preserve"> (JCRES)</w:t>
      </w:r>
      <w:r w:rsidRPr="7F07DCD7" w:rsidR="0F0793E4">
        <w:rPr>
          <w:rFonts w:ascii="Calibri" w:hAnsi="Calibri" w:eastAsia="Calibri" w:cs="Calibri" w:asciiTheme="minorAscii" w:hAnsiTheme="minorAscii" w:eastAsiaTheme="minorAscii" w:cstheme="minorAscii"/>
          <w:i w:val="1"/>
          <w:iCs w:val="1"/>
          <w:noProof w:val="0"/>
          <w:sz w:val="22"/>
          <w:szCs w:val="22"/>
          <w:lang w:val="en-US"/>
        </w:rPr>
        <w:t xml:space="preserve">. </w:t>
      </w:r>
      <w:r w:rsidRPr="7F07DCD7" w:rsidR="035D86F1">
        <w:rPr>
          <w:rFonts w:ascii="Calibri" w:hAnsi="Calibri" w:eastAsia="Calibri" w:cs="Calibri" w:asciiTheme="minorAscii" w:hAnsiTheme="minorAscii" w:eastAsiaTheme="minorAscii" w:cstheme="minorAscii"/>
          <w:i w:val="0"/>
          <w:iCs w:val="0"/>
          <w:noProof w:val="0"/>
          <w:sz w:val="22"/>
          <w:szCs w:val="22"/>
          <w:lang w:val="en-US"/>
        </w:rPr>
        <w:t xml:space="preserve">Volume 1 is </w:t>
      </w:r>
      <w:r w:rsidRPr="7F07DCD7" w:rsidR="6D63E4E4">
        <w:rPr>
          <w:rFonts w:ascii="Calibri" w:hAnsi="Calibri" w:eastAsia="Calibri" w:cs="Calibri" w:asciiTheme="minorAscii" w:hAnsiTheme="minorAscii" w:eastAsiaTheme="minorAscii" w:cstheme="minorAscii"/>
          <w:i w:val="0"/>
          <w:iCs w:val="0"/>
          <w:noProof w:val="0"/>
          <w:sz w:val="22"/>
          <w:szCs w:val="22"/>
          <w:lang w:val="en-US"/>
        </w:rPr>
        <w:t xml:space="preserve">currently </w:t>
      </w:r>
      <w:r w:rsidRPr="7F07DCD7" w:rsidR="035D86F1">
        <w:rPr>
          <w:rFonts w:ascii="Calibri" w:hAnsi="Calibri" w:eastAsia="Calibri" w:cs="Calibri" w:asciiTheme="minorAscii" w:hAnsiTheme="minorAscii" w:eastAsiaTheme="minorAscii" w:cstheme="minorAscii"/>
          <w:i w:val="0"/>
          <w:iCs w:val="0"/>
          <w:noProof w:val="0"/>
          <w:sz w:val="22"/>
          <w:szCs w:val="22"/>
          <w:lang w:val="en-US"/>
        </w:rPr>
        <w:t xml:space="preserve">being curated. </w:t>
      </w:r>
    </w:p>
    <w:p w:rsidR="36154E06" w:rsidP="7F07DCD7" w:rsidRDefault="36154E06" w14:paraId="075ADFD3" w14:textId="4005A60C">
      <w:pPr>
        <w:pStyle w:val="ListParagraph"/>
        <w:numPr>
          <w:ilvl w:val="0"/>
          <w:numId w:val="13"/>
        </w:numPr>
        <w:rPr>
          <w:rFonts w:ascii="Calibri" w:hAnsi="Calibri" w:eastAsia="Calibri" w:cs="Calibri" w:asciiTheme="minorAscii" w:hAnsiTheme="minorAscii" w:eastAsiaTheme="minorAscii" w:cstheme="minorAscii"/>
          <w:i w:val="0"/>
          <w:iCs w:val="0"/>
          <w:noProof w:val="0"/>
          <w:sz w:val="22"/>
          <w:szCs w:val="22"/>
          <w:lang w:val="en-US"/>
        </w:rPr>
      </w:pPr>
      <w:r w:rsidRPr="7F07DCD7" w:rsidR="36154E06">
        <w:rPr>
          <w:rFonts w:ascii="Calibri" w:hAnsi="Calibri" w:eastAsia="Calibri" w:cs="Calibri" w:asciiTheme="minorAscii" w:hAnsiTheme="minorAscii" w:eastAsiaTheme="minorAscii" w:cstheme="minorAscii"/>
          <w:i w:val="0"/>
          <w:iCs w:val="0"/>
          <w:noProof w:val="0"/>
          <w:sz w:val="22"/>
          <w:szCs w:val="22"/>
          <w:lang w:val="en-US"/>
        </w:rPr>
        <w:t>Propos</w:t>
      </w:r>
      <w:r w:rsidRPr="7F07DCD7" w:rsidR="6D7EB9AE">
        <w:rPr>
          <w:rFonts w:ascii="Calibri" w:hAnsi="Calibri" w:eastAsia="Calibri" w:cs="Calibri" w:asciiTheme="minorAscii" w:hAnsiTheme="minorAscii" w:eastAsiaTheme="minorAscii" w:cstheme="minorAscii"/>
          <w:i w:val="0"/>
          <w:iCs w:val="0"/>
          <w:noProof w:val="0"/>
          <w:sz w:val="22"/>
          <w:szCs w:val="22"/>
          <w:lang w:val="en-US"/>
        </w:rPr>
        <w:t>ing</w:t>
      </w:r>
      <w:r w:rsidRPr="7F07DCD7" w:rsidR="19FB5CB9">
        <w:rPr>
          <w:rFonts w:ascii="Calibri" w:hAnsi="Calibri" w:eastAsia="Calibri" w:cs="Calibri" w:asciiTheme="minorAscii" w:hAnsiTheme="minorAscii" w:eastAsiaTheme="minorAscii" w:cstheme="minorAscii"/>
          <w:i w:val="0"/>
          <w:iCs w:val="0"/>
          <w:noProof w:val="0"/>
          <w:sz w:val="22"/>
          <w:szCs w:val="22"/>
          <w:lang w:val="en-US"/>
        </w:rPr>
        <w:t>/organizing</w:t>
      </w:r>
      <w:r w:rsidRPr="7F07DCD7" w:rsidR="36154E06">
        <w:rPr>
          <w:rFonts w:ascii="Calibri" w:hAnsi="Calibri" w:eastAsia="Calibri" w:cs="Calibri" w:asciiTheme="minorAscii" w:hAnsiTheme="minorAscii" w:eastAsiaTheme="minorAscii" w:cstheme="minorAscii"/>
          <w:i w:val="0"/>
          <w:iCs w:val="0"/>
          <w:noProof w:val="0"/>
          <w:sz w:val="22"/>
          <w:szCs w:val="22"/>
          <w:lang w:val="en-US"/>
        </w:rPr>
        <w:t xml:space="preserve"> a panel presentation</w:t>
      </w:r>
      <w:r w:rsidRPr="7F07DCD7" w:rsidR="63123FBC">
        <w:rPr>
          <w:rFonts w:ascii="Calibri" w:hAnsi="Calibri" w:eastAsia="Calibri" w:cs="Calibri" w:asciiTheme="minorAscii" w:hAnsiTheme="minorAscii" w:eastAsiaTheme="minorAscii" w:cstheme="minorAscii"/>
          <w:i w:val="0"/>
          <w:iCs w:val="0"/>
          <w:noProof w:val="0"/>
          <w:sz w:val="22"/>
          <w:szCs w:val="22"/>
          <w:lang w:val="en-US"/>
        </w:rPr>
        <w:t xml:space="preserve"> on your research on racial </w:t>
      </w:r>
      <w:r w:rsidRPr="7F07DCD7" w:rsidR="7150D82F">
        <w:rPr>
          <w:rFonts w:ascii="Calibri" w:hAnsi="Calibri" w:eastAsia="Calibri" w:cs="Calibri" w:asciiTheme="minorAscii" w:hAnsiTheme="minorAscii" w:eastAsiaTheme="minorAscii" w:cstheme="minorAscii"/>
          <w:i w:val="0"/>
          <w:iCs w:val="0"/>
          <w:noProof w:val="0"/>
          <w:sz w:val="22"/>
          <w:szCs w:val="22"/>
          <w:lang w:val="en-US"/>
        </w:rPr>
        <w:t>justice issues</w:t>
      </w:r>
      <w:r w:rsidRPr="7F07DCD7" w:rsidR="63123FBC">
        <w:rPr>
          <w:rFonts w:ascii="Calibri" w:hAnsi="Calibri" w:eastAsia="Calibri" w:cs="Calibri" w:asciiTheme="minorAscii" w:hAnsiTheme="minorAscii" w:eastAsiaTheme="minorAscii" w:cstheme="minorAscii"/>
          <w:i w:val="0"/>
          <w:iCs w:val="0"/>
          <w:noProof w:val="0"/>
          <w:sz w:val="22"/>
          <w:szCs w:val="22"/>
          <w:lang w:val="en-US"/>
        </w:rPr>
        <w:t xml:space="preserve"> </w:t>
      </w:r>
      <w:r w:rsidRPr="7F07DCD7" w:rsidR="36154E06">
        <w:rPr>
          <w:rFonts w:ascii="Calibri" w:hAnsi="Calibri" w:eastAsia="Calibri" w:cs="Calibri" w:asciiTheme="minorAscii" w:hAnsiTheme="minorAscii" w:eastAsiaTheme="minorAscii" w:cstheme="minorAscii"/>
          <w:i w:val="0"/>
          <w:iCs w:val="0"/>
          <w:noProof w:val="0"/>
          <w:sz w:val="22"/>
          <w:szCs w:val="22"/>
          <w:lang w:val="en-US"/>
        </w:rPr>
        <w:t xml:space="preserve">for the </w:t>
      </w:r>
      <w:r w:rsidRPr="7F07DCD7" w:rsidR="17483415">
        <w:rPr>
          <w:rFonts w:ascii="Calibri" w:hAnsi="Calibri" w:eastAsia="Calibri" w:cs="Calibri" w:asciiTheme="minorAscii" w:hAnsiTheme="minorAscii" w:eastAsiaTheme="minorAscii" w:cstheme="minorAscii"/>
          <w:i w:val="0"/>
          <w:iCs w:val="0"/>
          <w:noProof w:val="0"/>
          <w:sz w:val="22"/>
          <w:szCs w:val="22"/>
          <w:lang w:val="en-US"/>
        </w:rPr>
        <w:t xml:space="preserve">CRES </w:t>
      </w:r>
      <w:r w:rsidRPr="7F07DCD7" w:rsidR="36154E06">
        <w:rPr>
          <w:rFonts w:ascii="Calibri" w:hAnsi="Calibri" w:eastAsia="Calibri" w:cs="Calibri" w:asciiTheme="minorAscii" w:hAnsiTheme="minorAscii" w:eastAsiaTheme="minorAscii" w:cstheme="minorAscii"/>
          <w:i w:val="0"/>
          <w:iCs w:val="0"/>
          <w:noProof w:val="0"/>
          <w:sz w:val="22"/>
          <w:szCs w:val="22"/>
          <w:lang w:val="en-US"/>
        </w:rPr>
        <w:t>Institute</w:t>
      </w:r>
    </w:p>
    <w:p w:rsidR="4DD3424C" w:rsidP="7F07DCD7" w:rsidRDefault="4DD3424C" w14:paraId="46384C20" w14:textId="280B1026">
      <w:pPr>
        <w:pStyle w:val="Normal"/>
        <w:ind w:left="0"/>
        <w:rPr>
          <w:rFonts w:ascii="Calibri" w:hAnsi="Calibri" w:eastAsia="Calibri" w:cs="Calibri" w:asciiTheme="minorAscii" w:hAnsiTheme="minorAscii" w:eastAsiaTheme="minorAscii" w:cstheme="minorAscii"/>
          <w:i w:val="0"/>
          <w:iCs w:val="0"/>
          <w:noProof w:val="0"/>
          <w:sz w:val="22"/>
          <w:szCs w:val="22"/>
          <w:lang w:val="en-US"/>
        </w:rPr>
      </w:pPr>
      <w:r w:rsidRPr="7F07DCD7" w:rsidR="4DD3424C">
        <w:rPr>
          <w:rFonts w:ascii="Calibri" w:hAnsi="Calibri" w:eastAsia="Calibri" w:cs="Calibri" w:asciiTheme="minorAscii" w:hAnsiTheme="minorAscii" w:eastAsiaTheme="minorAscii" w:cstheme="minorAscii"/>
          <w:i w:val="0"/>
          <w:iCs w:val="0"/>
          <w:noProof w:val="0"/>
          <w:sz w:val="22"/>
          <w:szCs w:val="22"/>
          <w:lang w:val="en-US"/>
        </w:rPr>
        <w:t xml:space="preserve">If interested in learning more about these opportunities, please contact </w:t>
      </w:r>
      <w:hyperlink r:id="R5d4ac8176abe44c0">
        <w:r w:rsidRPr="7F07DCD7" w:rsidR="4DD3424C">
          <w:rPr>
            <w:rStyle w:val="Hyperlink"/>
            <w:rFonts w:ascii="Calibri" w:hAnsi="Calibri" w:eastAsia="Calibri" w:cs="Calibri" w:asciiTheme="minorAscii" w:hAnsiTheme="minorAscii" w:eastAsiaTheme="minorAscii" w:cstheme="minorAscii"/>
            <w:i w:val="0"/>
            <w:iCs w:val="0"/>
            <w:noProof w:val="0"/>
            <w:sz w:val="22"/>
            <w:szCs w:val="22"/>
            <w:lang w:val="en-US"/>
          </w:rPr>
          <w:t>Dr. Natalie Byfield</w:t>
        </w:r>
      </w:hyperlink>
      <w:r w:rsidRPr="7F07DCD7" w:rsidR="4DD3424C">
        <w:rPr>
          <w:rFonts w:ascii="Calibri" w:hAnsi="Calibri" w:eastAsia="Calibri" w:cs="Calibri" w:asciiTheme="minorAscii" w:hAnsiTheme="minorAscii" w:eastAsiaTheme="minorAscii" w:cstheme="minorAscii"/>
          <w:i w:val="0"/>
          <w:iCs w:val="0"/>
          <w:noProof w:val="0"/>
          <w:sz w:val="22"/>
          <w:szCs w:val="22"/>
          <w:lang w:val="en-US"/>
        </w:rPr>
        <w:t>.</w:t>
      </w:r>
    </w:p>
    <w:p w:rsidR="6A73B9D1" w:rsidP="7F07DCD7" w:rsidRDefault="6A73B9D1" w14:paraId="2108E673" w14:textId="62715391">
      <w:pPr>
        <w:pStyle w:val="Heading2"/>
        <w:rPr>
          <w:rFonts w:ascii="Calibri" w:hAnsi="Calibri" w:eastAsia="Calibri" w:cs="Calibri" w:asciiTheme="minorAscii" w:hAnsiTheme="minorAscii" w:eastAsiaTheme="minorAscii" w:cstheme="minorAscii"/>
          <w:i w:val="0"/>
          <w:iCs w:val="0"/>
          <w:noProof w:val="0"/>
          <w:sz w:val="22"/>
          <w:szCs w:val="22"/>
          <w:lang w:val="en-US"/>
        </w:rPr>
      </w:pPr>
      <w:r w:rsidRPr="7F07DCD7" w:rsidR="6A73B9D1">
        <w:rPr>
          <w:noProof w:val="0"/>
          <w:lang w:val="en-US"/>
        </w:rPr>
        <w:t>Writing Across Communities and ACEI</w:t>
      </w:r>
    </w:p>
    <w:p w:rsidR="40C2FA6D" w:rsidP="7F07DCD7" w:rsidRDefault="40C2FA6D" w14:paraId="516520B4" w14:textId="27A71EDC">
      <w:pPr>
        <w:pStyle w:val="ListParagraph"/>
        <w:numPr>
          <w:ilvl w:val="0"/>
          <w:numId w:val="12"/>
        </w:numPr>
        <w:rPr/>
      </w:pPr>
      <w:r w:rsidR="40C2FA6D">
        <w:rPr/>
        <w:t xml:space="preserve">Join the Faculty of Color Writing group organized by </w:t>
      </w:r>
      <w:hyperlink r:id="Rd5874301379246da">
        <w:r w:rsidRPr="7F07DCD7" w:rsidR="40C2FA6D">
          <w:rPr>
            <w:rStyle w:val="Hyperlink"/>
          </w:rPr>
          <w:t>Dr. Raj Chetty</w:t>
        </w:r>
      </w:hyperlink>
      <w:r w:rsidR="19D2D3BB">
        <w:rPr/>
        <w:t xml:space="preserve">. </w:t>
      </w:r>
      <w:r w:rsidR="49C62C6A">
        <w:rPr/>
        <w:t xml:space="preserve">Organized to </w:t>
      </w:r>
      <w:r w:rsidR="49C62C6A">
        <w:rPr/>
        <w:t>provide</w:t>
      </w:r>
      <w:r w:rsidR="49C62C6A">
        <w:rPr/>
        <w:t xml:space="preserve"> faculty support on campus</w:t>
      </w:r>
      <w:r w:rsidR="25DE3744">
        <w:rPr/>
        <w:t xml:space="preserve"> for their writing endeavors</w:t>
      </w:r>
      <w:r w:rsidR="19186D33">
        <w:rPr/>
        <w:t xml:space="preserve">. </w:t>
      </w:r>
      <w:r w:rsidR="25DE3744">
        <w:rPr/>
        <w:t xml:space="preserve">For more </w:t>
      </w:r>
      <w:r w:rsidR="61B16B01">
        <w:rPr/>
        <w:t>information,</w:t>
      </w:r>
      <w:r w:rsidR="25DE3744">
        <w:rPr/>
        <w:t xml:space="preserve"> please reach out to Dr. Chetty</w:t>
      </w:r>
    </w:p>
    <w:p w:rsidR="09B6737E" w:rsidP="7F07DCD7" w:rsidRDefault="09B6737E" w14:paraId="0D7F877C" w14:textId="43570A07">
      <w:pPr>
        <w:pStyle w:val="Heading2"/>
        <w:rPr>
          <w:rFonts w:ascii="Calibri" w:hAnsi="Calibri" w:eastAsia="Calibri" w:cs="Calibri" w:asciiTheme="minorAscii" w:hAnsiTheme="minorAscii" w:eastAsiaTheme="minorAscii" w:cstheme="minorAscii"/>
          <w:i w:val="0"/>
          <w:iCs w:val="0"/>
          <w:noProof w:val="0"/>
          <w:sz w:val="22"/>
          <w:szCs w:val="22"/>
          <w:lang w:val="en-US"/>
        </w:rPr>
      </w:pPr>
      <w:r w:rsidRPr="7F07DCD7" w:rsidR="09B6737E">
        <w:rPr>
          <w:noProof w:val="0"/>
          <w:lang w:val="en-US"/>
        </w:rPr>
        <w:t>Awards and Recognition</w:t>
      </w:r>
    </w:p>
    <w:p w:rsidR="09B6737E" w:rsidP="7F07DCD7" w:rsidRDefault="09B6737E" w14:paraId="7FFDCE19" w14:textId="4E596C4B">
      <w:pPr>
        <w:pStyle w:val="ListParagraph"/>
        <w:numPr>
          <w:ilvl w:val="0"/>
          <w:numId w:val="39"/>
        </w:numPr>
        <w:rPr/>
      </w:pPr>
      <w:r w:rsidR="09B6737E">
        <w:rPr/>
        <w:t>St. John’s University Faculty Equity and Inclusion Research award</w:t>
      </w:r>
    </w:p>
    <w:p w:rsidR="28F0135E" w:rsidP="7F07DCD7" w:rsidRDefault="28F0135E" w14:paraId="24773690" w14:textId="4A7F6F23">
      <w:pPr>
        <w:pStyle w:val="Heading2"/>
      </w:pPr>
      <w:r w:rsidR="28F0135E">
        <w:rPr/>
        <w:t>Grant</w:t>
      </w:r>
      <w:r w:rsidR="28F0135E">
        <w:rPr/>
        <w:t>s</w:t>
      </w:r>
    </w:p>
    <w:p w:rsidR="2D501DAE" w:rsidP="7F07DCD7" w:rsidRDefault="2D501DAE" w14:paraId="46E262C6" w14:textId="27069DBC">
      <w:pPr>
        <w:pStyle w:val="ListParagraph"/>
        <w:numPr>
          <w:ilvl w:val="0"/>
          <w:numId w:val="40"/>
        </w:numPr>
        <w:rPr/>
      </w:pPr>
      <w:r w:rsidR="2D501DAE">
        <w:rPr/>
        <w:t>D</w:t>
      </w:r>
      <w:r w:rsidR="4E5DC3D4">
        <w:rPr/>
        <w:t>EI</w:t>
      </w:r>
      <w:r w:rsidR="2D501DAE">
        <w:rPr/>
        <w:t xml:space="preserve"> funding </w:t>
      </w:r>
      <w:r w:rsidR="2D501DAE">
        <w:rPr/>
        <w:t>opportunities</w:t>
      </w:r>
      <w:r w:rsidR="70EA3ED3">
        <w:rPr/>
        <w:t xml:space="preserve"> </w:t>
      </w:r>
      <w:r w:rsidR="70EA3ED3">
        <w:rPr/>
        <w:t>see</w:t>
      </w:r>
      <w:r w:rsidR="70EA3ED3">
        <w:rPr/>
        <w:t xml:space="preserve"> link: </w:t>
      </w:r>
      <w:hyperlink r:id="R4bf4486ef0734963">
        <w:r w:rsidRPr="7F07DCD7" w:rsidR="70EA3ED3">
          <w:rPr>
            <w:rStyle w:val="Hyperlink"/>
          </w:rPr>
          <w:t>https://research.fas.harvard.edu/diversity-funding</w:t>
        </w:r>
      </w:hyperlink>
      <w:r w:rsidR="70EA3ED3">
        <w:rPr/>
        <w:t xml:space="preserve">  </w:t>
      </w:r>
    </w:p>
    <w:p w:rsidR="4312A69B" w:rsidP="7F07DCD7" w:rsidRDefault="4312A69B" w14:paraId="6A72ED39" w14:textId="66E27E63">
      <w:pPr>
        <w:pStyle w:val="Heading1"/>
        <w:rPr>
          <w:b w:val="1"/>
          <w:bCs w:val="1"/>
          <w:sz w:val="28"/>
          <w:szCs w:val="28"/>
          <w:u w:val="single"/>
        </w:rPr>
      </w:pPr>
      <w:r w:rsidR="4312A69B">
        <w:rPr/>
        <w:t xml:space="preserve">Opportunities for DEI in Service </w:t>
      </w:r>
    </w:p>
    <w:p w:rsidR="070BBC44" w:rsidP="7F07DCD7" w:rsidRDefault="070BBC44" w14:paraId="74E795E7" w14:textId="1C99474D">
      <w:pPr>
        <w:pStyle w:val="Heading2"/>
        <w:rPr>
          <w:sz w:val="22"/>
          <w:szCs w:val="22"/>
        </w:rPr>
      </w:pPr>
      <w:r w:rsidR="070BBC44">
        <w:rPr/>
        <w:t>Opportunities within the ACEI</w:t>
      </w:r>
    </w:p>
    <w:p w:rsidR="070BBC44" w:rsidP="7F07DCD7" w:rsidRDefault="070BBC44" w14:paraId="4978622A" w14:textId="2D3AABDB">
      <w:pPr>
        <w:pStyle w:val="ListParagraph"/>
        <w:numPr>
          <w:ilvl w:val="0"/>
          <w:numId w:val="41"/>
        </w:numPr>
        <w:rPr>
          <w:sz w:val="22"/>
          <w:szCs w:val="22"/>
        </w:rPr>
      </w:pPr>
      <w:r w:rsidRPr="7F07DCD7" w:rsidR="070BBC44">
        <w:rPr>
          <w:sz w:val="22"/>
          <w:szCs w:val="22"/>
        </w:rPr>
        <w:t>Participate as a workgroup member within the ACEI (Workgroups</w:t>
      </w:r>
      <w:r w:rsidRPr="7F07DCD7" w:rsidR="0266BC97">
        <w:rPr>
          <w:sz w:val="22"/>
          <w:szCs w:val="22"/>
        </w:rPr>
        <w:t>: “</w:t>
      </w:r>
      <w:r w:rsidRPr="7F07DCD7" w:rsidR="070BBC44">
        <w:rPr>
          <w:sz w:val="22"/>
          <w:szCs w:val="22"/>
        </w:rPr>
        <w:t>Education and Programming” or “Equity-minded” Assessment”)</w:t>
      </w:r>
    </w:p>
    <w:p w:rsidR="070BBC44" w:rsidP="7F07DCD7" w:rsidRDefault="070BBC44" w14:paraId="6527E0AD" w14:textId="19BEE7B6">
      <w:pPr>
        <w:pStyle w:val="ListParagraph"/>
        <w:numPr>
          <w:ilvl w:val="0"/>
          <w:numId w:val="41"/>
        </w:numPr>
        <w:rPr>
          <w:sz w:val="22"/>
          <w:szCs w:val="22"/>
        </w:rPr>
      </w:pPr>
      <w:r w:rsidRPr="7F07DCD7" w:rsidR="070BBC44">
        <w:rPr>
          <w:sz w:val="22"/>
          <w:szCs w:val="22"/>
        </w:rPr>
        <w:t xml:space="preserve">Contributing to the ACEI PULSE – a blog to chronicle faculty efforts in DEI </w:t>
      </w:r>
    </w:p>
    <w:p w:rsidR="070BBC44" w:rsidP="7F07DCD7" w:rsidRDefault="070BBC44" w14:paraId="497CA737" w14:textId="4258188D">
      <w:pPr>
        <w:pStyle w:val="ListParagraph"/>
        <w:numPr>
          <w:ilvl w:val="0"/>
          <w:numId w:val="41"/>
        </w:numPr>
        <w:rPr>
          <w:sz w:val="22"/>
          <w:szCs w:val="22"/>
        </w:rPr>
      </w:pPr>
      <w:r w:rsidRPr="7F07DCD7" w:rsidR="070BBC44">
        <w:rPr>
          <w:sz w:val="22"/>
          <w:szCs w:val="22"/>
        </w:rPr>
        <w:t>Participating in ACEI communities of practice</w:t>
      </w:r>
    </w:p>
    <w:p w:rsidR="070BBC44" w:rsidP="7F07DCD7" w:rsidRDefault="070BBC44" w14:paraId="7D9A5A98" w14:textId="2BCBF75A">
      <w:pPr>
        <w:pStyle w:val="ListParagraph"/>
        <w:numPr>
          <w:ilvl w:val="0"/>
          <w:numId w:val="41"/>
        </w:numPr>
        <w:rPr>
          <w:sz w:val="22"/>
          <w:szCs w:val="22"/>
        </w:rPr>
      </w:pPr>
      <w:r w:rsidRPr="7F07DCD7" w:rsidR="070BBC44">
        <w:rPr>
          <w:sz w:val="22"/>
          <w:szCs w:val="22"/>
        </w:rPr>
        <w:t>Running or participating RESPECT circles</w:t>
      </w:r>
    </w:p>
    <w:p w:rsidR="070BBC44" w:rsidP="7F07DCD7" w:rsidRDefault="070BBC44" w14:paraId="52816B73" w14:textId="3A693258">
      <w:pPr>
        <w:pStyle w:val="ListParagraph"/>
        <w:numPr>
          <w:ilvl w:val="0"/>
          <w:numId w:val="41"/>
        </w:numPr>
        <w:rPr>
          <w:b w:val="1"/>
          <w:bCs w:val="1"/>
          <w:sz w:val="22"/>
          <w:szCs w:val="22"/>
          <w:u w:val="single"/>
        </w:rPr>
      </w:pPr>
      <w:r w:rsidRPr="7F07DCD7" w:rsidR="070BBC44">
        <w:rPr>
          <w:sz w:val="22"/>
          <w:szCs w:val="22"/>
        </w:rPr>
        <w:t>Become a trainer!</w:t>
      </w:r>
    </w:p>
    <w:p w:rsidR="070BBC44" w:rsidP="7F07DCD7" w:rsidRDefault="070BBC44" w14:paraId="43F508D0" w14:textId="481497E8">
      <w:pPr>
        <w:pStyle w:val="ListParagraph"/>
        <w:numPr>
          <w:ilvl w:val="1"/>
          <w:numId w:val="41"/>
        </w:numPr>
        <w:rPr>
          <w:b w:val="1"/>
          <w:bCs w:val="1"/>
          <w:sz w:val="22"/>
          <w:szCs w:val="22"/>
          <w:u w:val="single"/>
        </w:rPr>
      </w:pPr>
      <w:r w:rsidRPr="7F07DCD7" w:rsidR="070BBC44">
        <w:rPr>
          <w:sz w:val="22"/>
          <w:szCs w:val="22"/>
        </w:rPr>
        <w:t xml:space="preserve">Facilitating workshops for the ACEI including the ITI </w:t>
      </w:r>
    </w:p>
    <w:p w:rsidR="72A72982" w:rsidP="7F07DCD7" w:rsidRDefault="72A72982" w14:paraId="323D30BA" w14:textId="3151626B">
      <w:pPr>
        <w:pStyle w:val="Heading2"/>
        <w:rPr>
          <w:b w:val="0"/>
          <w:bCs w:val="0"/>
          <w:sz w:val="22"/>
          <w:szCs w:val="22"/>
          <w:u w:val="none"/>
        </w:rPr>
      </w:pPr>
      <w:r w:rsidR="72A72982">
        <w:rPr/>
        <w:t xml:space="preserve">Opportunities within </w:t>
      </w:r>
      <w:r w:rsidR="1526D030">
        <w:rPr/>
        <w:t xml:space="preserve">the </w:t>
      </w:r>
      <w:r w:rsidR="72A72982">
        <w:rPr/>
        <w:t>Institute for CRES</w:t>
      </w:r>
    </w:p>
    <w:p w:rsidR="72A72982" w:rsidP="7F07DCD7" w:rsidRDefault="72A72982" w14:paraId="5D2938FE" w14:textId="7FA97C71">
      <w:pPr>
        <w:pStyle w:val="ListParagraph"/>
        <w:numPr>
          <w:ilvl w:val="0"/>
          <w:numId w:val="41"/>
        </w:numPr>
        <w:rPr>
          <w:i w:val="1"/>
          <w:iCs w:val="1"/>
          <w:sz w:val="22"/>
          <w:szCs w:val="22"/>
        </w:rPr>
      </w:pPr>
      <w:r w:rsidRPr="7F07DCD7" w:rsidR="72A72982">
        <w:rPr>
          <w:sz w:val="22"/>
          <w:szCs w:val="22"/>
        </w:rPr>
        <w:t xml:space="preserve">Editorial Advisory Boad of the </w:t>
      </w:r>
      <w:r w:rsidRPr="7F07DCD7" w:rsidR="72A72982">
        <w:rPr>
          <w:i w:val="1"/>
          <w:iCs w:val="1"/>
          <w:sz w:val="22"/>
          <w:szCs w:val="22"/>
        </w:rPr>
        <w:t>Journal of Critical Race and Ethnic Studies (JCRES) (by invitation)</w:t>
      </w:r>
    </w:p>
    <w:p w:rsidR="72A72982" w:rsidP="7F07DCD7" w:rsidRDefault="72A72982" w14:paraId="45BD836E" w14:textId="7F5D000A">
      <w:pPr>
        <w:pStyle w:val="ListParagraph"/>
        <w:numPr>
          <w:ilvl w:val="0"/>
          <w:numId w:val="41"/>
        </w:numPr>
        <w:rPr>
          <w:i w:val="1"/>
          <w:iCs w:val="1"/>
          <w:sz w:val="22"/>
          <w:szCs w:val="22"/>
        </w:rPr>
      </w:pPr>
      <w:r w:rsidRPr="7F07DCD7" w:rsidR="72A72982">
        <w:rPr>
          <w:i w:val="0"/>
          <w:iCs w:val="0"/>
          <w:sz w:val="22"/>
          <w:szCs w:val="22"/>
        </w:rPr>
        <w:t>Institute for Critical Race and Ethnic Studies Advisory Board (</w:t>
      </w:r>
    </w:p>
    <w:p w:rsidR="72A72982" w:rsidP="7F07DCD7" w:rsidRDefault="72A72982" w14:paraId="214C9858" w14:textId="22BDEA60">
      <w:pPr>
        <w:pStyle w:val="ListParagraph"/>
        <w:numPr>
          <w:ilvl w:val="0"/>
          <w:numId w:val="41"/>
        </w:numPr>
        <w:rPr>
          <w:i w:val="0"/>
          <w:iCs w:val="0"/>
          <w:sz w:val="22"/>
          <w:szCs w:val="22"/>
        </w:rPr>
      </w:pPr>
      <w:r w:rsidRPr="7F07DCD7" w:rsidR="72A72982">
        <w:rPr>
          <w:i w:val="0"/>
          <w:iCs w:val="0"/>
          <w:sz w:val="22"/>
          <w:szCs w:val="22"/>
        </w:rPr>
        <w:t>Participating on any of the planning committees for Institute for CRES programming</w:t>
      </w:r>
    </w:p>
    <w:p w:rsidR="72A72982" w:rsidP="7F07DCD7" w:rsidRDefault="72A72982" w14:paraId="2DABFFE5" w14:textId="6097DD08">
      <w:pPr>
        <w:pStyle w:val="Heading2"/>
        <w:rPr>
          <w:b w:val="0"/>
          <w:bCs w:val="0"/>
          <w:sz w:val="22"/>
          <w:szCs w:val="22"/>
          <w:u w:val="none"/>
        </w:rPr>
      </w:pPr>
      <w:r w:rsidR="72A72982">
        <w:rPr/>
        <w:t>Additional Opportunities</w:t>
      </w:r>
    </w:p>
    <w:p w:rsidR="6FF012ED" w:rsidP="7F07DCD7" w:rsidRDefault="6FF012ED" w14:paraId="495BB1CE" w14:textId="0FB1138B">
      <w:pPr>
        <w:pStyle w:val="ListParagraph"/>
        <w:numPr>
          <w:ilvl w:val="0"/>
          <w:numId w:val="41"/>
        </w:numPr>
        <w:rPr>
          <w:sz w:val="22"/>
          <w:szCs w:val="22"/>
        </w:rPr>
      </w:pPr>
      <w:r w:rsidRPr="7F07DCD7" w:rsidR="6FF012ED">
        <w:rPr>
          <w:rFonts w:ascii="Calibri" w:hAnsi="Calibri" w:eastAsia="Calibri" w:cs="Calibri"/>
          <w:noProof w:val="0"/>
          <w:sz w:val="22"/>
          <w:szCs w:val="22"/>
          <w:lang w:val="en-US"/>
        </w:rPr>
        <w:t>Nomination or becoming a recipient</w:t>
      </w:r>
      <w:r w:rsidRPr="7F07DCD7" w:rsidR="6FF012ED">
        <w:rPr>
          <w:sz w:val="22"/>
          <w:szCs w:val="22"/>
        </w:rPr>
        <w:t xml:space="preserve"> </w:t>
      </w:r>
      <w:r w:rsidRPr="7F07DCD7" w:rsidR="30E81CE2">
        <w:rPr>
          <w:sz w:val="22"/>
          <w:szCs w:val="22"/>
        </w:rPr>
        <w:t xml:space="preserve">Values and Inclusion Program </w:t>
      </w:r>
      <w:r w:rsidRPr="7F07DCD7" w:rsidR="0BCB6F90">
        <w:rPr>
          <w:sz w:val="22"/>
          <w:szCs w:val="22"/>
        </w:rPr>
        <w:t>award (</w:t>
      </w:r>
      <w:r w:rsidRPr="7F07DCD7" w:rsidR="0BCB6F90">
        <w:rPr>
          <w:sz w:val="22"/>
          <w:szCs w:val="22"/>
        </w:rPr>
        <w:t>annou</w:t>
      </w:r>
      <w:r w:rsidRPr="7F07DCD7" w:rsidR="01BD45FA">
        <w:rPr>
          <w:sz w:val="22"/>
          <w:szCs w:val="22"/>
        </w:rPr>
        <w:t>n</w:t>
      </w:r>
      <w:r w:rsidRPr="7F07DCD7" w:rsidR="0BCB6F90">
        <w:rPr>
          <w:sz w:val="22"/>
          <w:szCs w:val="22"/>
        </w:rPr>
        <w:t>cements</w:t>
      </w:r>
      <w:r w:rsidRPr="7F07DCD7" w:rsidR="0BCB6F90">
        <w:rPr>
          <w:sz w:val="22"/>
          <w:szCs w:val="22"/>
        </w:rPr>
        <w:t xml:space="preserve"> and calls for nominations distributed by HR)</w:t>
      </w:r>
    </w:p>
    <w:p w:rsidR="6FDDB924" w:rsidP="7F07DCD7" w:rsidRDefault="6FDDB924" w14:paraId="094B6D0F" w14:textId="5072DEF8">
      <w:pPr>
        <w:pStyle w:val="ListParagraph"/>
        <w:numPr>
          <w:ilvl w:val="0"/>
          <w:numId w:val="41"/>
        </w:numPr>
        <w:rPr>
          <w:sz w:val="22"/>
          <w:szCs w:val="22"/>
        </w:rPr>
      </w:pPr>
      <w:r w:rsidRPr="7F07DCD7" w:rsidR="6FDDB924">
        <w:rPr>
          <w:sz w:val="22"/>
          <w:szCs w:val="22"/>
        </w:rPr>
        <w:t>Particip</w:t>
      </w:r>
      <w:r w:rsidRPr="7F07DCD7" w:rsidR="34775C61">
        <w:rPr>
          <w:sz w:val="22"/>
          <w:szCs w:val="22"/>
        </w:rPr>
        <w:t>ate</w:t>
      </w:r>
      <w:r w:rsidRPr="7F07DCD7" w:rsidR="6FDDB924">
        <w:rPr>
          <w:sz w:val="22"/>
          <w:szCs w:val="22"/>
        </w:rPr>
        <w:t xml:space="preserve"> on social justice / anti racists / DEI Committees</w:t>
      </w:r>
      <w:r w:rsidRPr="7F07DCD7" w:rsidR="51748901">
        <w:rPr>
          <w:sz w:val="22"/>
          <w:szCs w:val="22"/>
        </w:rPr>
        <w:t xml:space="preserve"> at any l</w:t>
      </w:r>
      <w:r w:rsidRPr="7F07DCD7" w:rsidR="6A38E7B6">
        <w:rPr>
          <w:sz w:val="22"/>
          <w:szCs w:val="22"/>
        </w:rPr>
        <w:t>e</w:t>
      </w:r>
      <w:r w:rsidRPr="7F07DCD7" w:rsidR="51748901">
        <w:rPr>
          <w:sz w:val="22"/>
          <w:szCs w:val="22"/>
        </w:rPr>
        <w:t>vel</w:t>
      </w:r>
      <w:r w:rsidRPr="7F07DCD7" w:rsidR="3B6AEC39">
        <w:rPr>
          <w:sz w:val="22"/>
          <w:szCs w:val="22"/>
        </w:rPr>
        <w:t xml:space="preserve"> both internally </w:t>
      </w:r>
      <w:r w:rsidRPr="7F07DCD7" w:rsidR="2AE57850">
        <w:rPr>
          <w:sz w:val="22"/>
          <w:szCs w:val="22"/>
        </w:rPr>
        <w:t>and/or</w:t>
      </w:r>
      <w:r w:rsidRPr="7F07DCD7" w:rsidR="3B6AEC39">
        <w:rPr>
          <w:sz w:val="22"/>
          <w:szCs w:val="22"/>
        </w:rPr>
        <w:t xml:space="preserve"> externally </w:t>
      </w:r>
    </w:p>
    <w:p w:rsidR="73DFA39A" w:rsidP="7F07DCD7" w:rsidRDefault="73DFA39A" w14:paraId="216769B3" w14:textId="2F99DFAC">
      <w:pPr>
        <w:pStyle w:val="ListParagraph"/>
        <w:numPr>
          <w:ilvl w:val="0"/>
          <w:numId w:val="41"/>
        </w:numPr>
        <w:rPr>
          <w:b w:val="0"/>
          <w:bCs w:val="0"/>
          <w:sz w:val="22"/>
          <w:szCs w:val="22"/>
          <w:u w:val="none"/>
        </w:rPr>
      </w:pPr>
      <w:r w:rsidRPr="7F07DCD7" w:rsidR="73DFA39A">
        <w:rPr>
          <w:b w:val="0"/>
          <w:bCs w:val="0"/>
          <w:sz w:val="22"/>
          <w:szCs w:val="22"/>
          <w:u w:val="none"/>
        </w:rPr>
        <w:t>Facilitating workshops for E&amp;I Training for HR</w:t>
      </w:r>
    </w:p>
    <w:p w:rsidR="0FEE662F" w:rsidP="7F07DCD7" w:rsidRDefault="0FEE662F" w14:paraId="4A30BF39" w14:textId="366618F9">
      <w:pPr>
        <w:pStyle w:val="Heading1"/>
        <w:rPr>
          <w:b w:val="1"/>
          <w:bCs w:val="1"/>
          <w:sz w:val="28"/>
          <w:szCs w:val="28"/>
          <w:u w:val="single"/>
        </w:rPr>
      </w:pPr>
      <w:r w:rsidR="0FEE662F">
        <w:rPr/>
        <w:t>Additional</w:t>
      </w:r>
      <w:r w:rsidR="6DBBA31F">
        <w:rPr/>
        <w:t xml:space="preserve"> </w:t>
      </w:r>
      <w:r w:rsidR="27AB1091">
        <w:rPr/>
        <w:t>Faculty Resources</w:t>
      </w:r>
    </w:p>
    <w:p w:rsidR="6DBBA31F" w:rsidP="7F07DCD7" w:rsidRDefault="6DBBA31F" w14:paraId="32B530D2" w14:textId="1E863D75">
      <w:pPr>
        <w:pStyle w:val="Normal"/>
      </w:pPr>
      <w:r w:rsidR="6DBBA31F">
        <w:rPr/>
        <w:t xml:space="preserve">Joining and participating in </w:t>
      </w:r>
      <w:hyperlink r:id="R3aa4bc3432064622">
        <w:r w:rsidRPr="7F07DCD7" w:rsidR="6DBBA31F">
          <w:rPr>
            <w:rStyle w:val="Hyperlink"/>
          </w:rPr>
          <w:t>National Center for Faculty Development and Diversity</w:t>
        </w:r>
      </w:hyperlink>
      <w:r w:rsidR="6DBBA31F">
        <w:rPr/>
        <w:t xml:space="preserve"> (NCFDD) Workshops that center teaching</w:t>
      </w:r>
    </w:p>
    <w:p w:rsidR="6DBBA31F" w:rsidP="7F07DCD7" w:rsidRDefault="6DBBA31F" w14:paraId="66ED604A" w14:textId="30DA5930">
      <w:pPr>
        <w:pStyle w:val="Normal"/>
        <w:spacing w:after="0" w:afterAutospacing="off"/>
        <w:ind w:left="0"/>
        <w:rPr>
          <w:rFonts w:ascii="Calibri" w:hAnsi="Calibri" w:eastAsia="Calibri" w:cs="Calibri" w:asciiTheme="minorAscii" w:hAnsiTheme="minorAscii" w:eastAsiaTheme="minorAscii" w:cstheme="minorAscii"/>
          <w:noProof w:val="0"/>
          <w:color w:val="000000" w:themeColor="text1" w:themeTint="FF" w:themeShade="FF"/>
          <w:sz w:val="22"/>
          <w:szCs w:val="22"/>
          <w:lang w:val="en-US"/>
        </w:rPr>
      </w:pPr>
      <w:r w:rsidRPr="7F07DCD7" w:rsidR="6DBBA31F">
        <w:rPr>
          <w:rFonts w:ascii="Calibri" w:hAnsi="Calibri" w:eastAsia="Calibri" w:cs="Calibri" w:asciiTheme="minorAscii" w:hAnsiTheme="minorAscii" w:eastAsiaTheme="minorAscii" w:cstheme="minorAscii"/>
          <w:noProof w:val="0"/>
          <w:color w:val="000000" w:themeColor="text1" w:themeTint="FF" w:themeShade="FF"/>
          <w:sz w:val="22"/>
          <w:szCs w:val="22"/>
          <w:lang w:val="en-US"/>
        </w:rPr>
        <w:t xml:space="preserve">The ACEI has partnered with the National Center for Faculty Development and Diversity (NCFDD) and encourages all faculty to take advantage of this resource. The NCFDD is an independent faculty development center dedicated to supporting academics in making successful transitions throughout their careers. By becoming an institutional member, </w:t>
      </w:r>
      <w:r w:rsidRPr="7F07DCD7" w:rsidR="6DBBA31F">
        <w:rPr>
          <w:rFonts w:ascii="Calibri" w:hAnsi="Calibri" w:eastAsia="Calibri" w:cs="Calibri" w:asciiTheme="minorAscii" w:hAnsiTheme="minorAscii" w:eastAsiaTheme="minorAscii" w:cstheme="minorAscii"/>
          <w:b w:val="1"/>
          <w:bCs w:val="1"/>
          <w:i w:val="1"/>
          <w:iCs w:val="1"/>
          <w:noProof w:val="0"/>
          <w:color w:val="000000" w:themeColor="text1" w:themeTint="FF" w:themeShade="FF"/>
          <w:sz w:val="22"/>
          <w:szCs w:val="22"/>
          <w:lang w:val="en-US"/>
        </w:rPr>
        <w:t>all faculty, postdocs,</w:t>
      </w:r>
      <w:r w:rsidRPr="7F07DCD7" w:rsidR="6DBBA31F">
        <w:rPr>
          <w:rFonts w:ascii="Calibri" w:hAnsi="Calibri" w:eastAsia="Calibri" w:cs="Calibri" w:asciiTheme="minorAscii" w:hAnsiTheme="minorAscii" w:eastAsiaTheme="minorAscii" w:cstheme="minorAscii"/>
          <w:b w:val="1"/>
          <w:bCs w:val="1"/>
          <w:noProof w:val="0"/>
          <w:color w:val="000000" w:themeColor="text1" w:themeTint="FF" w:themeShade="FF"/>
          <w:sz w:val="22"/>
          <w:szCs w:val="22"/>
          <w:lang w:val="en-US"/>
        </w:rPr>
        <w:t xml:space="preserve"> </w:t>
      </w:r>
      <w:r w:rsidRPr="7F07DCD7" w:rsidR="6DBBA31F">
        <w:rPr>
          <w:rFonts w:ascii="Calibri" w:hAnsi="Calibri" w:eastAsia="Calibri" w:cs="Calibri" w:asciiTheme="minorAscii" w:hAnsiTheme="minorAscii" w:eastAsiaTheme="minorAscii" w:cstheme="minorAscii"/>
          <w:b w:val="1"/>
          <w:bCs w:val="1"/>
          <w:i w:val="1"/>
          <w:iCs w:val="1"/>
          <w:noProof w:val="0"/>
          <w:color w:val="000000" w:themeColor="text1" w:themeTint="FF" w:themeShade="FF"/>
          <w:sz w:val="22"/>
          <w:szCs w:val="22"/>
          <w:lang w:val="en-US"/>
        </w:rPr>
        <w:t xml:space="preserve">and graduate students </w:t>
      </w:r>
      <w:r w:rsidRPr="7F07DCD7" w:rsidR="6DBBA31F">
        <w:rPr>
          <w:rFonts w:ascii="Calibri" w:hAnsi="Calibri" w:eastAsia="Calibri" w:cs="Calibri" w:asciiTheme="minorAscii" w:hAnsiTheme="minorAscii" w:eastAsiaTheme="minorAscii" w:cstheme="minorAscii"/>
          <w:noProof w:val="0"/>
          <w:color w:val="000000" w:themeColor="text1" w:themeTint="FF" w:themeShade="FF"/>
          <w:sz w:val="22"/>
          <w:szCs w:val="22"/>
          <w:lang w:val="en-US"/>
        </w:rPr>
        <w:t xml:space="preserve">at the University have access to the following member resources at no </w:t>
      </w:r>
      <w:r w:rsidRPr="7F07DCD7" w:rsidR="6DBBA31F">
        <w:rPr>
          <w:rFonts w:ascii="Calibri" w:hAnsi="Calibri" w:eastAsia="Calibri" w:cs="Calibri" w:asciiTheme="minorAscii" w:hAnsiTheme="minorAscii" w:eastAsiaTheme="minorAscii" w:cstheme="minorAscii"/>
          <w:noProof w:val="0"/>
          <w:color w:val="000000" w:themeColor="text1" w:themeTint="FF" w:themeShade="FF"/>
          <w:sz w:val="22"/>
          <w:szCs w:val="22"/>
          <w:lang w:val="en-US"/>
        </w:rPr>
        <w:t>additional</w:t>
      </w:r>
      <w:r w:rsidRPr="7F07DCD7" w:rsidR="6DBBA31F">
        <w:rPr>
          <w:rFonts w:ascii="Calibri" w:hAnsi="Calibri" w:eastAsia="Calibri" w:cs="Calibri" w:asciiTheme="minorAscii" w:hAnsiTheme="minorAscii" w:eastAsiaTheme="minorAscii" w:cstheme="minorAscii"/>
          <w:noProof w:val="0"/>
          <w:color w:val="000000" w:themeColor="text1" w:themeTint="FF" w:themeShade="FF"/>
          <w:sz w:val="22"/>
          <w:szCs w:val="22"/>
          <w:lang w:val="en-US"/>
        </w:rPr>
        <w:t xml:space="preserve"> cost:  </w:t>
      </w:r>
    </w:p>
    <w:p w:rsidR="6DBBA31F" w:rsidP="7F07DCD7" w:rsidRDefault="6DBBA31F" w14:paraId="0F8BE310" w14:textId="2F4DE8BC">
      <w:pPr>
        <w:pStyle w:val="ListParagraph"/>
        <w:numPr>
          <w:ilvl w:val="1"/>
          <w:numId w:val="6"/>
        </w:numPr>
        <w:spacing w:after="0" w:afterAutospacing="off"/>
        <w:rPr>
          <w:rFonts w:ascii="Calibri" w:hAnsi="Calibri" w:eastAsia="Calibri" w:cs="Calibri" w:asciiTheme="minorAscii" w:hAnsiTheme="minorAscii" w:eastAsiaTheme="minorAscii" w:cstheme="minorAscii"/>
          <w:noProof w:val="0"/>
          <w:color w:val="000000" w:themeColor="text1" w:themeTint="FF" w:themeShade="FF"/>
          <w:sz w:val="22"/>
          <w:szCs w:val="22"/>
          <w:lang w:val="en-US"/>
        </w:rPr>
      </w:pPr>
      <w:r w:rsidRPr="7F07DCD7" w:rsidR="6DBBA31F">
        <w:rPr>
          <w:rFonts w:ascii="Calibri" w:hAnsi="Calibri" w:eastAsia="Calibri" w:cs="Calibri" w:asciiTheme="minorAscii" w:hAnsiTheme="minorAscii" w:eastAsiaTheme="minorAscii" w:cstheme="minorAscii"/>
          <w:noProof w:val="0"/>
          <w:color w:val="000000" w:themeColor="text1" w:themeTint="FF" w:themeShade="FF"/>
          <w:sz w:val="22"/>
          <w:szCs w:val="22"/>
          <w:lang w:val="en-US"/>
        </w:rPr>
        <w:t xml:space="preserve">Weekly </w:t>
      </w:r>
      <w:r w:rsidRPr="7F07DCD7" w:rsidR="6DBBA31F">
        <w:rPr>
          <w:rFonts w:ascii="Calibri" w:hAnsi="Calibri" w:eastAsia="Calibri" w:cs="Calibri" w:asciiTheme="minorAscii" w:hAnsiTheme="minorAscii" w:eastAsiaTheme="minorAscii" w:cstheme="minorAscii"/>
          <w:b w:val="1"/>
          <w:bCs w:val="1"/>
          <w:noProof w:val="0"/>
          <w:color w:val="000000" w:themeColor="text1" w:themeTint="FF" w:themeShade="FF"/>
          <w:sz w:val="22"/>
          <w:szCs w:val="22"/>
          <w:lang w:val="en-US"/>
        </w:rPr>
        <w:t>Monday Motivator</w:t>
      </w:r>
      <w:r w:rsidRPr="7F07DCD7" w:rsidR="6DBBA31F">
        <w:rPr>
          <w:rFonts w:ascii="Calibri" w:hAnsi="Calibri" w:eastAsia="Calibri" w:cs="Calibri" w:asciiTheme="minorAscii" w:hAnsiTheme="minorAscii" w:eastAsiaTheme="minorAscii" w:cstheme="minorAscii"/>
          <w:noProof w:val="0"/>
          <w:color w:val="000000" w:themeColor="text1" w:themeTint="FF" w:themeShade="FF"/>
          <w:sz w:val="22"/>
          <w:szCs w:val="22"/>
          <w:lang w:val="en-US"/>
        </w:rPr>
        <w:t xml:space="preserve">  </w:t>
      </w:r>
    </w:p>
    <w:p w:rsidR="6DBBA31F" w:rsidP="7F07DCD7" w:rsidRDefault="6DBBA31F" w14:paraId="2313D193" w14:textId="38BDB45E">
      <w:pPr>
        <w:pStyle w:val="ListParagraph"/>
        <w:numPr>
          <w:ilvl w:val="1"/>
          <w:numId w:val="6"/>
        </w:numPr>
        <w:spacing w:after="0" w:afterAutospacing="off"/>
        <w:rPr>
          <w:rFonts w:ascii="Calibri" w:hAnsi="Calibri" w:eastAsia="Calibri" w:cs="Calibri" w:asciiTheme="minorAscii" w:hAnsiTheme="minorAscii" w:eastAsiaTheme="minorAscii" w:cstheme="minorAscii"/>
          <w:noProof w:val="0"/>
          <w:color w:val="000000" w:themeColor="text1" w:themeTint="FF" w:themeShade="FF"/>
          <w:sz w:val="22"/>
          <w:szCs w:val="22"/>
          <w:lang w:val="en-US"/>
        </w:rPr>
      </w:pPr>
      <w:r w:rsidRPr="7F07DCD7" w:rsidR="6DBBA31F">
        <w:rPr>
          <w:rFonts w:ascii="Calibri" w:hAnsi="Calibri" w:eastAsia="Calibri" w:cs="Calibri" w:asciiTheme="minorAscii" w:hAnsiTheme="minorAscii" w:eastAsiaTheme="minorAscii" w:cstheme="minorAscii"/>
          <w:noProof w:val="0"/>
          <w:color w:val="000000" w:themeColor="text1" w:themeTint="FF" w:themeShade="FF"/>
          <w:sz w:val="22"/>
          <w:szCs w:val="22"/>
          <w:lang w:val="en-US"/>
        </w:rPr>
        <w:t xml:space="preserve">Monthly </w:t>
      </w:r>
      <w:r w:rsidRPr="7F07DCD7" w:rsidR="6DBBA31F">
        <w:rPr>
          <w:rFonts w:ascii="Calibri" w:hAnsi="Calibri" w:eastAsia="Calibri" w:cs="Calibri" w:asciiTheme="minorAscii" w:hAnsiTheme="minorAscii" w:eastAsiaTheme="minorAscii" w:cstheme="minorAscii"/>
          <w:b w:val="1"/>
          <w:bCs w:val="1"/>
          <w:noProof w:val="0"/>
          <w:color w:val="000000" w:themeColor="text1" w:themeTint="FF" w:themeShade="FF"/>
          <w:sz w:val="22"/>
          <w:szCs w:val="22"/>
          <w:lang w:val="en-US"/>
        </w:rPr>
        <w:t>Core Curriculum Webinars</w:t>
      </w:r>
      <w:r w:rsidRPr="7F07DCD7" w:rsidR="6DBBA31F">
        <w:rPr>
          <w:rFonts w:ascii="Calibri" w:hAnsi="Calibri" w:eastAsia="Calibri" w:cs="Calibri" w:asciiTheme="minorAscii" w:hAnsiTheme="minorAscii" w:eastAsiaTheme="minorAscii" w:cstheme="minorAscii"/>
          <w:noProof w:val="0"/>
          <w:color w:val="000000" w:themeColor="text1" w:themeTint="FF" w:themeShade="FF"/>
          <w:sz w:val="22"/>
          <w:szCs w:val="22"/>
          <w:lang w:val="en-US"/>
        </w:rPr>
        <w:t xml:space="preserve">  </w:t>
      </w:r>
    </w:p>
    <w:p w:rsidR="6DBBA31F" w:rsidP="7F07DCD7" w:rsidRDefault="6DBBA31F" w14:paraId="42D6F41A" w14:textId="298BEEFC">
      <w:pPr>
        <w:pStyle w:val="ListParagraph"/>
        <w:numPr>
          <w:ilvl w:val="1"/>
          <w:numId w:val="6"/>
        </w:numPr>
        <w:spacing w:after="0" w:afterAutospacing="off"/>
        <w:rPr>
          <w:rFonts w:ascii="Calibri" w:hAnsi="Calibri" w:eastAsia="Calibri" w:cs="Calibri" w:asciiTheme="minorAscii" w:hAnsiTheme="minorAscii" w:eastAsiaTheme="minorAscii" w:cstheme="minorAscii"/>
          <w:noProof w:val="0"/>
          <w:color w:val="000000" w:themeColor="text1" w:themeTint="FF" w:themeShade="FF"/>
          <w:sz w:val="22"/>
          <w:szCs w:val="22"/>
          <w:lang w:val="en-US"/>
        </w:rPr>
      </w:pPr>
      <w:r w:rsidRPr="7F07DCD7" w:rsidR="6DBBA31F">
        <w:rPr>
          <w:rFonts w:ascii="Calibri" w:hAnsi="Calibri" w:eastAsia="Calibri" w:cs="Calibri" w:asciiTheme="minorAscii" w:hAnsiTheme="minorAscii" w:eastAsiaTheme="minorAscii" w:cstheme="minorAscii"/>
          <w:noProof w:val="0"/>
          <w:color w:val="000000" w:themeColor="text1" w:themeTint="FF" w:themeShade="FF"/>
          <w:sz w:val="22"/>
          <w:szCs w:val="22"/>
          <w:lang w:val="en-US"/>
        </w:rPr>
        <w:t xml:space="preserve">Monthly </w:t>
      </w:r>
      <w:r w:rsidRPr="7F07DCD7" w:rsidR="6DBBA31F">
        <w:rPr>
          <w:rFonts w:ascii="Calibri" w:hAnsi="Calibri" w:eastAsia="Calibri" w:cs="Calibri" w:asciiTheme="minorAscii" w:hAnsiTheme="minorAscii" w:eastAsiaTheme="minorAscii" w:cstheme="minorAscii"/>
          <w:b w:val="1"/>
          <w:bCs w:val="1"/>
          <w:noProof w:val="0"/>
          <w:color w:val="000000" w:themeColor="text1" w:themeTint="FF" w:themeShade="FF"/>
          <w:sz w:val="22"/>
          <w:szCs w:val="22"/>
          <w:lang w:val="en-US"/>
        </w:rPr>
        <w:t>Guest Expert Webinars</w:t>
      </w:r>
      <w:r w:rsidRPr="7F07DCD7" w:rsidR="6DBBA31F">
        <w:rPr>
          <w:rFonts w:ascii="Calibri" w:hAnsi="Calibri" w:eastAsia="Calibri" w:cs="Calibri" w:asciiTheme="minorAscii" w:hAnsiTheme="minorAscii" w:eastAsiaTheme="minorAscii" w:cstheme="minorAscii"/>
          <w:noProof w:val="0"/>
          <w:color w:val="000000" w:themeColor="text1" w:themeTint="FF" w:themeShade="FF"/>
          <w:sz w:val="22"/>
          <w:szCs w:val="22"/>
          <w:lang w:val="en-US"/>
        </w:rPr>
        <w:t xml:space="preserve">  </w:t>
      </w:r>
    </w:p>
    <w:p w:rsidR="6DBBA31F" w:rsidP="7F07DCD7" w:rsidRDefault="6DBBA31F" w14:paraId="77FE4065" w14:textId="7730F443">
      <w:pPr>
        <w:pStyle w:val="ListParagraph"/>
        <w:numPr>
          <w:ilvl w:val="1"/>
          <w:numId w:val="6"/>
        </w:numPr>
        <w:spacing w:after="0" w:afterAutospacing="off"/>
        <w:rPr>
          <w:rFonts w:ascii="Calibri" w:hAnsi="Calibri" w:eastAsia="Calibri" w:cs="Calibri" w:asciiTheme="minorAscii" w:hAnsiTheme="minorAscii" w:eastAsiaTheme="minorAscii" w:cstheme="minorAscii"/>
          <w:noProof w:val="0"/>
          <w:color w:val="000000" w:themeColor="text1" w:themeTint="FF" w:themeShade="FF"/>
          <w:sz w:val="22"/>
          <w:szCs w:val="22"/>
          <w:lang w:val="en-US"/>
        </w:rPr>
      </w:pPr>
      <w:r w:rsidRPr="7F07DCD7" w:rsidR="6DBBA31F">
        <w:rPr>
          <w:rFonts w:ascii="Calibri" w:hAnsi="Calibri" w:eastAsia="Calibri" w:cs="Calibri" w:asciiTheme="minorAscii" w:hAnsiTheme="minorAscii" w:eastAsiaTheme="minorAscii" w:cstheme="minorAscii"/>
          <w:noProof w:val="0"/>
          <w:color w:val="000000" w:themeColor="text1" w:themeTint="FF" w:themeShade="FF"/>
          <w:sz w:val="22"/>
          <w:szCs w:val="22"/>
          <w:lang w:val="en-US"/>
        </w:rPr>
        <w:t xml:space="preserve">Access to </w:t>
      </w:r>
      <w:r w:rsidRPr="7F07DCD7" w:rsidR="6DBBA31F">
        <w:rPr>
          <w:rFonts w:ascii="Calibri" w:hAnsi="Calibri" w:eastAsia="Calibri" w:cs="Calibri" w:asciiTheme="minorAscii" w:hAnsiTheme="minorAscii" w:eastAsiaTheme="minorAscii" w:cstheme="minorAscii"/>
          <w:b w:val="1"/>
          <w:bCs w:val="1"/>
          <w:noProof w:val="0"/>
          <w:color w:val="000000" w:themeColor="text1" w:themeTint="FF" w:themeShade="FF"/>
          <w:sz w:val="22"/>
          <w:szCs w:val="22"/>
          <w:lang w:val="en-US"/>
        </w:rPr>
        <w:t>Multiweek Courses</w:t>
      </w:r>
      <w:r w:rsidRPr="7F07DCD7" w:rsidR="6DBBA31F">
        <w:rPr>
          <w:rFonts w:ascii="Calibri" w:hAnsi="Calibri" w:eastAsia="Calibri" w:cs="Calibri" w:asciiTheme="minorAscii" w:hAnsiTheme="minorAscii" w:eastAsiaTheme="minorAscii" w:cstheme="minorAscii"/>
          <w:noProof w:val="0"/>
          <w:color w:val="000000" w:themeColor="text1" w:themeTint="FF" w:themeShade="FF"/>
          <w:sz w:val="22"/>
          <w:szCs w:val="22"/>
          <w:lang w:val="en-US"/>
        </w:rPr>
        <w:t xml:space="preserve">  </w:t>
      </w:r>
      <w:r w:rsidRPr="7F07DCD7" w:rsidR="6DBBA31F">
        <w:rPr>
          <w:rFonts w:ascii="Calibri" w:hAnsi="Calibri" w:eastAsia="Calibri" w:cs="Calibri" w:asciiTheme="minorAscii" w:hAnsiTheme="minorAscii" w:eastAsiaTheme="minorAscii" w:cstheme="minorAscii"/>
          <w:noProof w:val="0"/>
          <w:color w:val="000000" w:themeColor="text1" w:themeTint="FF" w:themeShade="FF"/>
          <w:sz w:val="22"/>
          <w:szCs w:val="22"/>
          <w:lang w:val="en-US"/>
        </w:rPr>
        <w:t xml:space="preserve"> </w:t>
      </w:r>
    </w:p>
    <w:p w:rsidR="6DBBA31F" w:rsidP="7F07DCD7" w:rsidRDefault="6DBBA31F" w14:paraId="4079FFF7" w14:textId="35596C21">
      <w:pPr>
        <w:pStyle w:val="ListParagraph"/>
        <w:numPr>
          <w:ilvl w:val="1"/>
          <w:numId w:val="6"/>
        </w:numPr>
        <w:spacing w:after="0" w:afterAutospacing="off"/>
        <w:rPr>
          <w:rFonts w:ascii="Calibri" w:hAnsi="Calibri" w:eastAsia="Calibri" w:cs="Calibri" w:asciiTheme="minorAscii" w:hAnsiTheme="minorAscii" w:eastAsiaTheme="minorAscii" w:cstheme="minorAscii"/>
          <w:noProof w:val="0"/>
          <w:color w:val="000000" w:themeColor="text1" w:themeTint="FF" w:themeShade="FF"/>
          <w:sz w:val="22"/>
          <w:szCs w:val="22"/>
          <w:lang w:val="en-US"/>
        </w:rPr>
      </w:pPr>
      <w:r w:rsidRPr="7F07DCD7" w:rsidR="6DBBA31F">
        <w:rPr>
          <w:rFonts w:ascii="Calibri" w:hAnsi="Calibri" w:eastAsia="Calibri" w:cs="Calibri" w:asciiTheme="minorAscii" w:hAnsiTheme="minorAscii" w:eastAsiaTheme="minorAscii" w:cstheme="minorAscii"/>
          <w:noProof w:val="0"/>
          <w:color w:val="000000" w:themeColor="text1" w:themeTint="FF" w:themeShade="FF"/>
          <w:sz w:val="22"/>
          <w:szCs w:val="22"/>
          <w:lang w:val="en-US"/>
        </w:rPr>
        <w:t xml:space="preserve">Private </w:t>
      </w:r>
      <w:r w:rsidRPr="7F07DCD7" w:rsidR="6DBBA31F">
        <w:rPr>
          <w:rFonts w:ascii="Calibri" w:hAnsi="Calibri" w:eastAsia="Calibri" w:cs="Calibri" w:asciiTheme="minorAscii" w:hAnsiTheme="minorAscii" w:eastAsiaTheme="minorAscii" w:cstheme="minorAscii"/>
          <w:b w:val="1"/>
          <w:bCs w:val="1"/>
          <w:noProof w:val="0"/>
          <w:color w:val="000000" w:themeColor="text1" w:themeTint="FF" w:themeShade="FF"/>
          <w:sz w:val="22"/>
          <w:szCs w:val="22"/>
          <w:lang w:val="en-US"/>
        </w:rPr>
        <w:t>Discussion Forum</w:t>
      </w:r>
      <w:r w:rsidRPr="7F07DCD7" w:rsidR="6DBBA31F">
        <w:rPr>
          <w:rFonts w:ascii="Calibri" w:hAnsi="Calibri" w:eastAsia="Calibri" w:cs="Calibri" w:asciiTheme="minorAscii" w:hAnsiTheme="minorAscii" w:eastAsiaTheme="minorAscii" w:cstheme="minorAscii"/>
          <w:noProof w:val="0"/>
          <w:color w:val="000000" w:themeColor="text1" w:themeTint="FF" w:themeShade="FF"/>
          <w:sz w:val="22"/>
          <w:szCs w:val="22"/>
          <w:lang w:val="en-US"/>
        </w:rPr>
        <w:t xml:space="preserve"> for peer-mentoring, problem-solving, and moderated writing challenges  </w:t>
      </w:r>
    </w:p>
    <w:p w:rsidR="6DBBA31F" w:rsidP="7F07DCD7" w:rsidRDefault="6DBBA31F" w14:paraId="2B7AD188" w14:textId="5BCD8DAE">
      <w:pPr>
        <w:pStyle w:val="ListParagraph"/>
        <w:numPr>
          <w:ilvl w:val="1"/>
          <w:numId w:val="6"/>
        </w:numPr>
        <w:spacing w:after="0" w:afterAutospacing="off"/>
        <w:rPr>
          <w:rFonts w:ascii="Calibri" w:hAnsi="Calibri" w:eastAsia="Calibri" w:cs="Calibri" w:asciiTheme="minorAscii" w:hAnsiTheme="minorAscii" w:eastAsiaTheme="minorAscii" w:cstheme="minorAscii"/>
          <w:noProof w:val="0"/>
          <w:color w:val="000000" w:themeColor="text1" w:themeTint="FF" w:themeShade="FF"/>
          <w:sz w:val="22"/>
          <w:szCs w:val="22"/>
          <w:lang w:val="en-US"/>
        </w:rPr>
      </w:pPr>
      <w:r w:rsidRPr="7F07DCD7" w:rsidR="6DBBA31F">
        <w:rPr>
          <w:rFonts w:ascii="Calibri" w:hAnsi="Calibri" w:eastAsia="Calibri" w:cs="Calibri" w:asciiTheme="minorAscii" w:hAnsiTheme="minorAscii" w:eastAsiaTheme="minorAscii" w:cstheme="minorAscii"/>
          <w:noProof w:val="0"/>
          <w:color w:val="000000" w:themeColor="text1" w:themeTint="FF" w:themeShade="FF"/>
          <w:sz w:val="22"/>
          <w:szCs w:val="22"/>
          <w:lang w:val="en-US"/>
        </w:rPr>
        <w:t xml:space="preserve">Monthly accountability “buddy” matches  </w:t>
      </w:r>
    </w:p>
    <w:p w:rsidR="6DBBA31F" w:rsidP="7F07DCD7" w:rsidRDefault="6DBBA31F" w14:paraId="7F10B659" w14:textId="2B8AFF52">
      <w:pPr>
        <w:pStyle w:val="ListParagraph"/>
        <w:numPr>
          <w:ilvl w:val="1"/>
          <w:numId w:val="6"/>
        </w:numPr>
        <w:spacing w:after="0" w:afterAutospacing="off"/>
        <w:rPr>
          <w:rFonts w:ascii="Calibri" w:hAnsi="Calibri" w:eastAsia="Calibri" w:cs="Calibri" w:asciiTheme="minorAscii" w:hAnsiTheme="minorAscii" w:eastAsiaTheme="minorAscii" w:cstheme="minorAscii"/>
          <w:noProof w:val="0"/>
          <w:color w:val="000000" w:themeColor="text1" w:themeTint="FF" w:themeShade="FF"/>
          <w:sz w:val="22"/>
          <w:szCs w:val="22"/>
          <w:lang w:val="en-US"/>
        </w:rPr>
      </w:pPr>
      <w:r w:rsidRPr="7F07DCD7" w:rsidR="6DBBA31F">
        <w:rPr>
          <w:rFonts w:ascii="Calibri" w:hAnsi="Calibri" w:eastAsia="Calibri" w:cs="Calibri" w:asciiTheme="minorAscii" w:hAnsiTheme="minorAscii" w:eastAsiaTheme="minorAscii" w:cstheme="minorAscii"/>
          <w:noProof w:val="0"/>
          <w:color w:val="000000" w:themeColor="text1" w:themeTint="FF" w:themeShade="FF"/>
          <w:sz w:val="22"/>
          <w:szCs w:val="22"/>
          <w:lang w:val="en-US"/>
        </w:rPr>
        <w:t xml:space="preserve">Access to </w:t>
      </w:r>
      <w:r w:rsidRPr="7F07DCD7" w:rsidR="6DBBA31F">
        <w:rPr>
          <w:rFonts w:ascii="Calibri" w:hAnsi="Calibri" w:eastAsia="Calibri" w:cs="Calibri" w:asciiTheme="minorAscii" w:hAnsiTheme="minorAscii" w:eastAsiaTheme="minorAscii" w:cstheme="minorAscii"/>
          <w:b w:val="1"/>
          <w:bCs w:val="1"/>
          <w:noProof w:val="0"/>
          <w:color w:val="000000" w:themeColor="text1" w:themeTint="FF" w:themeShade="FF"/>
          <w:sz w:val="22"/>
          <w:szCs w:val="22"/>
          <w:lang w:val="en-US"/>
        </w:rPr>
        <w:t>14-Day Writing Challenges</w:t>
      </w:r>
      <w:r w:rsidRPr="7F07DCD7" w:rsidR="6DBBA31F">
        <w:rPr>
          <w:rFonts w:ascii="Calibri" w:hAnsi="Calibri" w:eastAsia="Calibri" w:cs="Calibri" w:asciiTheme="minorAscii" w:hAnsiTheme="minorAscii" w:eastAsiaTheme="minorAscii" w:cstheme="minorAscii"/>
          <w:noProof w:val="0"/>
          <w:color w:val="000000" w:themeColor="text1" w:themeTint="FF" w:themeShade="FF"/>
          <w:sz w:val="22"/>
          <w:szCs w:val="22"/>
          <w:lang w:val="en-US"/>
        </w:rPr>
        <w:t xml:space="preserve">  </w:t>
      </w:r>
    </w:p>
    <w:p w:rsidR="6DBBA31F" w:rsidP="7F07DCD7" w:rsidRDefault="6DBBA31F" w14:paraId="40BC6838" w14:textId="365A8F54">
      <w:pPr>
        <w:pStyle w:val="ListParagraph"/>
        <w:numPr>
          <w:ilvl w:val="1"/>
          <w:numId w:val="6"/>
        </w:numPr>
        <w:spacing w:after="0" w:afterAutospacing="off"/>
        <w:rPr>
          <w:rFonts w:ascii="Calibri" w:hAnsi="Calibri" w:eastAsia="Calibri" w:cs="Calibri" w:asciiTheme="minorAscii" w:hAnsiTheme="minorAscii" w:eastAsiaTheme="minorAscii" w:cstheme="minorAscii"/>
          <w:noProof w:val="0"/>
          <w:color w:val="000000" w:themeColor="text1" w:themeTint="FF" w:themeShade="FF"/>
          <w:sz w:val="22"/>
          <w:szCs w:val="22"/>
          <w:lang w:val="en-US"/>
        </w:rPr>
      </w:pPr>
      <w:r w:rsidRPr="7F07DCD7" w:rsidR="6DBBA31F">
        <w:rPr>
          <w:rFonts w:ascii="Calibri" w:hAnsi="Calibri" w:eastAsia="Calibri" w:cs="Calibri" w:asciiTheme="minorAscii" w:hAnsiTheme="minorAscii" w:eastAsiaTheme="minorAscii" w:cstheme="minorAscii"/>
          <w:noProof w:val="0"/>
          <w:color w:val="000000" w:themeColor="text1" w:themeTint="FF" w:themeShade="FF"/>
          <w:sz w:val="22"/>
          <w:szCs w:val="22"/>
          <w:lang w:val="en-US"/>
        </w:rPr>
        <w:t xml:space="preserve">Access to the </w:t>
      </w:r>
      <w:r w:rsidRPr="7F07DCD7" w:rsidR="6DBBA31F">
        <w:rPr>
          <w:rFonts w:ascii="Calibri" w:hAnsi="Calibri" w:eastAsia="Calibri" w:cs="Calibri" w:asciiTheme="minorAscii" w:hAnsiTheme="minorAscii" w:eastAsiaTheme="minorAscii" w:cstheme="minorAscii"/>
          <w:b w:val="1"/>
          <w:bCs w:val="1"/>
          <w:noProof w:val="0"/>
          <w:color w:val="000000" w:themeColor="text1" w:themeTint="FF" w:themeShade="FF"/>
          <w:sz w:val="22"/>
          <w:szCs w:val="22"/>
          <w:lang w:val="en-US"/>
        </w:rPr>
        <w:t>Member Library</w:t>
      </w:r>
      <w:r w:rsidRPr="7F07DCD7" w:rsidR="6DBBA31F">
        <w:rPr>
          <w:rFonts w:ascii="Calibri" w:hAnsi="Calibri" w:eastAsia="Calibri" w:cs="Calibri" w:asciiTheme="minorAscii" w:hAnsiTheme="minorAscii" w:eastAsiaTheme="minorAscii" w:cstheme="minorAscii"/>
          <w:noProof w:val="0"/>
          <w:color w:val="000000" w:themeColor="text1" w:themeTint="FF" w:themeShade="FF"/>
          <w:sz w:val="22"/>
          <w:szCs w:val="22"/>
          <w:lang w:val="en-US"/>
        </w:rPr>
        <w:t xml:space="preserve"> that includes past </w:t>
      </w:r>
      <w:r w:rsidRPr="7F07DCD7" w:rsidR="601487ED">
        <w:rPr>
          <w:rFonts w:ascii="Calibri" w:hAnsi="Calibri" w:eastAsia="Calibri" w:cs="Calibri" w:asciiTheme="minorAscii" w:hAnsiTheme="minorAscii" w:eastAsiaTheme="minorAscii" w:cstheme="minorAscii"/>
          <w:noProof w:val="0"/>
          <w:color w:val="000000" w:themeColor="text1" w:themeTint="FF" w:themeShade="FF"/>
          <w:sz w:val="22"/>
          <w:szCs w:val="22"/>
          <w:lang w:val="en-US"/>
        </w:rPr>
        <w:t>webinars</w:t>
      </w:r>
      <w:r w:rsidRPr="7F07DCD7" w:rsidR="6DBBA31F">
        <w:rPr>
          <w:rFonts w:ascii="Calibri" w:hAnsi="Calibri" w:eastAsia="Calibri" w:cs="Calibri" w:asciiTheme="minorAscii" w:hAnsiTheme="minorAscii" w:eastAsiaTheme="minorAscii" w:cstheme="minorAscii"/>
          <w:noProof w:val="0"/>
          <w:color w:val="000000" w:themeColor="text1" w:themeTint="FF" w:themeShade="FF"/>
          <w:sz w:val="22"/>
          <w:szCs w:val="22"/>
          <w:lang w:val="en-US"/>
        </w:rPr>
        <w:t xml:space="preserve"> materials</w:t>
      </w:r>
      <w:r w:rsidRPr="7F07DCD7" w:rsidR="7D190D05">
        <w:rPr>
          <w:rFonts w:ascii="Calibri" w:hAnsi="Calibri" w:eastAsia="Calibri" w:cs="Calibri" w:asciiTheme="minorAscii" w:hAnsiTheme="minorAscii" w:eastAsiaTheme="minorAscii" w:cstheme="minorAscii"/>
          <w:noProof w:val="0"/>
          <w:color w:val="000000" w:themeColor="text1" w:themeTint="FF" w:themeShade="FF"/>
          <w:sz w:val="22"/>
          <w:szCs w:val="22"/>
          <w:lang w:val="en-US"/>
        </w:rPr>
        <w:t xml:space="preserve"> </w:t>
      </w:r>
      <w:r w:rsidRPr="7F07DCD7" w:rsidR="6DBBA31F">
        <w:rPr>
          <w:rFonts w:ascii="Calibri" w:hAnsi="Calibri" w:eastAsia="Calibri" w:cs="Calibri" w:asciiTheme="minorAscii" w:hAnsiTheme="minorAscii" w:eastAsiaTheme="minorAscii" w:cstheme="minorAscii"/>
          <w:noProof w:val="0"/>
          <w:color w:val="000000" w:themeColor="text1" w:themeTint="FF" w:themeShade="FF"/>
          <w:sz w:val="22"/>
          <w:szCs w:val="22"/>
          <w:lang w:val="en-US"/>
        </w:rPr>
        <w:t xml:space="preserve">and readings  </w:t>
      </w:r>
    </w:p>
    <w:p w:rsidR="6DBBA31F" w:rsidP="7F07DCD7" w:rsidRDefault="6DBBA31F" w14:paraId="5A3DB096" w14:textId="742B410C">
      <w:pPr>
        <w:pStyle w:val="Normal"/>
        <w:spacing w:after="0" w:afterAutospacing="off"/>
        <w:ind w:left="720"/>
        <w:rPr>
          <w:rFonts w:ascii="Calibri" w:hAnsi="Calibri" w:eastAsia="Calibri" w:cs="Calibri" w:asciiTheme="minorAscii" w:hAnsiTheme="minorAscii" w:eastAsiaTheme="minorAscii" w:cstheme="minorAscii"/>
          <w:noProof w:val="0"/>
          <w:color w:val="000000" w:themeColor="text1" w:themeTint="FF" w:themeShade="FF"/>
          <w:sz w:val="22"/>
          <w:szCs w:val="22"/>
          <w:lang w:val="en-US"/>
        </w:rPr>
      </w:pPr>
      <w:r w:rsidRPr="7F07DCD7" w:rsidR="6DBBA31F">
        <w:rPr>
          <w:rFonts w:ascii="Calibri" w:hAnsi="Calibri" w:eastAsia="Calibri" w:cs="Calibri" w:asciiTheme="minorAscii" w:hAnsiTheme="minorAscii" w:eastAsiaTheme="minorAscii" w:cstheme="minorAscii"/>
          <w:b w:val="1"/>
          <w:bCs w:val="1"/>
          <w:noProof w:val="0"/>
          <w:color w:val="000000" w:themeColor="text1" w:themeTint="FF" w:themeShade="FF"/>
          <w:sz w:val="22"/>
          <w:szCs w:val="22"/>
          <w:lang w:val="en-US"/>
        </w:rPr>
        <w:t xml:space="preserve">To take advantage of this opportunity, you can activate your confidential, personal membership by visiting </w:t>
      </w:r>
      <w:hyperlink r:id="R516cfca4f9d846c5">
        <w:r w:rsidRPr="7F07DCD7" w:rsidR="6DBBA31F">
          <w:rPr>
            <w:rStyle w:val="Hyperlink"/>
            <w:rFonts w:ascii="Calibri" w:hAnsi="Calibri" w:eastAsia="Calibri" w:cs="Calibri" w:asciiTheme="minorAscii" w:hAnsiTheme="minorAscii" w:eastAsiaTheme="minorAscii" w:cstheme="minorAscii"/>
            <w:b w:val="1"/>
            <w:bCs w:val="1"/>
            <w:noProof w:val="0"/>
            <w:color w:val="0563C1"/>
            <w:sz w:val="22"/>
            <w:szCs w:val="22"/>
            <w:lang w:val="en-US"/>
          </w:rPr>
          <w:t>https://www.facultydiversity.org/Join</w:t>
        </w:r>
      </w:hyperlink>
      <w:r w:rsidRPr="7F07DCD7" w:rsidR="6DBBA31F">
        <w:rPr>
          <w:rFonts w:ascii="Calibri" w:hAnsi="Calibri" w:eastAsia="Calibri" w:cs="Calibri" w:asciiTheme="minorAscii" w:hAnsiTheme="minorAscii" w:eastAsiaTheme="minorAscii" w:cstheme="minorAscii"/>
          <w:b w:val="1"/>
          <w:bCs w:val="1"/>
          <w:noProof w:val="0"/>
          <w:color w:val="000000" w:themeColor="text1" w:themeTint="FF" w:themeShade="FF"/>
          <w:sz w:val="22"/>
          <w:szCs w:val="22"/>
          <w:lang w:val="en-US"/>
        </w:rPr>
        <w:t xml:space="preserve"> </w:t>
      </w:r>
      <w:r w:rsidRPr="7F07DCD7" w:rsidR="6DBBA31F">
        <w:rPr>
          <w:rFonts w:ascii="Calibri" w:hAnsi="Calibri" w:eastAsia="Calibri" w:cs="Calibri" w:asciiTheme="minorAscii" w:hAnsiTheme="minorAscii" w:eastAsiaTheme="minorAscii" w:cstheme="minorAscii"/>
          <w:noProof w:val="0"/>
          <w:color w:val="000000" w:themeColor="text1" w:themeTint="FF" w:themeShade="FF"/>
          <w:sz w:val="22"/>
          <w:szCs w:val="22"/>
          <w:lang w:val="en-US"/>
        </w:rPr>
        <w:t xml:space="preserve">  </w:t>
      </w:r>
    </w:p>
    <w:p w:rsidR="7F07DCD7" w:rsidP="7F07DCD7" w:rsidRDefault="7F07DCD7" w14:paraId="5CFC07C2" w14:textId="29669AC3">
      <w:pPr>
        <w:pStyle w:val="Normal"/>
        <w:spacing w:after="0" w:afterAutospacing="off"/>
        <w:ind w:left="720"/>
        <w:rPr>
          <w:rFonts w:ascii="Calibri" w:hAnsi="Calibri" w:eastAsia="Calibri" w:cs="Calibri" w:asciiTheme="minorAscii" w:hAnsiTheme="minorAscii" w:eastAsiaTheme="minorAscii" w:cstheme="minorAscii"/>
          <w:noProof w:val="0"/>
          <w:color w:val="000000" w:themeColor="text1" w:themeTint="FF" w:themeShade="FF"/>
          <w:sz w:val="22"/>
          <w:szCs w:val="22"/>
          <w:lang w:val="en-US"/>
        </w:rPr>
      </w:pPr>
    </w:p>
    <w:p w:rsidR="39152F5C" w:rsidP="7F07DCD7" w:rsidRDefault="39152F5C" w14:paraId="06263C98" w14:textId="793A84E6">
      <w:pPr>
        <w:pStyle w:val="Normal"/>
        <w:ind w:left="0"/>
        <w:rPr>
          <w:i w:val="0"/>
          <w:iCs w:val="0"/>
          <w:sz w:val="22"/>
          <w:szCs w:val="22"/>
        </w:rPr>
      </w:pPr>
      <w:r w:rsidRPr="7F07DCD7" w:rsidR="39152F5C">
        <w:rPr>
          <w:i w:val="0"/>
          <w:iCs w:val="0"/>
          <w:sz w:val="22"/>
          <w:szCs w:val="22"/>
        </w:rPr>
        <w:t xml:space="preserve">For more information on these opportunities, if you are not already involved, please email </w:t>
      </w:r>
      <w:hyperlink r:id="Rff3895159de2400d">
        <w:r w:rsidRPr="7F07DCD7" w:rsidR="39152F5C">
          <w:rPr>
            <w:rStyle w:val="Hyperlink"/>
            <w:i w:val="0"/>
            <w:iCs w:val="0"/>
            <w:sz w:val="22"/>
            <w:szCs w:val="22"/>
          </w:rPr>
          <w:t>acei@stjohns.edu</w:t>
        </w:r>
      </w:hyperlink>
    </w:p>
    <w:sectPr>
      <w:pgSz w:w="12240" w:h="15840" w:orient="portrait"/>
      <w:pgMar w:top="1440" w:right="1440" w:bottom="1440" w:left="1440" w:header="720" w:footer="720" w:gutter="0"/>
      <w:cols w:space="720"/>
      <w:docGrid w:linePitch="360"/>
      <w:headerReference w:type="default" r:id="R965b06835f884ec6"/>
      <w:footerReference w:type="default" r:id="Rf972df34fb354aa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7F07DCD7" w:rsidTr="7F07DCD7" w14:paraId="49F39926">
      <w:trPr>
        <w:trHeight w:val="300"/>
      </w:trPr>
      <w:tc>
        <w:tcPr>
          <w:tcW w:w="3120" w:type="dxa"/>
          <w:tcMar/>
        </w:tcPr>
        <w:p w:rsidR="7F07DCD7" w:rsidP="7F07DCD7" w:rsidRDefault="7F07DCD7" w14:paraId="7EAC1A26" w14:textId="25B3900F">
          <w:pPr>
            <w:pStyle w:val="Header"/>
            <w:bidi w:val="0"/>
            <w:ind w:left="-115"/>
            <w:jc w:val="left"/>
          </w:pPr>
        </w:p>
      </w:tc>
      <w:tc>
        <w:tcPr>
          <w:tcW w:w="3120" w:type="dxa"/>
          <w:tcMar/>
        </w:tcPr>
        <w:p w:rsidR="7F07DCD7" w:rsidP="7F07DCD7" w:rsidRDefault="7F07DCD7" w14:paraId="1222DAE2" w14:textId="11244C34">
          <w:pPr>
            <w:pStyle w:val="Header"/>
            <w:bidi w:val="0"/>
            <w:jc w:val="center"/>
          </w:pPr>
        </w:p>
      </w:tc>
      <w:tc>
        <w:tcPr>
          <w:tcW w:w="3120" w:type="dxa"/>
          <w:tcMar/>
        </w:tcPr>
        <w:p w:rsidR="7F07DCD7" w:rsidP="7F07DCD7" w:rsidRDefault="7F07DCD7" w14:paraId="3A315C9D" w14:textId="5EC51E0D">
          <w:pPr>
            <w:pStyle w:val="Header"/>
            <w:bidi w:val="0"/>
            <w:spacing w:before="0" w:beforeAutospacing="off" w:after="0" w:afterAutospacing="off" w:line="240" w:lineRule="auto"/>
            <w:ind w:left="0" w:right="-115"/>
            <w:jc w:val="right"/>
          </w:pPr>
          <w:r w:rsidR="7F07DCD7">
            <w:rPr/>
            <w:t>1</w:t>
          </w:r>
        </w:p>
      </w:tc>
    </w:tr>
  </w:tbl>
  <w:p w:rsidR="7F07DCD7" w:rsidP="7F07DCD7" w:rsidRDefault="7F07DCD7" w14:paraId="1E5737BC" w14:textId="19BF7A86">
    <w:pPr>
      <w:pStyle w:val="Footer"/>
      <w:bidi w:val="0"/>
    </w:pPr>
  </w:p>
</w:ftr>
</file>

<file path=word/header.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7F07DCD7" w:rsidTr="7F07DCD7" w14:paraId="07CA0260">
      <w:trPr>
        <w:trHeight w:val="300"/>
      </w:trPr>
      <w:tc>
        <w:tcPr>
          <w:tcW w:w="3120" w:type="dxa"/>
          <w:tcMar/>
        </w:tcPr>
        <w:p w:rsidR="7F07DCD7" w:rsidP="7F07DCD7" w:rsidRDefault="7F07DCD7" w14:paraId="7F6A1CB9" w14:textId="285039EB">
          <w:pPr>
            <w:pStyle w:val="Header"/>
            <w:bidi w:val="0"/>
            <w:ind w:left="-115"/>
            <w:jc w:val="left"/>
          </w:pPr>
        </w:p>
      </w:tc>
      <w:tc>
        <w:tcPr>
          <w:tcW w:w="3120" w:type="dxa"/>
          <w:tcMar/>
        </w:tcPr>
        <w:p w:rsidR="7F07DCD7" w:rsidP="7F07DCD7" w:rsidRDefault="7F07DCD7" w14:paraId="278AEF9E" w14:textId="1BBC1B0E">
          <w:pPr>
            <w:pStyle w:val="Header"/>
            <w:bidi w:val="0"/>
            <w:jc w:val="center"/>
          </w:pPr>
        </w:p>
      </w:tc>
      <w:tc>
        <w:tcPr>
          <w:tcW w:w="3120" w:type="dxa"/>
          <w:tcMar/>
        </w:tcPr>
        <w:p w:rsidR="7F07DCD7" w:rsidP="7F07DCD7" w:rsidRDefault="7F07DCD7" w14:paraId="6F5C4562" w14:textId="5A9E1339">
          <w:pPr>
            <w:pStyle w:val="Header"/>
            <w:bidi w:val="0"/>
            <w:ind w:right="-115"/>
            <w:jc w:val="right"/>
          </w:pPr>
        </w:p>
      </w:tc>
    </w:tr>
  </w:tbl>
  <w:p w:rsidR="7F07DCD7" w:rsidP="7F07DCD7" w:rsidRDefault="7F07DCD7" w14:paraId="0451933B" w14:textId="3C3D4CED">
    <w:pPr>
      <w:pStyle w:val="Header"/>
      <w:bidi w:val="0"/>
    </w:pPr>
  </w:p>
</w:hdr>
</file>

<file path=word/intelligence2.xml><?xml version="1.0" encoding="utf-8"?>
<int2:intelligence xmlns:int2="http://schemas.microsoft.com/office/intelligence/2020/intelligence">
  <int2:observations>
    <int2:textHash int2:hashCode="DIn+VALPN6UCqS" int2:id="MJGVjsFp">
      <int2:state int2:type="AugLoop_Text_Critique" int2:value="Rejected"/>
    </int2:textHash>
    <int2:bookmark int2:bookmarkName="_Int_Mp4sh5Zo" int2:invalidationBookmarkName="" int2:hashCode="tgOv7azwC4GI4U" int2:id="dceH2x5i">
      <int2:state int2:type="AugLoop_Text_Critique" int2:value="Rejected"/>
    </int2:bookmark>
    <int2:bookmark int2:bookmarkName="_Int_Yz67Hq7h" int2:invalidationBookmarkName="" int2:hashCode="tgOv7azwC4GI4U" int2:id="HCiB7Z9D">
      <int2:state int2:type="AugLoop_Text_Critique" int2:value="Rejected"/>
    </int2:bookmark>
    <int2:bookmark int2:bookmarkName="_Int_Hnx6xp4W" int2:invalidationBookmarkName="" int2:hashCode="n7lnQBDWaJR+RI" int2:id="IdQIgp3G">
      <int2:state int2:type="AugLoop_Text_Critique" int2:value="Rejected"/>
    </int2:bookmark>
    <int2:bookmark int2:bookmarkName="_Int_zVzgoVMo" int2:invalidationBookmarkName="" int2:hashCode="QYsDyRIVzJGbBB" int2:id="bcwg4rhJ">
      <int2:state int2:type="AugLoop_Text_Critique" int2:value="Rejected"/>
    </int2:bookmark>
  </int2:observations>
  <int2:intelligenceSettings/>
</int2:intelligence>
</file>

<file path=word/numbering.xml><?xml version="1.0" encoding="utf-8"?>
<w:numbering xmlns:w="http://schemas.openxmlformats.org/wordprocessingml/2006/main">
  <w:abstractNum xmlns:w="http://schemas.openxmlformats.org/wordprocessingml/2006/main" w:abstractNumId="41">
    <w:nsid w:val="159231a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0">
    <w:nsid w:val="3449186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9">
    <w:nsid w:val="b7c28d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8">
    <w:nsid w:val="7b25252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7">
    <w:nsid w:val="52449710"/>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6">
    <w:nsid w:val="3d4ee315"/>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5">
    <w:nsid w:val="7d33c231"/>
    <w:multiLevelType xmlns:w="http://schemas.openxmlformats.org/wordprocessingml/2006/main" w:val="hybridMultilevel"/>
    <w:lvl xmlns:w="http://schemas.openxmlformats.org/wordprocessingml/2006/main" w:ilvl="0">
      <w:start w:val="1"/>
      <w:numFmt w:val="bullet"/>
      <w:lvlText w:val=""/>
      <w:lvlJc w:val="left"/>
      <w:pPr>
        <w:ind w:left="144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4">
    <w:nsid w:val="56716fba"/>
    <w:multiLevelType xmlns:w="http://schemas.openxmlformats.org/wordprocessingml/2006/main" w:val="hybridMultilevel"/>
    <w:lvl xmlns:w="http://schemas.openxmlformats.org/wordprocessingml/2006/main" w:ilvl="0">
      <w:start w:val="1"/>
      <w:numFmt w:val="bullet"/>
      <w:lvlText w:val=""/>
      <w:lvlJc w:val="left"/>
      <w:pPr>
        <w:ind w:left="144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3">
    <w:nsid w:val="71cce5d8"/>
    <w:multiLevelType xmlns:w="http://schemas.openxmlformats.org/wordprocessingml/2006/main" w:val="hybridMultilevel"/>
    <w:lvl xmlns:w="http://schemas.openxmlformats.org/wordprocessingml/2006/main" w:ilvl="0">
      <w:start w:val="1"/>
      <w:numFmt w:val="bullet"/>
      <w:lvlText w:val=""/>
      <w:lvlJc w:val="left"/>
      <w:pPr>
        <w:ind w:left="144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2">
    <w:nsid w:val="2bf33ce0"/>
    <w:multiLevelType xmlns:w="http://schemas.openxmlformats.org/wordprocessingml/2006/main" w:val="hybridMultilevel"/>
    <w:lvl xmlns:w="http://schemas.openxmlformats.org/wordprocessingml/2006/main" w:ilvl="0">
      <w:start w:val="1"/>
      <w:numFmt w:val="bullet"/>
      <w:lvlText w:val="o"/>
      <w:lvlJc w:val="left"/>
      <w:pPr>
        <w:ind w:left="1080" w:hanging="360"/>
      </w:pPr>
      <w:rPr>
        <w:rFonts w:hint="default" w:ascii="Courier New" w:hAnsi="Courier New"/>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1">
    <w:nsid w:val="18133498"/>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0">
    <w:nsid w:val="4d15599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9">
    <w:nsid w:val="4a4d218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8">
    <w:nsid w:val="7ad1e2e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7">
    <w:nsid w:val="12c3f51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6">
    <w:nsid w:val="69785a7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5">
    <w:nsid w:val="35b4f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4">
    <w:nsid w:val="695ba3b8"/>
    <w:multiLevelType xmlns:w="http://schemas.openxmlformats.org/wordprocessingml/2006/main" w:val="hybridMultilevel"/>
    <w:lvl xmlns:w="http://schemas.openxmlformats.org/wordprocessingml/2006/main" w:ilvl="0">
      <w:start w:val="1"/>
      <w:numFmt w:val="bullet"/>
      <w:lvlText w:val=""/>
      <w:lvlJc w:val="left"/>
      <w:pPr>
        <w:ind w:left="144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3">
    <w:nsid w:val="5e72a364"/>
    <w:multiLevelType xmlns:w="http://schemas.openxmlformats.org/wordprocessingml/2006/main" w:val="hybridMultilevel"/>
    <w:lvl xmlns:w="http://schemas.openxmlformats.org/wordprocessingml/2006/main" w:ilvl="0">
      <w:start w:val="1"/>
      <w:numFmt w:val="bullet"/>
      <w:lvlText w:val=""/>
      <w:lvlJc w:val="left"/>
      <w:pPr>
        <w:ind w:left="144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2">
    <w:nsid w:val="7cb521a3"/>
    <w:multiLevelType xmlns:w="http://schemas.openxmlformats.org/wordprocessingml/2006/main" w:val="hybridMultilevel"/>
    <w:lvl xmlns:w="http://schemas.openxmlformats.org/wordprocessingml/2006/main" w:ilvl="0">
      <w:start w:val="1"/>
      <w:numFmt w:val="bullet"/>
      <w:lvlText w:val=""/>
      <w:lvlJc w:val="left"/>
      <w:pPr>
        <w:ind w:left="144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1">
    <w:nsid w:val="2d111405"/>
    <w:multiLevelType xmlns:w="http://schemas.openxmlformats.org/wordprocessingml/2006/main" w:val="hybridMultilevel"/>
    <w:lvl xmlns:w="http://schemas.openxmlformats.org/wordprocessingml/2006/main" w:ilvl="0">
      <w:start w:val="1"/>
      <w:numFmt w:val="bullet"/>
      <w:lvlText w:val=""/>
      <w:lvlJc w:val="left"/>
      <w:pPr>
        <w:ind w:left="144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0">
    <w:nsid w:val="ddce4be"/>
    <w:multiLevelType xmlns:w="http://schemas.openxmlformats.org/wordprocessingml/2006/main" w:val="hybridMultilevel"/>
    <w:lvl xmlns:w="http://schemas.openxmlformats.org/wordprocessingml/2006/main" w:ilvl="0">
      <w:start w:val="1"/>
      <w:numFmt w:val="bullet"/>
      <w:lvlText w:val=""/>
      <w:lvlJc w:val="left"/>
      <w:pPr>
        <w:ind w:left="144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9">
    <w:nsid w:val="d202eeb"/>
    <w:multiLevelType xmlns:w="http://schemas.openxmlformats.org/wordprocessingml/2006/main" w:val="hybridMultilevel"/>
    <w:lvl xmlns:w="http://schemas.openxmlformats.org/wordprocessingml/2006/main" w:ilvl="0">
      <w:start w:val="1"/>
      <w:numFmt w:val="bullet"/>
      <w:lvlText w:val="o"/>
      <w:lvlJc w:val="left"/>
      <w:pPr>
        <w:ind w:left="1080" w:hanging="360"/>
      </w:pPr>
      <w:rPr>
        <w:rFonts w:hint="default" w:ascii="Courier New" w:hAnsi="Courier New"/>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8">
    <w:nsid w:val="2fdf6131"/>
    <w:multiLevelType xmlns:w="http://schemas.openxmlformats.org/wordprocessingml/2006/main" w:val="hybridMultilevel"/>
    <w:lvl xmlns:w="http://schemas.openxmlformats.org/wordprocessingml/2006/main" w:ilvl="0">
      <w:start w:val="4"/>
      <w:numFmt w:val="decimal"/>
      <w:lvlText w:val="%1."/>
      <w:lvlJc w:val="left"/>
      <w:pPr>
        <w:ind w:left="144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7">
    <w:nsid w:val="623fb426"/>
    <w:multiLevelType xmlns:w="http://schemas.openxmlformats.org/wordprocessingml/2006/main" w:val="hybridMultilevel"/>
    <w:lvl xmlns:w="http://schemas.openxmlformats.org/wordprocessingml/2006/main" w:ilvl="0">
      <w:start w:val="3"/>
      <w:numFmt w:val="decimal"/>
      <w:lvlText w:val="%1."/>
      <w:lvlJc w:val="left"/>
      <w:pPr>
        <w:ind w:left="144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6">
    <w:nsid w:val="48033fc0"/>
    <w:multiLevelType xmlns:w="http://schemas.openxmlformats.org/wordprocessingml/2006/main" w:val="hybridMultilevel"/>
    <w:lvl xmlns:w="http://schemas.openxmlformats.org/wordprocessingml/2006/main" w:ilvl="0">
      <w:start w:val="2"/>
      <w:numFmt w:val="decimal"/>
      <w:lvlText w:val="%1."/>
      <w:lvlJc w:val="left"/>
      <w:pPr>
        <w:ind w:left="144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5">
    <w:nsid w:val="4f13cc4d"/>
    <w:multiLevelType xmlns:w="http://schemas.openxmlformats.org/wordprocessingml/2006/main" w:val="hybridMultilevel"/>
    <w:lvl xmlns:w="http://schemas.openxmlformats.org/wordprocessingml/2006/main" w:ilvl="0">
      <w:start w:val="1"/>
      <w:numFmt w:val="decimal"/>
      <w:lvlText w:val="%1."/>
      <w:lvlJc w:val="left"/>
      <w:pPr>
        <w:ind w:left="144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4">
    <w:nsid w:val="39904984"/>
    <w:multiLevelType xmlns:w="http://schemas.openxmlformats.org/wordprocessingml/2006/main" w:val="hybridMultilevel"/>
    <w:lvl xmlns:w="http://schemas.openxmlformats.org/wordprocessingml/2006/main" w:ilvl="0">
      <w:start w:val="1"/>
      <w:numFmt w:val="bullet"/>
      <w:lvlText w:val="o"/>
      <w:lvlJc w:val="left"/>
      <w:pPr>
        <w:ind w:left="1080" w:hanging="360"/>
      </w:pPr>
      <w:rPr>
        <w:rFonts w:hint="default" w:ascii="Courier New" w:hAnsi="Courier New"/>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
    <w:nsid w:val="5b89eea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
    <w:nsid w:val="5e054d6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
    <w:nsid w:val="74db1652"/>
    <w:multiLevelType xmlns:w="http://schemas.openxmlformats.org/wordprocessingml/2006/main" w:val="hybridMultilevel"/>
    <w:lvl xmlns:w="http://schemas.openxmlformats.org/wordprocessingml/2006/main" w:ilvl="0">
      <w:start w:val="1"/>
      <w:numFmt w:val="bullet"/>
      <w:lvlText w:val=""/>
      <w:lvlJc w:val="left"/>
      <w:pPr>
        <w:ind w:left="1442" w:hanging="361"/>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
    <w:nsid w:val="7d37610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
    <w:nsid w:val="3407643"/>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8">
    <w:nsid w:val="402fd59a"/>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7">
    <w:nsid w:val="61c1ca9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
    <w:nsid w:val="2b12b33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nsid w:val="6a38852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65c8dc46"/>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3">
    <w:nsid w:val="4209cf4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37ae2d7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nsid w:val="61f9538b"/>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num w:numId="41">
    <w:abstractNumId w:val="41"/>
  </w:num>
  <w:num w:numId="40">
    <w:abstractNumId w:val="40"/>
  </w:num>
  <w:num w:numId="39">
    <w:abstractNumId w:val="39"/>
  </w:num>
  <w:num w:numId="38">
    <w:abstractNumId w:val="38"/>
  </w:num>
  <w:num w:numId="37">
    <w:abstractNumId w:val="37"/>
  </w:num>
  <w:num w:numId="36">
    <w:abstractNumId w:val="36"/>
  </w:num>
  <w:num w:numId="35">
    <w:abstractNumId w:val="35"/>
  </w:num>
  <w:num w:numId="34">
    <w:abstractNumId w:val="34"/>
  </w:num>
  <w:num w:numId="33">
    <w:abstractNumId w:val="33"/>
  </w:num>
  <w:num w:numId="32">
    <w:abstractNumId w:val="32"/>
  </w:num>
  <w:num w:numId="31">
    <w:abstractNumId w:val="31"/>
  </w:num>
  <w:num w:numId="30">
    <w:abstractNumId w:val="30"/>
  </w:num>
  <w:num w:numId="29">
    <w:abstractNumId w:val="29"/>
  </w:num>
  <w:num w:numId="28">
    <w:abstractNumId w:val="28"/>
  </w:num>
  <w:num w:numId="27">
    <w:abstractNumId w:val="27"/>
  </w:num>
  <w:num w:numId="26">
    <w:abstractNumId w:val="26"/>
  </w:num>
  <w:num w:numId="25">
    <w:abstractNumId w:val="25"/>
  </w:num>
  <w:num w:numId="24">
    <w:abstractNumId w:val="24"/>
  </w:num>
  <w:num w:numId="23">
    <w:abstractNumId w:val="23"/>
  </w:num>
  <w:num w:numId="22">
    <w:abstractNumId w:val="22"/>
  </w:num>
  <w:num w:numId="21">
    <w:abstractNumId w:val="21"/>
  </w:num>
  <w:num w:numId="20">
    <w:abstractNumId w:val="20"/>
  </w:num>
  <w:num w:numId="19">
    <w:abstractNumId w:val="19"/>
  </w:num>
  <w:num w:numId="18">
    <w:abstractNumId w:val="18"/>
  </w:num>
  <w:num w:numId="17">
    <w:abstractNumId w:val="17"/>
  </w:num>
  <w:num w:numId="16">
    <w:abstractNumId w:val="16"/>
  </w:num>
  <w:num w:numId="15">
    <w:abstractNumId w:val="15"/>
  </w:num>
  <w:num w:numId="14">
    <w:abstractNumId w:val="14"/>
  </w:num>
  <w:num w:numId="13">
    <w:abstractNumId w:val="13"/>
  </w:num>
  <w:num w:numId="12">
    <w:abstractNumId w:val="12"/>
  </w:num>
  <w:num w:numId="11">
    <w:abstractNumId w:val="11"/>
  </w:num>
  <w:num w:numId="10">
    <w:abstractNumId w:val="10"/>
  </w:num>
  <w:num w:numId="9">
    <w:abstractNumId w:val="9"/>
  </w:num>
  <w:num w:numId="8">
    <w:abstractNumId w:val="8"/>
  </w:num>
  <w:num w:numId="7">
    <w:abstractNumId w:val="7"/>
  </w:num>
  <w:num w:numId="6">
    <w:abstractNumId w:val="6"/>
  </w:num>
  <w:num w:numId="5">
    <w:abstractNumId w:val="5"/>
  </w:num>
  <w:num w:numId="4">
    <w:abstractNumId w:val="4"/>
  </w: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352B0CE"/>
    <w:rsid w:val="0006C7DA"/>
    <w:rsid w:val="015AC987"/>
    <w:rsid w:val="01A2983B"/>
    <w:rsid w:val="01BD45FA"/>
    <w:rsid w:val="01C9F78C"/>
    <w:rsid w:val="01EE1819"/>
    <w:rsid w:val="025F80A8"/>
    <w:rsid w:val="0266BC97"/>
    <w:rsid w:val="027DA5F6"/>
    <w:rsid w:val="0296FD3E"/>
    <w:rsid w:val="034C9F90"/>
    <w:rsid w:val="035D86F1"/>
    <w:rsid w:val="0390335E"/>
    <w:rsid w:val="03A5D983"/>
    <w:rsid w:val="03E73BB6"/>
    <w:rsid w:val="04190332"/>
    <w:rsid w:val="041F4B13"/>
    <w:rsid w:val="04960678"/>
    <w:rsid w:val="0522A6A2"/>
    <w:rsid w:val="05A8AF65"/>
    <w:rsid w:val="05B4D393"/>
    <w:rsid w:val="05E02D26"/>
    <w:rsid w:val="0619334A"/>
    <w:rsid w:val="06202349"/>
    <w:rsid w:val="06A0A900"/>
    <w:rsid w:val="06CD45F8"/>
    <w:rsid w:val="06CD9282"/>
    <w:rsid w:val="06F1BF77"/>
    <w:rsid w:val="070BBC44"/>
    <w:rsid w:val="0735D6ED"/>
    <w:rsid w:val="07485ACD"/>
    <w:rsid w:val="0756EBD5"/>
    <w:rsid w:val="07D608E3"/>
    <w:rsid w:val="07DEBFB7"/>
    <w:rsid w:val="07E89E30"/>
    <w:rsid w:val="083CD9F0"/>
    <w:rsid w:val="0846673F"/>
    <w:rsid w:val="0854AE7D"/>
    <w:rsid w:val="0863A481"/>
    <w:rsid w:val="086D894A"/>
    <w:rsid w:val="091A94E5"/>
    <w:rsid w:val="09411C77"/>
    <w:rsid w:val="09B6737E"/>
    <w:rsid w:val="0A07EC79"/>
    <w:rsid w:val="0A3512E0"/>
    <w:rsid w:val="0A9DE460"/>
    <w:rsid w:val="0AA20F23"/>
    <w:rsid w:val="0AD9E83A"/>
    <w:rsid w:val="0B89D79B"/>
    <w:rsid w:val="0BCB6F90"/>
    <w:rsid w:val="0BDF6B41"/>
    <w:rsid w:val="0C267663"/>
    <w:rsid w:val="0C3A2C9E"/>
    <w:rsid w:val="0C3E401E"/>
    <w:rsid w:val="0CCDA52F"/>
    <w:rsid w:val="0CD648F0"/>
    <w:rsid w:val="0D30483D"/>
    <w:rsid w:val="0D44C4A6"/>
    <w:rsid w:val="0DA4995F"/>
    <w:rsid w:val="0DB2DD9E"/>
    <w:rsid w:val="0EB9F04C"/>
    <w:rsid w:val="0F0793E4"/>
    <w:rsid w:val="0F27C075"/>
    <w:rsid w:val="0F58C5E4"/>
    <w:rsid w:val="0F61FDBA"/>
    <w:rsid w:val="0FACCC50"/>
    <w:rsid w:val="0FEE662F"/>
    <w:rsid w:val="107DBB96"/>
    <w:rsid w:val="112658D9"/>
    <w:rsid w:val="11387A9F"/>
    <w:rsid w:val="11A0425D"/>
    <w:rsid w:val="121C5916"/>
    <w:rsid w:val="13197F85"/>
    <w:rsid w:val="13417C29"/>
    <w:rsid w:val="13AD0BA2"/>
    <w:rsid w:val="13CC9614"/>
    <w:rsid w:val="13D8BD12"/>
    <w:rsid w:val="14074E7B"/>
    <w:rsid w:val="14144FB7"/>
    <w:rsid w:val="14AFC040"/>
    <w:rsid w:val="1526D030"/>
    <w:rsid w:val="15864D87"/>
    <w:rsid w:val="15BC750B"/>
    <w:rsid w:val="161C0DD4"/>
    <w:rsid w:val="166100A6"/>
    <w:rsid w:val="168AC4EC"/>
    <w:rsid w:val="16B115E6"/>
    <w:rsid w:val="17221DE8"/>
    <w:rsid w:val="17483415"/>
    <w:rsid w:val="1779D270"/>
    <w:rsid w:val="17EF609D"/>
    <w:rsid w:val="1806D8C1"/>
    <w:rsid w:val="1822E852"/>
    <w:rsid w:val="188D0299"/>
    <w:rsid w:val="188EA522"/>
    <w:rsid w:val="18F29AED"/>
    <w:rsid w:val="19186D33"/>
    <w:rsid w:val="19C0D33F"/>
    <w:rsid w:val="19D2D3BB"/>
    <w:rsid w:val="19E8B6A8"/>
    <w:rsid w:val="19FB5CB9"/>
    <w:rsid w:val="1A0E429E"/>
    <w:rsid w:val="1A332C57"/>
    <w:rsid w:val="1B546259"/>
    <w:rsid w:val="1BB1395E"/>
    <w:rsid w:val="1CBCEBB2"/>
    <w:rsid w:val="1CF032BA"/>
    <w:rsid w:val="1D2E9DE4"/>
    <w:rsid w:val="1D8B8E40"/>
    <w:rsid w:val="1DD60942"/>
    <w:rsid w:val="1E07A900"/>
    <w:rsid w:val="1E33DF15"/>
    <w:rsid w:val="1E4AE12A"/>
    <w:rsid w:val="1E6C128B"/>
    <w:rsid w:val="1E6C7F3A"/>
    <w:rsid w:val="1ECA6E45"/>
    <w:rsid w:val="1EE1B3C1"/>
    <w:rsid w:val="1F3DC75B"/>
    <w:rsid w:val="1F5D4E55"/>
    <w:rsid w:val="1F71D9A3"/>
    <w:rsid w:val="1FF3C87F"/>
    <w:rsid w:val="2176CF18"/>
    <w:rsid w:val="2185FC81"/>
    <w:rsid w:val="21A16BC5"/>
    <w:rsid w:val="22195483"/>
    <w:rsid w:val="22E03A8A"/>
    <w:rsid w:val="2352B0CE"/>
    <w:rsid w:val="23618BE8"/>
    <w:rsid w:val="23AA4E67"/>
    <w:rsid w:val="23B524E4"/>
    <w:rsid w:val="24CC764A"/>
    <w:rsid w:val="24CCB386"/>
    <w:rsid w:val="24D90C87"/>
    <w:rsid w:val="251FE55C"/>
    <w:rsid w:val="258677C5"/>
    <w:rsid w:val="258A2430"/>
    <w:rsid w:val="25AE011F"/>
    <w:rsid w:val="25CADB48"/>
    <w:rsid w:val="25DE3744"/>
    <w:rsid w:val="25FA7977"/>
    <w:rsid w:val="26770BE7"/>
    <w:rsid w:val="26D5802A"/>
    <w:rsid w:val="26E8FC7A"/>
    <w:rsid w:val="27844C38"/>
    <w:rsid w:val="27AB1091"/>
    <w:rsid w:val="27CEB64A"/>
    <w:rsid w:val="27F9B3EB"/>
    <w:rsid w:val="289D8104"/>
    <w:rsid w:val="28C7EB15"/>
    <w:rsid w:val="28F0135E"/>
    <w:rsid w:val="290C249F"/>
    <w:rsid w:val="2910AC3D"/>
    <w:rsid w:val="29691714"/>
    <w:rsid w:val="29844FF0"/>
    <w:rsid w:val="2A0D20EC"/>
    <w:rsid w:val="2A3B5FBD"/>
    <w:rsid w:val="2A446CF6"/>
    <w:rsid w:val="2A92A7C6"/>
    <w:rsid w:val="2AE57850"/>
    <w:rsid w:val="2B22CCAD"/>
    <w:rsid w:val="2B4A7D0A"/>
    <w:rsid w:val="2BDC90EC"/>
    <w:rsid w:val="2BE03D57"/>
    <w:rsid w:val="2C385344"/>
    <w:rsid w:val="2C484CFF"/>
    <w:rsid w:val="2C7B79B5"/>
    <w:rsid w:val="2C871CD0"/>
    <w:rsid w:val="2CF1955A"/>
    <w:rsid w:val="2D501DAE"/>
    <w:rsid w:val="2E3884A1"/>
    <w:rsid w:val="2E45A7E8"/>
    <w:rsid w:val="2E497015"/>
    <w:rsid w:val="2F07BC07"/>
    <w:rsid w:val="2F6583E3"/>
    <w:rsid w:val="2F6618E9"/>
    <w:rsid w:val="3004C2DB"/>
    <w:rsid w:val="30583857"/>
    <w:rsid w:val="3076097C"/>
    <w:rsid w:val="30E66475"/>
    <w:rsid w:val="30E81CE2"/>
    <w:rsid w:val="3138D3F3"/>
    <w:rsid w:val="314D9DA7"/>
    <w:rsid w:val="3182F7EE"/>
    <w:rsid w:val="31A0933C"/>
    <w:rsid w:val="31C98F7E"/>
    <w:rsid w:val="31E482F6"/>
    <w:rsid w:val="323F5CC9"/>
    <w:rsid w:val="325F5C93"/>
    <w:rsid w:val="3273404C"/>
    <w:rsid w:val="329D1E99"/>
    <w:rsid w:val="32A904E2"/>
    <w:rsid w:val="32D5C2A9"/>
    <w:rsid w:val="339A2D8B"/>
    <w:rsid w:val="33F1723D"/>
    <w:rsid w:val="345873E5"/>
    <w:rsid w:val="34775C61"/>
    <w:rsid w:val="3499F004"/>
    <w:rsid w:val="34F71DD7"/>
    <w:rsid w:val="35E2F344"/>
    <w:rsid w:val="35FE308B"/>
    <w:rsid w:val="36154E06"/>
    <w:rsid w:val="36566911"/>
    <w:rsid w:val="3695C27F"/>
    <w:rsid w:val="37580271"/>
    <w:rsid w:val="37659B48"/>
    <w:rsid w:val="37CA4220"/>
    <w:rsid w:val="37F6AC63"/>
    <w:rsid w:val="3862B6F2"/>
    <w:rsid w:val="38C3017A"/>
    <w:rsid w:val="38D40553"/>
    <w:rsid w:val="38E281D0"/>
    <w:rsid w:val="3903B4FD"/>
    <w:rsid w:val="3905800C"/>
    <w:rsid w:val="39152F5C"/>
    <w:rsid w:val="39DD726B"/>
    <w:rsid w:val="3A066973"/>
    <w:rsid w:val="3A1A3E60"/>
    <w:rsid w:val="3A746D68"/>
    <w:rsid w:val="3AF1E853"/>
    <w:rsid w:val="3B01E2E2"/>
    <w:rsid w:val="3B1B0FF5"/>
    <w:rsid w:val="3B4F65FD"/>
    <w:rsid w:val="3B6AEC39"/>
    <w:rsid w:val="3C3331CC"/>
    <w:rsid w:val="3C3B53F3"/>
    <w:rsid w:val="3C3B9D1C"/>
    <w:rsid w:val="3CE677A9"/>
    <w:rsid w:val="3D23BC06"/>
    <w:rsid w:val="3D4822C7"/>
    <w:rsid w:val="3D7067E2"/>
    <w:rsid w:val="3DBDFBF7"/>
    <w:rsid w:val="3E011578"/>
    <w:rsid w:val="3E22EBF8"/>
    <w:rsid w:val="3E8260EE"/>
    <w:rsid w:val="3EB0E38E"/>
    <w:rsid w:val="3ED1A3EB"/>
    <w:rsid w:val="3ED1F876"/>
    <w:rsid w:val="3EE3F328"/>
    <w:rsid w:val="3F577390"/>
    <w:rsid w:val="3FF4B129"/>
    <w:rsid w:val="4004F00E"/>
    <w:rsid w:val="4080A953"/>
    <w:rsid w:val="4084B60C"/>
    <w:rsid w:val="40965395"/>
    <w:rsid w:val="40C2FA6D"/>
    <w:rsid w:val="40FDD688"/>
    <w:rsid w:val="41944AC8"/>
    <w:rsid w:val="41C68557"/>
    <w:rsid w:val="41CC2123"/>
    <w:rsid w:val="421B93EA"/>
    <w:rsid w:val="423223F6"/>
    <w:rsid w:val="426D902B"/>
    <w:rsid w:val="42AA9577"/>
    <w:rsid w:val="42EBE673"/>
    <w:rsid w:val="42F56EA5"/>
    <w:rsid w:val="4312A69B"/>
    <w:rsid w:val="432400E6"/>
    <w:rsid w:val="433C90D0"/>
    <w:rsid w:val="433D883C"/>
    <w:rsid w:val="439F21B8"/>
    <w:rsid w:val="44022751"/>
    <w:rsid w:val="4406B5D4"/>
    <w:rsid w:val="440F194F"/>
    <w:rsid w:val="444E2B25"/>
    <w:rsid w:val="44E02779"/>
    <w:rsid w:val="44E51414"/>
    <w:rsid w:val="455334AC"/>
    <w:rsid w:val="460A144F"/>
    <w:rsid w:val="46EF050D"/>
    <w:rsid w:val="472865FE"/>
    <w:rsid w:val="4735810C"/>
    <w:rsid w:val="4741014E"/>
    <w:rsid w:val="47A5E4B0"/>
    <w:rsid w:val="48C9583C"/>
    <w:rsid w:val="48DCD1AF"/>
    <w:rsid w:val="48ECC893"/>
    <w:rsid w:val="49C62C6A"/>
    <w:rsid w:val="49EBBABD"/>
    <w:rsid w:val="4A4760AB"/>
    <w:rsid w:val="4A4EEAEA"/>
    <w:rsid w:val="4A9C7EFF"/>
    <w:rsid w:val="4AA4444C"/>
    <w:rsid w:val="4ADFC510"/>
    <w:rsid w:val="4B65EEE8"/>
    <w:rsid w:val="4B839C61"/>
    <w:rsid w:val="4BC400E9"/>
    <w:rsid w:val="4BE2AEC4"/>
    <w:rsid w:val="4BEABB4B"/>
    <w:rsid w:val="4BEFBE9D"/>
    <w:rsid w:val="4C246955"/>
    <w:rsid w:val="4C384F60"/>
    <w:rsid w:val="4CD6FD6F"/>
    <w:rsid w:val="4CDF178D"/>
    <w:rsid w:val="4D0ACB95"/>
    <w:rsid w:val="4D25C45F"/>
    <w:rsid w:val="4D7E7F25"/>
    <w:rsid w:val="4DD3424C"/>
    <w:rsid w:val="4DE55545"/>
    <w:rsid w:val="4E18F38F"/>
    <w:rsid w:val="4E5DC3D4"/>
    <w:rsid w:val="4E6D8341"/>
    <w:rsid w:val="4ECC0FBC"/>
    <w:rsid w:val="4ED1D72D"/>
    <w:rsid w:val="4EEF2D6F"/>
    <w:rsid w:val="4EFAFCBC"/>
    <w:rsid w:val="4F0A0BFF"/>
    <w:rsid w:val="4F2A4204"/>
    <w:rsid w:val="4F508626"/>
    <w:rsid w:val="4F67FD49"/>
    <w:rsid w:val="4F6FF022"/>
    <w:rsid w:val="4F82657C"/>
    <w:rsid w:val="501E7D5B"/>
    <w:rsid w:val="5045278E"/>
    <w:rsid w:val="507188E8"/>
    <w:rsid w:val="5096CD1D"/>
    <w:rsid w:val="5113AE09"/>
    <w:rsid w:val="51716165"/>
    <w:rsid w:val="51748901"/>
    <w:rsid w:val="51894F3F"/>
    <w:rsid w:val="518ABF59"/>
    <w:rsid w:val="52A4FAE0"/>
    <w:rsid w:val="533C0AB3"/>
    <w:rsid w:val="533E47FD"/>
    <w:rsid w:val="534E2C79"/>
    <w:rsid w:val="53B45FB8"/>
    <w:rsid w:val="53F7800B"/>
    <w:rsid w:val="547E799C"/>
    <w:rsid w:val="548FE018"/>
    <w:rsid w:val="54C0F001"/>
    <w:rsid w:val="54E9FCDA"/>
    <w:rsid w:val="551858DA"/>
    <w:rsid w:val="5520EAE5"/>
    <w:rsid w:val="554E050D"/>
    <w:rsid w:val="5568C4F1"/>
    <w:rsid w:val="556F6A85"/>
    <w:rsid w:val="55B184A4"/>
    <w:rsid w:val="55CE4C20"/>
    <w:rsid w:val="567D53FD"/>
    <w:rsid w:val="569EB85C"/>
    <w:rsid w:val="56E9D56E"/>
    <w:rsid w:val="57049552"/>
    <w:rsid w:val="5782D704"/>
    <w:rsid w:val="579BFF61"/>
    <w:rsid w:val="57C428C7"/>
    <w:rsid w:val="5885A5CF"/>
    <w:rsid w:val="58A34EE3"/>
    <w:rsid w:val="58E0D8A9"/>
    <w:rsid w:val="58E9C400"/>
    <w:rsid w:val="591EA765"/>
    <w:rsid w:val="5953DAC6"/>
    <w:rsid w:val="5A273B6C"/>
    <w:rsid w:val="5A4BE657"/>
    <w:rsid w:val="5A56F1E9"/>
    <w:rsid w:val="5AFF219C"/>
    <w:rsid w:val="5B05697D"/>
    <w:rsid w:val="5B93E8E6"/>
    <w:rsid w:val="5BC1F6F1"/>
    <w:rsid w:val="5BCFF63C"/>
    <w:rsid w:val="5C147659"/>
    <w:rsid w:val="5C564827"/>
    <w:rsid w:val="5C5E25FD"/>
    <w:rsid w:val="5C652CC1"/>
    <w:rsid w:val="5DBFC4D9"/>
    <w:rsid w:val="5DE4AE92"/>
    <w:rsid w:val="5EB38E22"/>
    <w:rsid w:val="5EB566AA"/>
    <w:rsid w:val="601487ED"/>
    <w:rsid w:val="601A8DBB"/>
    <w:rsid w:val="6071E406"/>
    <w:rsid w:val="60790D91"/>
    <w:rsid w:val="610C1B07"/>
    <w:rsid w:val="611BD5CE"/>
    <w:rsid w:val="612CE81B"/>
    <w:rsid w:val="61319720"/>
    <w:rsid w:val="61B16B01"/>
    <w:rsid w:val="61F20D3A"/>
    <w:rsid w:val="61F6DA9B"/>
    <w:rsid w:val="620DB467"/>
    <w:rsid w:val="6214DDF2"/>
    <w:rsid w:val="62CD6781"/>
    <w:rsid w:val="630A3381"/>
    <w:rsid w:val="63123FBC"/>
    <w:rsid w:val="63235BDE"/>
    <w:rsid w:val="63294335"/>
    <w:rsid w:val="635496F9"/>
    <w:rsid w:val="63905C6B"/>
    <w:rsid w:val="63D9D0B6"/>
    <w:rsid w:val="64227AB2"/>
    <w:rsid w:val="643A5063"/>
    <w:rsid w:val="64A64663"/>
    <w:rsid w:val="64E6F847"/>
    <w:rsid w:val="650220B9"/>
    <w:rsid w:val="657C14AC"/>
    <w:rsid w:val="65DF8C2A"/>
    <w:rsid w:val="662EF4C2"/>
    <w:rsid w:val="6641D443"/>
    <w:rsid w:val="664216C4"/>
    <w:rsid w:val="6649C1C9"/>
    <w:rsid w:val="6682C8A8"/>
    <w:rsid w:val="66ACC762"/>
    <w:rsid w:val="66E9618C"/>
    <w:rsid w:val="6707E6BE"/>
    <w:rsid w:val="67395212"/>
    <w:rsid w:val="67536539"/>
    <w:rsid w:val="6762342E"/>
    <w:rsid w:val="6766A71F"/>
    <w:rsid w:val="6794F88F"/>
    <w:rsid w:val="67DCBEDA"/>
    <w:rsid w:val="67E5922A"/>
    <w:rsid w:val="68145A31"/>
    <w:rsid w:val="685646C5"/>
    <w:rsid w:val="68A3B71F"/>
    <w:rsid w:val="68CCEA3B"/>
    <w:rsid w:val="692380A8"/>
    <w:rsid w:val="69578F18"/>
    <w:rsid w:val="69669584"/>
    <w:rsid w:val="6987AA6C"/>
    <w:rsid w:val="69FF9DEF"/>
    <w:rsid w:val="6A38E7B6"/>
    <w:rsid w:val="6A4CF7F1"/>
    <w:rsid w:val="6A73B9D1"/>
    <w:rsid w:val="6A8B05FB"/>
    <w:rsid w:val="6B3CA4B7"/>
    <w:rsid w:val="6C2F89C6"/>
    <w:rsid w:val="6C303379"/>
    <w:rsid w:val="6C5AABDD"/>
    <w:rsid w:val="6CB18A7F"/>
    <w:rsid w:val="6CE5D4D2"/>
    <w:rsid w:val="6D1C08E6"/>
    <w:rsid w:val="6D29AD99"/>
    <w:rsid w:val="6D2DBC3D"/>
    <w:rsid w:val="6D471F10"/>
    <w:rsid w:val="6D63E4E4"/>
    <w:rsid w:val="6D7EB9AE"/>
    <w:rsid w:val="6D95526A"/>
    <w:rsid w:val="6DA19869"/>
    <w:rsid w:val="6DBBA31F"/>
    <w:rsid w:val="6DD351C6"/>
    <w:rsid w:val="6DD5E8A3"/>
    <w:rsid w:val="6E54D3AE"/>
    <w:rsid w:val="6E5A067C"/>
    <w:rsid w:val="6E8CA378"/>
    <w:rsid w:val="6E9CCEAA"/>
    <w:rsid w:val="6EAB387C"/>
    <w:rsid w:val="6EBB84AA"/>
    <w:rsid w:val="6EC5A5B9"/>
    <w:rsid w:val="6F40A91B"/>
    <w:rsid w:val="6F5A7388"/>
    <w:rsid w:val="6FAFF980"/>
    <w:rsid w:val="6FDDB924"/>
    <w:rsid w:val="6FF012ED"/>
    <w:rsid w:val="70389F0B"/>
    <w:rsid w:val="7053A9A8"/>
    <w:rsid w:val="70701F49"/>
    <w:rsid w:val="70EA3ED3"/>
    <w:rsid w:val="7150D82F"/>
    <w:rsid w:val="7192BC51"/>
    <w:rsid w:val="721A9033"/>
    <w:rsid w:val="722330F7"/>
    <w:rsid w:val="72462FE0"/>
    <w:rsid w:val="728FE2C0"/>
    <w:rsid w:val="7293EEC1"/>
    <w:rsid w:val="72A72982"/>
    <w:rsid w:val="7352B857"/>
    <w:rsid w:val="7356093B"/>
    <w:rsid w:val="73B6480B"/>
    <w:rsid w:val="73DFA39A"/>
    <w:rsid w:val="73F0E26B"/>
    <w:rsid w:val="742BB321"/>
    <w:rsid w:val="743B798F"/>
    <w:rsid w:val="7461844A"/>
    <w:rsid w:val="747ECE3B"/>
    <w:rsid w:val="750DF26E"/>
    <w:rsid w:val="751C64AD"/>
    <w:rsid w:val="7596D634"/>
    <w:rsid w:val="75B3760E"/>
    <w:rsid w:val="75C78382"/>
    <w:rsid w:val="75DEBD3E"/>
    <w:rsid w:val="7622F80E"/>
    <w:rsid w:val="76411CAA"/>
    <w:rsid w:val="768EB832"/>
    <w:rsid w:val="76A9C2CF"/>
    <w:rsid w:val="76B8CBC8"/>
    <w:rsid w:val="76EE0156"/>
    <w:rsid w:val="7738DA84"/>
    <w:rsid w:val="7743D25B"/>
    <w:rsid w:val="774C5D10"/>
    <w:rsid w:val="776353E3"/>
    <w:rsid w:val="77DF7531"/>
    <w:rsid w:val="77FD22AA"/>
    <w:rsid w:val="784E49B3"/>
    <w:rsid w:val="78D1C6BE"/>
    <w:rsid w:val="78D4AAE5"/>
    <w:rsid w:val="791C15DF"/>
    <w:rsid w:val="791C4A6C"/>
    <w:rsid w:val="794BF9E3"/>
    <w:rsid w:val="79602D82"/>
    <w:rsid w:val="79878923"/>
    <w:rsid w:val="7996A08B"/>
    <w:rsid w:val="79981A4A"/>
    <w:rsid w:val="7A01D92E"/>
    <w:rsid w:val="7A2509F0"/>
    <w:rsid w:val="7A25898F"/>
    <w:rsid w:val="7A8579FE"/>
    <w:rsid w:val="7B58FAF5"/>
    <w:rsid w:val="7B88B172"/>
    <w:rsid w:val="7BB97FA0"/>
    <w:rsid w:val="7C4016CD"/>
    <w:rsid w:val="7C63EAEE"/>
    <w:rsid w:val="7CCF2717"/>
    <w:rsid w:val="7CF68668"/>
    <w:rsid w:val="7D0D073E"/>
    <w:rsid w:val="7D190D05"/>
    <w:rsid w:val="7D27461F"/>
    <w:rsid w:val="7D37FCC8"/>
    <w:rsid w:val="7DA9C1AD"/>
    <w:rsid w:val="7DFEC483"/>
    <w:rsid w:val="7E626B31"/>
    <w:rsid w:val="7E70F65D"/>
    <w:rsid w:val="7E9256C9"/>
    <w:rsid w:val="7EF8FAB2"/>
    <w:rsid w:val="7F07DCD7"/>
    <w:rsid w:val="7F5150AF"/>
    <w:rsid w:val="7F6159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52B0CE"/>
  <w15:chartTrackingRefBased/>
  <w15:docId w15:val="{21A1EADA-3640-4820-99C3-EE446483629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xmlns:w14="http://schemas.microsoft.com/office/word/2010/wordml" xmlns:mc="http://schemas.openxmlformats.org/markup-compatibility/2006" xmlns:w="http://schemas.openxmlformats.org/wordprocessingml/2006/main" w:type="character" w:styleId="TitleChar" w:customStyle="1" mc:Ignorable="w14">
    <w:name xmlns:w="http://schemas.openxmlformats.org/wordprocessingml/2006/main" w:val="Title Char"/>
    <w:basedOn xmlns:w="http://schemas.openxmlformats.org/wordprocessingml/2006/main" w:val="DefaultParagraphFont"/>
    <w:link xmlns:w="http://schemas.openxmlformats.org/wordprocessingml/2006/main" w:val="Title"/>
    <w:uiPriority xmlns:w="http://schemas.openxmlformats.org/wordprocessingml/2006/main" w:val="10"/>
    <w:rPr xmlns:w="http://schemas.openxmlformats.org/wordprocessingml/2006/main">
      <w:rFonts w:asciiTheme="majorHAnsi" w:hAnsiTheme="majorHAnsi" w:eastAsiaTheme="majorEastAsia" w:cstheme="majorBidi"/>
      <w:spacing w:val="-10"/>
      <w:kern w:val="28"/>
      <w:sz w:val="56"/>
      <w:szCs w:val="56"/>
    </w:rPr>
  </w:style>
  <w:style xmlns:w14="http://schemas.microsoft.com/office/word/2010/wordml" xmlns:mc="http://schemas.openxmlformats.org/markup-compatibility/2006" xmlns:w="http://schemas.openxmlformats.org/wordprocessingml/2006/main" w:type="paragraph" w:styleId="Title" mc:Ignorable="w14">
    <w:name xmlns:w="http://schemas.openxmlformats.org/wordprocessingml/2006/main" w:val="Title"/>
    <w:basedOn xmlns:w="http://schemas.openxmlformats.org/wordprocessingml/2006/main" w:val="Normal"/>
    <w:next xmlns:w="http://schemas.openxmlformats.org/wordprocessingml/2006/main" w:val="Normal"/>
    <w:link xmlns:w="http://schemas.openxmlformats.org/wordprocessingml/2006/main" w:val="TitleChar"/>
    <w:uiPriority xmlns:w="http://schemas.openxmlformats.org/wordprocessingml/2006/main" w:val="10"/>
    <w:qFormat xmlns:w="http://schemas.openxmlformats.org/wordprocessingml/2006/main"/>
    <w:pPr xmlns:w="http://schemas.openxmlformats.org/wordprocessingml/2006/main">
      <w:spacing xmlns:w="http://schemas.openxmlformats.org/wordprocessingml/2006/main" w:after="0" w:line="240" w:lineRule="auto"/>
      <w:contextualSpacing xmlns:w="http://schemas.openxmlformats.org/wordprocessingml/2006/main"/>
    </w:pPr>
    <w:rPr xmlns:w="http://schemas.openxmlformats.org/wordprocessingml/2006/main">
      <w:rFonts w:asciiTheme="majorHAnsi" w:hAnsiTheme="majorHAnsi" w:eastAsiaTheme="majorEastAsia" w:cstheme="majorBidi"/>
      <w:spacing w:val="-10"/>
      <w:kern w:val="28"/>
      <w:sz w:val="56"/>
      <w:szCs w:val="56"/>
    </w:rPr>
  </w:style>
  <w:style xmlns:w14="http://schemas.microsoft.com/office/word/2010/wordml" xmlns:mc="http://schemas.openxmlformats.org/markup-compatibility/2006" xmlns:w="http://schemas.openxmlformats.org/wordprocessingml/2006/main" w:type="character" w:styleId="Heading1Char" w:customStyle="1" mc:Ignorable="w14">
    <w:name xmlns:w="http://schemas.openxmlformats.org/wordprocessingml/2006/main" w:val="Heading 1 Char"/>
    <w:basedOn xmlns:w="http://schemas.openxmlformats.org/wordprocessingml/2006/main" w:val="DefaultParagraphFont"/>
    <w:link xmlns:w="http://schemas.openxmlformats.org/wordprocessingml/2006/main" w:val="Heading1"/>
    <w:uiPriority xmlns:w="http://schemas.openxmlformats.org/wordprocessingml/2006/main" w:val="9"/>
    <w:rPr xmlns:w="http://schemas.openxmlformats.org/wordprocessingml/2006/main">
      <w:rFonts w:asciiTheme="majorHAnsi" w:hAnsiTheme="majorHAnsi" w:eastAsiaTheme="majorEastAsia" w:cstheme="majorBidi"/>
      <w:color w:val="2E74B5" w:themeColor="accent1" w:themeShade="BF"/>
      <w:sz w:val="32"/>
      <w:szCs w:val="32"/>
    </w:rPr>
  </w:style>
  <w:style xmlns:w14="http://schemas.microsoft.com/office/word/2010/wordml" xmlns:mc="http://schemas.openxmlformats.org/markup-compatibility/2006" xmlns:w="http://schemas.openxmlformats.org/wordprocessingml/2006/main" w:type="paragraph" w:styleId="Heading1" mc:Ignorable="w14">
    <w:name xmlns:w="http://schemas.openxmlformats.org/wordprocessingml/2006/main" w:val="heading 1"/>
    <w:basedOn xmlns:w="http://schemas.openxmlformats.org/wordprocessingml/2006/main" w:val="Normal"/>
    <w:next xmlns:w="http://schemas.openxmlformats.org/wordprocessingml/2006/main" w:val="Normal"/>
    <w:link xmlns:w="http://schemas.openxmlformats.org/wordprocessingml/2006/main" w:val="Heading1Char"/>
    <w:uiPriority xmlns:w="http://schemas.openxmlformats.org/wordprocessingml/2006/main" w:val="9"/>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240" w:after="0"/>
      <w:outlineLvl xmlns:w="http://schemas.openxmlformats.org/wordprocessingml/2006/main" w:val="0"/>
    </w:pPr>
    <w:rPr xmlns:w="http://schemas.openxmlformats.org/wordprocessingml/2006/main">
      <w:rFonts w:asciiTheme="majorHAnsi" w:hAnsiTheme="majorHAnsi" w:eastAsiaTheme="majorEastAsia" w:cstheme="majorBidi"/>
      <w:color w:val="2E74B5" w:themeColor="accent1" w:themeShade="BF"/>
      <w:sz w:val="32"/>
      <w:szCs w:val="32"/>
    </w:rPr>
  </w:style>
  <w:style xmlns:w14="http://schemas.microsoft.com/office/word/2010/wordml" xmlns:mc="http://schemas.openxmlformats.org/markup-compatibility/2006" xmlns:w="http://schemas.openxmlformats.org/wordprocessingml/2006/main" w:type="character" w:styleId="Heading2Char" w:customStyle="1" mc:Ignorable="w14">
    <w:name xmlns:w="http://schemas.openxmlformats.org/wordprocessingml/2006/main" w:val="Heading 2 Char"/>
    <w:basedOn xmlns:w="http://schemas.openxmlformats.org/wordprocessingml/2006/main" w:val="DefaultParagraphFont"/>
    <w:link xmlns:w="http://schemas.openxmlformats.org/wordprocessingml/2006/main" w:val="Heading2"/>
    <w:uiPriority xmlns:w="http://schemas.openxmlformats.org/wordprocessingml/2006/main" w:val="9"/>
    <w:rPr xmlns:w="http://schemas.openxmlformats.org/wordprocessingml/2006/main">
      <w:rFonts w:asciiTheme="majorHAnsi" w:hAnsiTheme="majorHAnsi" w:eastAsiaTheme="majorEastAsia" w:cstheme="majorBidi"/>
      <w:color w:val="2E74B5" w:themeColor="accent1" w:themeShade="BF"/>
      <w:sz w:val="26"/>
      <w:szCs w:val="26"/>
    </w:rPr>
  </w:style>
  <w:style xmlns:w14="http://schemas.microsoft.com/office/word/2010/wordml" xmlns:mc="http://schemas.openxmlformats.org/markup-compatibility/2006" xmlns:w="http://schemas.openxmlformats.org/wordprocessingml/2006/main" w:type="paragraph" w:styleId="Heading2" mc:Ignorable="w14">
    <w:name xmlns:w="http://schemas.openxmlformats.org/wordprocessingml/2006/main" w:val="heading 2"/>
    <w:basedOn xmlns:w="http://schemas.openxmlformats.org/wordprocessingml/2006/main" w:val="Normal"/>
    <w:next xmlns:w="http://schemas.openxmlformats.org/wordprocessingml/2006/main" w:val="Normal"/>
    <w:link xmlns:w="http://schemas.openxmlformats.org/wordprocessingml/2006/main" w:val="Heading2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40" w:after="0"/>
      <w:outlineLvl xmlns:w="http://schemas.openxmlformats.org/wordprocessingml/2006/main" w:val="1"/>
    </w:pPr>
    <w:rPr xmlns:w="http://schemas.openxmlformats.org/wordprocessingml/2006/main">
      <w:rFonts w:asciiTheme="majorHAnsi" w:hAnsiTheme="majorHAnsi" w:eastAsiaTheme="majorEastAsia" w:cstheme="majorBidi"/>
      <w:color w:val="2E74B5" w:themeColor="accent1" w:themeShade="BF"/>
      <w:sz w:val="26"/>
      <w:szCs w:val="26"/>
    </w:rPr>
  </w:style>
  <w:style xmlns:w14="http://schemas.microsoft.com/office/word/2010/wordml" xmlns:mc="http://schemas.openxmlformats.org/markup-compatibility/2006" xmlns:w="http://schemas.openxmlformats.org/wordprocessingml/2006/main" w:type="character" w:styleId="Heading3Char" w:customStyle="1" mc:Ignorable="w14">
    <w:name xmlns:w="http://schemas.openxmlformats.org/wordprocessingml/2006/main" w:val="Heading 3 Char"/>
    <w:basedOn xmlns:w="http://schemas.openxmlformats.org/wordprocessingml/2006/main" w:val="DefaultParagraphFont"/>
    <w:link xmlns:w="http://schemas.openxmlformats.org/wordprocessingml/2006/main" w:val="Heading3"/>
    <w:uiPriority xmlns:w="http://schemas.openxmlformats.org/wordprocessingml/2006/main" w:val="9"/>
    <w:rPr xmlns:w="http://schemas.openxmlformats.org/wordprocessingml/2006/main">
      <w:rFonts w:asciiTheme="majorHAnsi" w:hAnsiTheme="majorHAnsi" w:eastAsiaTheme="majorEastAsia" w:cstheme="majorBidi"/>
      <w:color w:val="1F4D78" w:themeColor="accent1" w:themeShade="7F"/>
      <w:sz w:val="24"/>
      <w:szCs w:val="24"/>
    </w:rPr>
  </w:style>
  <w:style xmlns:w14="http://schemas.microsoft.com/office/word/2010/wordml" xmlns:mc="http://schemas.openxmlformats.org/markup-compatibility/2006" xmlns:w="http://schemas.openxmlformats.org/wordprocessingml/2006/main" w:type="paragraph" w:styleId="Heading3" mc:Ignorable="w14">
    <w:name xmlns:w="http://schemas.openxmlformats.org/wordprocessingml/2006/main" w:val="heading 3"/>
    <w:basedOn xmlns:w="http://schemas.openxmlformats.org/wordprocessingml/2006/main" w:val="Normal"/>
    <w:next xmlns:w="http://schemas.openxmlformats.org/wordprocessingml/2006/main" w:val="Normal"/>
    <w:link xmlns:w="http://schemas.openxmlformats.org/wordprocessingml/2006/main" w:val="Heading3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40" w:after="0"/>
      <w:outlineLvl xmlns:w="http://schemas.openxmlformats.org/wordprocessingml/2006/main" w:val="2"/>
    </w:pPr>
    <w:rPr xmlns:w="http://schemas.openxmlformats.org/wordprocessingml/2006/main">
      <w:rFonts w:asciiTheme="majorHAnsi" w:hAnsiTheme="majorHAnsi" w:eastAsiaTheme="majorEastAsia" w:cstheme="majorBidi"/>
      <w:color w:val="1F4D78" w:themeColor="accent1" w:themeShade="7F"/>
      <w:sz w:val="24"/>
      <w:szCs w:val="24"/>
    </w:rPr>
  </w:style>
  <w:style xmlns:w14="http://schemas.microsoft.com/office/word/2010/wordml" xmlns:mc="http://schemas.openxmlformats.org/markup-compatibility/2006" xmlns:w="http://schemas.openxmlformats.org/wordprocessingml/2006/main" w:type="character" w:styleId="BookTitle" mc:Ignorable="w14">
    <w:name xmlns:w="http://schemas.openxmlformats.org/wordprocessingml/2006/main" w:val="Book Title"/>
    <w:basedOn xmlns:w="http://schemas.openxmlformats.org/wordprocessingml/2006/main" w:val="DefaultParagraphFont"/>
    <w:uiPriority xmlns:w="http://schemas.openxmlformats.org/wordprocessingml/2006/main" w:val="33"/>
    <w:qFormat xmlns:w="http://schemas.openxmlformats.org/wordprocessingml/2006/main"/>
    <w:rPr xmlns:w="http://schemas.openxmlformats.org/wordprocessingml/2006/main">
      <w:b/>
      <w:bCs/>
      <w:i/>
      <w:iCs/>
      <w:spacing w:val="5"/>
    </w:r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 xmlns:w14="http://schemas.microsoft.com/office/word/2010/wordml" xmlns:mc="http://schemas.openxmlformats.org/markup-compatibility/2006" xmlns:w="http://schemas.openxmlformats.org/wordprocessingml/2006/main" w:type="character" w:styleId="Strong" mc:Ignorable="w14">
    <w:name xmlns:w="http://schemas.openxmlformats.org/wordprocessingml/2006/main" w:val="Strong"/>
    <w:basedOn xmlns:w="http://schemas.openxmlformats.org/wordprocessingml/2006/main" w:val="DefaultParagraphFont"/>
    <w:uiPriority xmlns:w="http://schemas.openxmlformats.org/wordprocessingml/2006/main" w:val="22"/>
    <w:qFormat xmlns:w="http://schemas.openxmlformats.org/wordprocessingml/2006/main"/>
    <w:rPr xmlns:w="http://schemas.openxmlformats.org/wordprocessingml/2006/main">
      <w:b/>
      <w:bCs/>
    </w:rPr>
  </w:style>
  <w:style xmlns:w14="http://schemas.microsoft.com/office/word/2010/wordml" xmlns:mc="http://schemas.openxmlformats.org/markup-compatibility/2006" xmlns:w="http://schemas.openxmlformats.org/wordprocessingml/2006/main" w:type="character" w:styleId="Heading4Char" w:customStyle="1" mc:Ignorable="w14">
    <w:name xmlns:w="http://schemas.openxmlformats.org/wordprocessingml/2006/main" w:val="Heading 4 Char"/>
    <w:basedOn xmlns:w="http://schemas.openxmlformats.org/wordprocessingml/2006/main" w:val="DefaultParagraphFont"/>
    <w:link xmlns:w="http://schemas.openxmlformats.org/wordprocessingml/2006/main" w:val="Heading4"/>
    <w:uiPriority xmlns:w="http://schemas.openxmlformats.org/wordprocessingml/2006/main" w:val="9"/>
    <w:rPr xmlns:w="http://schemas.openxmlformats.org/wordprocessingml/2006/main">
      <w:rFonts w:asciiTheme="majorHAnsi" w:hAnsiTheme="majorHAnsi" w:eastAsiaTheme="majorEastAsia" w:cstheme="majorBidi"/>
      <w:i/>
      <w:iCs/>
      <w:color w:val="2E74B5" w:themeColor="accent1" w:themeShade="BF"/>
    </w:rPr>
  </w:style>
  <w:style xmlns:w14="http://schemas.microsoft.com/office/word/2010/wordml" xmlns:mc="http://schemas.openxmlformats.org/markup-compatibility/2006" xmlns:w="http://schemas.openxmlformats.org/wordprocessingml/2006/main" w:type="paragraph" w:styleId="Heading4" mc:Ignorable="w14">
    <w:name xmlns:w="http://schemas.openxmlformats.org/wordprocessingml/2006/main" w:val="heading 4"/>
    <w:basedOn xmlns:w="http://schemas.openxmlformats.org/wordprocessingml/2006/main" w:val="Normal"/>
    <w:next xmlns:w="http://schemas.openxmlformats.org/wordprocessingml/2006/main" w:val="Normal"/>
    <w:link xmlns:w="http://schemas.openxmlformats.org/wordprocessingml/2006/main" w:val="Heading4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40" w:after="0"/>
      <w:outlineLvl xmlns:w="http://schemas.openxmlformats.org/wordprocessingml/2006/main" w:val="3"/>
    </w:pPr>
    <w:rPr xmlns:w="http://schemas.openxmlformats.org/wordprocessingml/2006/main">
      <w:rFonts w:asciiTheme="majorHAnsi" w:hAnsiTheme="majorHAnsi" w:eastAsiaTheme="majorEastAsia" w:cstheme="majorBidi"/>
      <w:i/>
      <w:iCs/>
      <w:color w:val="2E74B5" w:themeColor="accent1" w:themeShade="BF"/>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eaderChar" w:customStyle="1" mc:Ignorable="w14">
    <w:name xmlns:w="http://schemas.openxmlformats.org/wordprocessingml/2006/main" w:val="Header Char"/>
    <w:basedOn xmlns:w="http://schemas.openxmlformats.org/wordprocessingml/2006/main" w:val="DefaultParagraphFont"/>
    <w:link xmlns:w="http://schemas.openxmlformats.org/wordprocessingml/2006/main" w:val="Head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Header" mc:Ignorable="w14">
    <w:name xmlns:w="http://schemas.openxmlformats.org/wordprocessingml/2006/main" w:val="header"/>
    <w:basedOn xmlns:w="http://schemas.openxmlformats.org/wordprocessingml/2006/main" w:val="Normal"/>
    <w:link xmlns:w="http://schemas.openxmlformats.org/wordprocessingml/2006/main" w:val="Head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FooterChar" w:customStyle="1" mc:Ignorable="w14">
    <w:name xmlns:w="http://schemas.openxmlformats.org/wordprocessingml/2006/main" w:val="Footer Char"/>
    <w:basedOn xmlns:w="http://schemas.openxmlformats.org/wordprocessingml/2006/main" w:val="DefaultParagraphFont"/>
    <w:link xmlns:w="http://schemas.openxmlformats.org/wordprocessingml/2006/main" w:val="Foot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Footer" mc:Ignorable="w14">
    <w:name xmlns:w="http://schemas.openxmlformats.org/wordprocessingml/2006/main" w:val="footer"/>
    <w:basedOn xmlns:w="http://schemas.openxmlformats.org/wordprocessingml/2006/main" w:val="Normal"/>
    <w:link xmlns:w="http://schemas.openxmlformats.org/wordprocessingml/2006/main" w:val="Foot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customXml" Target="../customXml/item3.xml" Id="rId8" /><Relationship Type="http://schemas.openxmlformats.org/officeDocument/2006/relationships/webSettings" Target="webSettings.xml" Id="rId3" /><Relationship Type="http://schemas.openxmlformats.org/officeDocument/2006/relationships/customXml" Target="../customXml/item2.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customXml" Target="../customXml/item1.xml" Id="rId6"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hyperlink" Target="https://www.stjohns.edu/equity-and-inclusion/equity-and-inclusion-council" TargetMode="External" Id="R4db70e32c596443a" /><Relationship Type="http://schemas.openxmlformats.org/officeDocument/2006/relationships/hyperlink" Target="https://www.stjohns.edu/who-we-are/leadership-and-administration/administrative-offices/human-resources/training-and-development" TargetMode="External" Id="R6f3a997b2957466d" /><Relationship Type="http://schemas.openxmlformats.org/officeDocument/2006/relationships/hyperlink" Target="https://www.stjohns.edu/equity-and-inclusion/academic-center-equity-and-inclusion" TargetMode="External" Id="R7857e8a407de4d44" /><Relationship Type="http://schemas.openxmlformats.org/officeDocument/2006/relationships/hyperlink" Target="https://www.stjohns.edu/academics/centers-institutes/institute-critical-race-and-ethnic-studies" TargetMode="External" Id="R4deb9eb0a32647a9" /><Relationship Type="http://schemas.openxmlformats.org/officeDocument/2006/relationships/hyperlink" Target="https://www.stjohns.edu/academics/centers-institutes/inclusivity-resource-center" TargetMode="External" Id="R90a47b86c3d54d43" /><Relationship Type="http://schemas.openxmlformats.org/officeDocument/2006/relationships/hyperlink" Target="https://www.stjohns.edu/equity-and-inclusion/office-multicultural-affairs" TargetMode="External" Id="R4b1842fa6fc04301" /><Relationship Type="http://schemas.openxmlformats.org/officeDocument/2006/relationships/hyperlink" Target="https://www.stjohns.edu/equity-and-inclusion/university-lgbtq-resources" TargetMode="External" Id="R5f1e693c7be448f6" /><Relationship Type="http://schemas.openxmlformats.org/officeDocument/2006/relationships/hyperlink" Target="https://www.stjohns.edu/academics/centers-institutes/center-teaching-and-learning" TargetMode="External" Id="R2db1378d1c4c41c8" /><Relationship Type="http://schemas.openxmlformats.org/officeDocument/2006/relationships/hyperlink" Target="https://www.stjohns.edu/equity-and-inclusion/academic-center-equity-and-inclusion" TargetMode="External" Id="R5c42682968834f95" /><Relationship Type="http://schemas.openxmlformats.org/officeDocument/2006/relationships/hyperlink" Target="https://stjohns.libcal.com/event/11130291" TargetMode="External" Id="R41463ff4d9e54989" /><Relationship Type="http://schemas.openxmlformats.org/officeDocument/2006/relationships/hyperlink" Target="https://stjohns.libcal.com/event/11192754" TargetMode="External" Id="R2e9379acb7664ce5" /><Relationship Type="http://schemas.openxmlformats.org/officeDocument/2006/relationships/hyperlink" Target="https://stjohns.libcal.com/event/11130305" TargetMode="External" Id="R1bd3ae3d37954b5e" /><Relationship Type="http://schemas.openxmlformats.org/officeDocument/2006/relationships/hyperlink" Target="https://stjohns.libcal.com/event/11192756" TargetMode="External" Id="Rc35db1705202411d" /><Relationship Type="http://schemas.openxmlformats.org/officeDocument/2006/relationships/hyperlink" Target="https://stjohns.libcal.com/event/11130361" TargetMode="External" Id="R742e38b30a0044aa" /><Relationship Type="http://schemas.openxmlformats.org/officeDocument/2006/relationships/hyperlink" Target="https://stjohns.libcal.com/event/11192759" TargetMode="External" Id="R65e304194baf424d" /><Relationship Type="http://schemas.openxmlformats.org/officeDocument/2006/relationships/hyperlink" Target="https://mystjohns-my.sharepoint.com/:i:/g/personal/jialalk_stjohns_edu/EcflEjbLT2tOg69C-NBHPTgBZ_yVhcnTf-n3Lkm0coAJRw?e=eRKJOQ" TargetMode="External" Id="Re8e2ab894f1d4726" /><Relationship Type="http://schemas.openxmlformats.org/officeDocument/2006/relationships/hyperlink" Target="https://stjohns.libcal.com/event/11233692" TargetMode="External" Id="Rb0992a1d8e694ebd" /><Relationship Type="http://schemas.openxmlformats.org/officeDocument/2006/relationships/hyperlink" Target="https://mystjohns-my.sharepoint.com/:w:/g/personal/jialalk_stjohns_edu/EW46b7HU8rhOs0qVrsnRkmEB5wsHbucvciYGCdOSDDhF_A?e=mpK2Wq" TargetMode="External" Id="Rcae4eb3826d2422d" /><Relationship Type="http://schemas.openxmlformats.org/officeDocument/2006/relationships/hyperlink" Target="https://stjohns.libcal.com/event/11284681" TargetMode="External" Id="R1e3dcc35950e475c" /><Relationship Type="http://schemas.openxmlformats.org/officeDocument/2006/relationships/hyperlink" Target="https://www.stjohns.edu/academics/academic-resources-and-programs/office-online-learning-and-services" TargetMode="External" Id="R6f65c3caa82f4a2a" /><Relationship Type="http://schemas.openxmlformats.org/officeDocument/2006/relationships/hyperlink" Target="https://campusguides.stjohns.edu/c.php?g=1294618&amp;p=9663979&amp;preview=88ffb74554ddca557bd4aae752e40588" TargetMode="External" Id="R881c9bca827c4c98" /><Relationship Type="http://schemas.openxmlformats.org/officeDocument/2006/relationships/hyperlink" Target="https://pll.harvard.edu/course/universal-design-learning-apply" TargetMode="External" Id="R6dc6686cc7c849e0" /><Relationship Type="http://schemas.openxmlformats.org/officeDocument/2006/relationships/hyperlink" Target="https://igr.umich.edu/courses/training-intergroup-dialogue-facilitation" TargetMode="External" Id="R29f4cd95f2c74f3b" /><Relationship Type="http://schemas.openxmlformats.org/officeDocument/2006/relationships/hyperlink" Target="https://sjuit.formstack.com/forms/safezonersvp" TargetMode="External" Id="R04ae7d6aff9247ae" /><Relationship Type="http://schemas.openxmlformats.org/officeDocument/2006/relationships/hyperlink" Target="https://www.stjohns.edu/equity-and-inclusion/office-multicultural-affairs" TargetMode="External" Id="R7e1ec3e40065496c" /><Relationship Type="http://schemas.openxmlformats.org/officeDocument/2006/relationships/hyperlink" Target="https://www.stjohns.edu/equity-and-inclusion/university-lgbtq-resources" TargetMode="External" Id="Rbc81f9392ac1494e" /><Relationship Type="http://schemas.openxmlformats.org/officeDocument/2006/relationships/hyperlink" Target="https://www.stjohns.edu/equity-and-inclusion/respect" TargetMode="External" Id="R71b0afd47c8e4647" /><Relationship Type="http://schemas.openxmlformats.org/officeDocument/2006/relationships/hyperlink" Target="https://www.stjohns.edu/equity-and-inclusion/office-multicultural-affairs" TargetMode="External" Id="Re1ff50ccf2dc49b2" /><Relationship Type="http://schemas.openxmlformats.org/officeDocument/2006/relationships/hyperlink" Target="https://www.stjohns.edu/equity-and-inclusion/equity-and-inclusion-council" TargetMode="External" Id="Red36daf84d494094" /><Relationship Type="http://schemas.openxmlformats.org/officeDocument/2006/relationships/hyperlink" Target="https://www.stjohns.edu/who-we-are/leadership-and-administration/administrative-offices/human-resources/training-and-development" TargetMode="External" Id="Rcbe36cf490ed4612" /><Relationship Type="http://schemas.openxmlformats.org/officeDocument/2006/relationships/hyperlink" Target="https://www.stjohns.edu/academics/schools/st-johns-college-liberal-arts-and-sciences" TargetMode="External" Id="R8f537a8f70cf4d1d" /><Relationship Type="http://schemas.openxmlformats.org/officeDocument/2006/relationships/hyperlink" Target="https://www.stjohns.edu/equity-and-inclusion/academic-center-equity-and-inclusion" TargetMode="External" Id="R2785aa0641bd4a91" /><Relationship Type="http://schemas.openxmlformats.org/officeDocument/2006/relationships/hyperlink" Target="https://www.stjohns.edu/academics/faculty/latoya-sawyer" TargetMode="External" Id="Ra81cd46505fc415f" /><Relationship Type="http://schemas.openxmlformats.org/officeDocument/2006/relationships/image" Target="/media/image.png" Id="R1955be7fd50f4771" /><Relationship Type="http://schemas.openxmlformats.org/officeDocument/2006/relationships/image" Target="/media/image2.png" Id="R890bacd0606a4ef0" /><Relationship Type="http://schemas.openxmlformats.org/officeDocument/2006/relationships/image" Target="/media/image3.png" Id="R362b33c825c7431f" /><Relationship Type="http://schemas.openxmlformats.org/officeDocument/2006/relationships/image" Target="/media/image4.png" Id="R0ac8c165d3934899" /><Relationship Type="http://schemas.openxmlformats.org/officeDocument/2006/relationships/hyperlink" Target="https://www.stjohns.edu/academics/faculty/raj-chetty" TargetMode="External" Id="Rea48fbc8b027467d" /><Relationship Type="http://schemas.openxmlformats.org/officeDocument/2006/relationships/image" Target="/media/image5.png" Id="Rf8c8abaf191a425d" /><Relationship Type="http://schemas.openxmlformats.org/officeDocument/2006/relationships/hyperlink" Target="https://myacpa.org/" TargetMode="External" Id="Race9ea1a5b3e41d1" /><Relationship Type="http://schemas.openxmlformats.org/officeDocument/2006/relationships/hyperlink" Target="https://ncore.ou.edu/" TargetMode="External" Id="R84ec87881e1e4f66" /><Relationship Type="http://schemas.openxmlformats.org/officeDocument/2006/relationships/hyperlink" Target="https://www.aacu.org/event/2024-conference-on-diversity-equity-and-student-success" TargetMode="External" Id="R76a0a9a4a576400f" /><Relationship Type="http://schemas.openxmlformats.org/officeDocument/2006/relationships/hyperlink" Target="https://sjti.org" TargetMode="External" Id="Rb35b39ca14e0426c" /><Relationship Type="http://schemas.openxmlformats.org/officeDocument/2006/relationships/hyperlink" Target="https://drive.google.com/drive/u/2/folders/1OHuDfc_fx7zX5yfEEomNb3QIxV4nhVjH" TargetMode="External" Id="R2498332cbbf54a4c" /><Relationship Type="http://schemas.openxmlformats.org/officeDocument/2006/relationships/hyperlink" Target="mailto:swaminas@stjohns.edu" TargetMode="External" Id="Ra574bde346274730" /><Relationship Type="http://schemas.openxmlformats.org/officeDocument/2006/relationships/hyperlink" Target="https://www.stjohns.edu/academics/centers-institutes/institute-critical-race-and-ethnic-studies" TargetMode="External" Id="R6608cdf0c46c4b72" /><Relationship Type="http://schemas.openxmlformats.org/officeDocument/2006/relationships/hyperlink" Target="mailto:byfieldn@stjohns.edu" TargetMode="External" Id="R5d4ac8176abe44c0" /><Relationship Type="http://schemas.openxmlformats.org/officeDocument/2006/relationships/hyperlink" Target="https://www.stjohns.edu/academics/faculty/raj-chetty" TargetMode="External" Id="Rd5874301379246da" /><Relationship Type="http://schemas.openxmlformats.org/officeDocument/2006/relationships/hyperlink" Target="https://research.fas.harvard.edu/diversity-funding" TargetMode="External" Id="R4bf4486ef0734963" /><Relationship Type="http://schemas.openxmlformats.org/officeDocument/2006/relationships/hyperlink" Target="https://www.facultydiversity.org/" TargetMode="External" Id="R3aa4bc3432064622" /><Relationship Type="http://schemas.openxmlformats.org/officeDocument/2006/relationships/hyperlink" Target="https://www.facultydiversity.org/Join" TargetMode="External" Id="R516cfca4f9d846c5" /><Relationship Type="http://schemas.openxmlformats.org/officeDocument/2006/relationships/hyperlink" Target="mailto:acei@stjohns.edu" TargetMode="External" Id="Rff3895159de2400d" /><Relationship Type="http://schemas.openxmlformats.org/officeDocument/2006/relationships/header" Target="header.xml" Id="R965b06835f884ec6" /><Relationship Type="http://schemas.openxmlformats.org/officeDocument/2006/relationships/footer" Target="footer.xml" Id="Rf972df34fb354aa3" /><Relationship Type="http://schemas.microsoft.com/office/2020/10/relationships/intelligence" Target="intelligence2.xml" Id="R1b89928aa0c14397" /><Relationship Type="http://schemas.openxmlformats.org/officeDocument/2006/relationships/numbering" Target="numbering.xml" Id="Ra7bc71294be14565"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2B28C1BB80E334E954163B02A0A493C" ma:contentTypeVersion="14" ma:contentTypeDescription="Create a new document." ma:contentTypeScope="" ma:versionID="e1335974304900a79577cee2399f8d41">
  <xsd:schema xmlns:xsd="http://www.w3.org/2001/XMLSchema" xmlns:xs="http://www.w3.org/2001/XMLSchema" xmlns:p="http://schemas.microsoft.com/office/2006/metadata/properties" xmlns:ns2="63cdc545-1f01-4cef-a1df-5a5143d05054" xmlns:ns3="f54a181a-2425-4008-9edc-cf62c714ed78" targetNamespace="http://schemas.microsoft.com/office/2006/metadata/properties" ma:root="true" ma:fieldsID="5dd35edfd52f1293a10ff411613a2a66" ns2:_="" ns3:_="">
    <xsd:import namespace="63cdc545-1f01-4cef-a1df-5a5143d05054"/>
    <xsd:import namespace="f54a181a-2425-4008-9edc-cf62c714ed7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cdc545-1f01-4cef-a1df-5a5143d050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855b73f-84f6-4072-806b-ac2250f2702f"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54a181a-2425-4008-9edc-cf62c714ed7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890e9446-6098-4376-bfca-8aa096f981f1}" ma:internalName="TaxCatchAll" ma:showField="CatchAllData" ma:web="f54a181a-2425-4008-9edc-cf62c714ed7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f54a181a-2425-4008-9edc-cf62c714ed78">
      <UserInfo>
        <DisplayName>Linda Shannon</DisplayName>
        <AccountId>25</AccountId>
        <AccountType/>
      </UserInfo>
      <UserInfo>
        <DisplayName>Natalie Byfield</DisplayName>
        <AccountId>27</AccountId>
        <AccountType/>
      </UserInfo>
    </SharedWithUsers>
    <lcf76f155ced4ddcb4097134ff3c332f xmlns="63cdc545-1f01-4cef-a1df-5a5143d05054">
      <Terms xmlns="http://schemas.microsoft.com/office/infopath/2007/PartnerControls"/>
    </lcf76f155ced4ddcb4097134ff3c332f>
    <TaxCatchAll xmlns="f54a181a-2425-4008-9edc-cf62c714ed78" xsi:nil="true"/>
  </documentManagement>
</p:properties>
</file>

<file path=customXml/itemProps1.xml><?xml version="1.0" encoding="utf-8"?>
<ds:datastoreItem xmlns:ds="http://schemas.openxmlformats.org/officeDocument/2006/customXml" ds:itemID="{F112C1F5-DC39-4C75-AB52-8FBC178CE8B0}"/>
</file>

<file path=customXml/itemProps2.xml><?xml version="1.0" encoding="utf-8"?>
<ds:datastoreItem xmlns:ds="http://schemas.openxmlformats.org/officeDocument/2006/customXml" ds:itemID="{1D8C0657-4104-4FC5-AF95-B0F43FB89D37}"/>
</file>

<file path=customXml/itemProps3.xml><?xml version="1.0" encoding="utf-8"?>
<ds:datastoreItem xmlns:ds="http://schemas.openxmlformats.org/officeDocument/2006/customXml" ds:itemID="{8281D721-1E3E-4058-89EE-4B2B19F4D5DD}"/>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Kamanie Jialal</dc:creator>
  <cp:keywords/>
  <dc:description/>
  <cp:lastModifiedBy>Manouchkathe Cassagnol</cp:lastModifiedBy>
  <dcterms:created xsi:type="dcterms:W3CDTF">2023-06-15T19:18:03Z</dcterms:created>
  <dcterms:modified xsi:type="dcterms:W3CDTF">2023-09-13T20:04:47Z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0x01010002B28C1BB80E334E954163B02A0A493C</vt:lpwstr>
  </property>
  <property fmtid="{D5CDD505-2E9C-101B-9397-08002B2CF9AE}" pid="3" name="MediaServiceImageTags">
    <vt:lpwstr/>
  </property>
</Properties>
</file>