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7EE" w:rsidP="7B814A19" w:rsidRDefault="00B707EE" w14:paraId="41A94824" w14:textId="77777777">
      <w:pPr>
        <w:jc w:val="center"/>
        <w:rPr>
          <w:rFonts w:asciiTheme="majorHAnsi" w:hAnsiTheme="majorHAnsi" w:eastAsiaTheme="majorEastAsia" w:cstheme="majorBidi"/>
          <w:sz w:val="24"/>
          <w:szCs w:val="24"/>
        </w:rPr>
      </w:pPr>
    </w:p>
    <w:p w:rsidR="00B707EE" w:rsidP="7B814A19" w:rsidRDefault="00B707EE" w14:paraId="16415516" w14:textId="6F37CA57">
      <w:pPr>
        <w:jc w:val="center"/>
      </w:pPr>
    </w:p>
    <w:p w:rsidR="00B707EE" w:rsidP="7B814A19" w:rsidRDefault="00B707EE" w14:paraId="73086868" w14:textId="1D6AA5E9">
      <w:pPr>
        <w:jc w:val="center"/>
        <w:rPr>
          <w:rFonts w:asciiTheme="majorHAnsi" w:hAnsiTheme="majorHAnsi" w:eastAsiaTheme="majorEastAsia" w:cstheme="majorBidi"/>
          <w:sz w:val="24"/>
          <w:szCs w:val="24"/>
        </w:rPr>
      </w:pPr>
    </w:p>
    <w:p w:rsidR="00B707EE" w:rsidP="7B814A19" w:rsidRDefault="00B707EE" w14:paraId="2F1C5312" w14:textId="4A304200">
      <w:pPr>
        <w:jc w:val="center"/>
        <w:rPr>
          <w:rFonts w:asciiTheme="majorHAnsi" w:hAnsiTheme="majorHAnsi" w:eastAsiaTheme="majorEastAsia" w:cstheme="majorBidi"/>
          <w:sz w:val="24"/>
          <w:szCs w:val="24"/>
        </w:rPr>
      </w:pPr>
    </w:p>
    <w:p w:rsidR="00B707EE" w:rsidP="7B814A19" w:rsidRDefault="495679FB" w14:paraId="6B17E780" w14:textId="798C505C">
      <w:pPr>
        <w:jc w:val="center"/>
        <w:rPr>
          <w:rFonts w:asciiTheme="majorHAnsi" w:hAnsiTheme="majorHAnsi" w:eastAsiaTheme="majorEastAsia" w:cstheme="majorBidi"/>
          <w:b/>
          <w:color w:val="C00000"/>
          <w:sz w:val="80"/>
          <w:szCs w:val="80"/>
        </w:rPr>
      </w:pPr>
      <w:r w:rsidRPr="5D35F374">
        <w:rPr>
          <w:rFonts w:asciiTheme="majorHAnsi" w:hAnsiTheme="majorHAnsi" w:eastAsiaTheme="majorEastAsia" w:cstheme="majorBidi"/>
          <w:b/>
          <w:color w:val="C00000"/>
          <w:sz w:val="80"/>
          <w:szCs w:val="80"/>
        </w:rPr>
        <w:t>ST. JOHN’S UNIVERSITY</w:t>
      </w:r>
    </w:p>
    <w:p w:rsidR="5E72CDE6" w:rsidP="5E72CDE6" w:rsidRDefault="495679FB" w14:paraId="7C3AF8BA" w14:textId="3B8A6A93">
      <w:pPr>
        <w:jc w:val="center"/>
        <w:rPr>
          <w:rFonts w:asciiTheme="majorHAnsi" w:hAnsiTheme="majorHAnsi" w:eastAsiaTheme="majorEastAsia" w:cstheme="majorBidi"/>
          <w:b/>
          <w:color w:val="C00000"/>
          <w:sz w:val="80"/>
          <w:szCs w:val="80"/>
        </w:rPr>
      </w:pPr>
      <w:r w:rsidRPr="5D35F374">
        <w:rPr>
          <w:rFonts w:asciiTheme="majorHAnsi" w:hAnsiTheme="majorHAnsi" w:eastAsiaTheme="majorEastAsia" w:cstheme="majorBidi"/>
          <w:b/>
          <w:color w:val="C00000"/>
          <w:sz w:val="80"/>
          <w:szCs w:val="80"/>
        </w:rPr>
        <w:t>SCHOOL OF LAW</w:t>
      </w:r>
    </w:p>
    <w:p w:rsidR="563BED6F" w:rsidP="563BED6F" w:rsidRDefault="563BED6F" w14:paraId="5F3AE46A" w14:textId="1365F836">
      <w:pPr>
        <w:jc w:val="center"/>
        <w:rPr>
          <w:rFonts w:asciiTheme="majorHAnsi" w:hAnsiTheme="majorHAnsi" w:eastAsiaTheme="majorEastAsia" w:cstheme="majorBidi"/>
          <w:b/>
          <w:color w:val="C00000"/>
          <w:sz w:val="80"/>
          <w:szCs w:val="80"/>
        </w:rPr>
      </w:pPr>
    </w:p>
    <w:p w:rsidR="6A09556E" w:rsidP="6A09556E" w:rsidRDefault="495679FB" w14:paraId="6D1B1FBE" w14:textId="59A8C9C7">
      <w:pPr>
        <w:jc w:val="center"/>
        <w:rPr>
          <w:rFonts w:asciiTheme="majorHAnsi" w:hAnsiTheme="majorHAnsi" w:eastAsiaTheme="majorEastAsia" w:cstheme="majorBidi"/>
          <w:b/>
          <w:color w:val="C00000"/>
          <w:sz w:val="56"/>
          <w:szCs w:val="56"/>
          <w:u w:val="single"/>
        </w:rPr>
      </w:pPr>
      <w:r w:rsidRPr="5D35F374">
        <w:rPr>
          <w:rFonts w:asciiTheme="majorHAnsi" w:hAnsiTheme="majorHAnsi" w:eastAsiaTheme="majorEastAsia" w:cstheme="majorBidi"/>
          <w:b/>
          <w:color w:val="C00000"/>
          <w:sz w:val="56"/>
          <w:szCs w:val="56"/>
          <w:u w:val="single"/>
        </w:rPr>
        <w:t>1L SURVIVAL GUIDE</w:t>
      </w:r>
    </w:p>
    <w:p w:rsidR="00B707EE" w:rsidP="7B814A19" w:rsidRDefault="00B707EE" w14:paraId="36B2B7D0" w14:textId="77777777">
      <w:pPr>
        <w:jc w:val="center"/>
        <w:rPr>
          <w:rFonts w:asciiTheme="majorHAnsi" w:hAnsiTheme="majorHAnsi" w:eastAsiaTheme="majorEastAsia" w:cstheme="majorBidi"/>
          <w:sz w:val="24"/>
          <w:szCs w:val="24"/>
        </w:rPr>
      </w:pPr>
    </w:p>
    <w:p w:rsidR="00B707EE" w:rsidP="7B814A19" w:rsidRDefault="00B707EE" w14:paraId="01427F35" w14:textId="77777777">
      <w:pPr>
        <w:jc w:val="center"/>
        <w:rPr>
          <w:rFonts w:asciiTheme="majorHAnsi" w:hAnsiTheme="majorHAnsi" w:eastAsiaTheme="majorEastAsia" w:cstheme="majorBidi"/>
          <w:sz w:val="24"/>
          <w:szCs w:val="24"/>
        </w:rPr>
      </w:pPr>
    </w:p>
    <w:p w:rsidR="00B707EE" w:rsidP="7B814A19" w:rsidRDefault="00B707EE" w14:paraId="6F16C328" w14:textId="676942EA">
      <w:pPr>
        <w:jc w:val="center"/>
      </w:pPr>
    </w:p>
    <w:p w:rsidR="00B707EE" w:rsidP="7B814A19" w:rsidRDefault="00B707EE" w14:paraId="5749CA7F" w14:textId="77777777">
      <w:pPr>
        <w:jc w:val="center"/>
        <w:rPr>
          <w:rFonts w:asciiTheme="majorHAnsi" w:hAnsiTheme="majorHAnsi" w:eastAsiaTheme="majorEastAsia" w:cstheme="majorBidi"/>
          <w:sz w:val="24"/>
          <w:szCs w:val="24"/>
        </w:rPr>
      </w:pPr>
    </w:p>
    <w:p w:rsidR="00B707EE" w:rsidP="7B814A19" w:rsidRDefault="00B707EE" w14:paraId="44EA3DFB" w14:textId="77777777">
      <w:pPr>
        <w:jc w:val="center"/>
        <w:rPr>
          <w:rFonts w:asciiTheme="majorHAnsi" w:hAnsiTheme="majorHAnsi" w:eastAsiaTheme="majorEastAsia" w:cstheme="majorBidi"/>
          <w:sz w:val="24"/>
          <w:szCs w:val="24"/>
        </w:rPr>
      </w:pPr>
    </w:p>
    <w:p w:rsidR="00B707EE" w:rsidP="7B814A19" w:rsidRDefault="00B707EE" w14:paraId="6958A9D6" w14:textId="77777777">
      <w:pPr>
        <w:jc w:val="center"/>
        <w:rPr>
          <w:rFonts w:asciiTheme="majorHAnsi" w:hAnsiTheme="majorHAnsi" w:eastAsiaTheme="majorEastAsia" w:cstheme="majorBidi"/>
          <w:sz w:val="24"/>
          <w:szCs w:val="24"/>
        </w:rPr>
      </w:pPr>
    </w:p>
    <w:p w:rsidR="00B707EE" w:rsidP="7B814A19" w:rsidRDefault="00B707EE" w14:paraId="097866EA" w14:textId="77777777">
      <w:pPr>
        <w:jc w:val="center"/>
        <w:rPr>
          <w:rFonts w:asciiTheme="majorHAnsi" w:hAnsiTheme="majorHAnsi" w:eastAsiaTheme="majorEastAsia" w:cstheme="majorBidi"/>
          <w:sz w:val="24"/>
          <w:szCs w:val="24"/>
        </w:rPr>
      </w:pPr>
    </w:p>
    <w:p w:rsidR="00B707EE" w:rsidP="7B814A19" w:rsidRDefault="00B707EE" w14:paraId="6B10CF42" w14:textId="77777777">
      <w:pPr>
        <w:rPr>
          <w:rFonts w:asciiTheme="majorHAnsi" w:hAnsiTheme="majorHAnsi" w:eastAsiaTheme="majorEastAsia" w:cstheme="majorBidi"/>
          <w:sz w:val="24"/>
          <w:szCs w:val="24"/>
        </w:rPr>
      </w:pPr>
    </w:p>
    <w:p w:rsidR="525A6CB0" w:rsidP="7B814A19" w:rsidRDefault="525A6CB0" w14:paraId="3BB022FA" w14:textId="6939B0DF">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br w:type="page"/>
      </w:r>
    </w:p>
    <w:p w:rsidR="00B707EE" w:rsidP="52403265" w:rsidRDefault="00476970" w14:paraId="7EEC1647" w14:textId="13909EBD" w14:noSpellErr="1">
      <w:pPr>
        <w:jc w:val="center"/>
        <w:rPr>
          <w:rFonts w:ascii="Calibri" w:hAnsi="Calibri" w:eastAsia="ＭＳ ゴシック" w:cs="Times New Roman" w:asciiTheme="majorAscii" w:hAnsiTheme="majorAscii" w:eastAsiaTheme="majorEastAsia" w:cstheme="majorBidi"/>
          <w:b w:val="1"/>
          <w:bCs w:val="1"/>
          <w:sz w:val="24"/>
          <w:szCs w:val="24"/>
        </w:rPr>
      </w:pPr>
      <w:r w:rsidRPr="52403265" w:rsidR="00476970">
        <w:rPr>
          <w:rFonts w:ascii="Calibri" w:hAnsi="Calibri" w:eastAsia="ＭＳ ゴシック" w:cs="Times New Roman" w:asciiTheme="majorAscii" w:hAnsiTheme="majorAscii" w:eastAsiaTheme="majorEastAsia" w:cstheme="majorBidi"/>
          <w:b w:val="1"/>
          <w:bCs w:val="1"/>
          <w:sz w:val="24"/>
          <w:szCs w:val="24"/>
        </w:rPr>
        <w:t>Ta</w:t>
      </w:r>
      <w:r w:rsidRPr="52403265" w:rsidR="00476970">
        <w:rPr>
          <w:rFonts w:ascii="Calibri" w:hAnsi="Calibri" w:eastAsia="ＭＳ ゴシック" w:cs="Times New Roman" w:asciiTheme="majorAscii" w:hAnsiTheme="majorAscii" w:eastAsiaTheme="majorEastAsia" w:cstheme="majorBidi"/>
          <w:b w:val="1"/>
          <w:bCs w:val="1"/>
          <w:sz w:val="24"/>
          <w:szCs w:val="24"/>
        </w:rPr>
        <w:t>ble Of Conte</w:t>
      </w:r>
      <w:r w:rsidRPr="52403265" w:rsidR="00476970">
        <w:rPr>
          <w:rFonts w:ascii="Calibri" w:hAnsi="Calibri" w:eastAsia="ＭＳ ゴシック" w:cs="Times New Roman" w:asciiTheme="majorAscii" w:hAnsiTheme="majorAscii" w:eastAsiaTheme="majorEastAsia" w:cstheme="majorBidi"/>
          <w:b w:val="1"/>
          <w:bCs w:val="1"/>
          <w:sz w:val="24"/>
          <w:szCs w:val="24"/>
        </w:rPr>
        <w:t>nts:</w:t>
      </w:r>
    </w:p>
    <w:p w:rsidR="00B707EE" w:rsidP="7B814A19" w:rsidRDefault="00476970" w14:paraId="50579F3F" w14:textId="0D4208EF">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 </w:t>
      </w:r>
    </w:p>
    <w:p w:rsidR="00B707EE" w:rsidP="52403265" w:rsidRDefault="53958BC4" w14:paraId="4C8526D4" w14:textId="3041B8D9">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    Week 1/Introduction…………………………</w:t>
      </w:r>
      <w:r w:rsidRPr="52403265" w:rsidR="349B2842">
        <w:rPr>
          <w:rFonts w:ascii="Calibri" w:hAnsi="Calibri" w:eastAsia="ＭＳ ゴシック" w:cs="Times New Roman" w:asciiTheme="majorAscii" w:hAnsiTheme="majorAscii" w:eastAsiaTheme="majorEastAsia" w:cstheme="majorBidi"/>
          <w:sz w:val="24"/>
          <w:szCs w:val="24"/>
        </w:rPr>
        <w:t>..........................................................</w:t>
      </w:r>
      <w:r w:rsidRPr="52403265" w:rsidR="6D7663C7">
        <w:rPr>
          <w:rFonts w:ascii="Calibri" w:hAnsi="Calibri" w:eastAsia="ＭＳ ゴシック" w:cs="Times New Roman" w:asciiTheme="majorAscii" w:hAnsiTheme="majorAscii" w:eastAsiaTheme="majorEastAsia" w:cstheme="majorBidi"/>
          <w:sz w:val="24"/>
          <w:szCs w:val="24"/>
        </w:rPr>
        <w:t>.........</w:t>
      </w:r>
      <w:r w:rsidRPr="52403265" w:rsidR="349B2842">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4B06B36">
        <w:rPr>
          <w:rFonts w:ascii="Calibri" w:hAnsi="Calibri" w:eastAsia="ＭＳ ゴシック" w:cs="Times New Roman" w:asciiTheme="majorAscii" w:hAnsiTheme="majorAscii" w:eastAsiaTheme="majorEastAsia" w:cstheme="majorBidi"/>
          <w:sz w:val="24"/>
          <w:szCs w:val="24"/>
        </w:rPr>
        <w:t>3</w:t>
      </w:r>
    </w:p>
    <w:p w:rsidR="53958BC4" w:rsidP="52403265" w:rsidRDefault="53958BC4" w14:paraId="4AB035BB" w14:textId="6A958984">
      <w:pPr>
        <w:pStyle w:val="Normal"/>
        <w:bidi w:val="0"/>
        <w:spacing w:before="0" w:beforeAutospacing="off" w:after="0" w:afterAutospacing="off" w:line="360" w:lineRule="auto"/>
        <w:ind w:left="720" w:right="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2.    Preparing Your Loved Ones……………</w:t>
      </w:r>
      <w:r w:rsidRPr="52403265" w:rsidR="6A394E07">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60A0CB20">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5AA3119">
        <w:rPr>
          <w:rFonts w:ascii="Calibri" w:hAnsi="Calibri" w:eastAsia="ＭＳ ゴシック" w:cs="Times New Roman" w:asciiTheme="majorAscii" w:hAnsiTheme="majorAscii" w:eastAsiaTheme="majorEastAsia" w:cstheme="majorBidi"/>
          <w:sz w:val="24"/>
          <w:szCs w:val="24"/>
        </w:rPr>
        <w:t>.</w:t>
      </w:r>
      <w:r w:rsidRPr="52403265" w:rsidR="026C80CD">
        <w:rPr>
          <w:rFonts w:ascii="Calibri" w:hAnsi="Calibri" w:eastAsia="ＭＳ ゴシック" w:cs="Times New Roman" w:asciiTheme="majorAscii" w:hAnsiTheme="majorAscii" w:eastAsiaTheme="majorEastAsia" w:cstheme="majorBidi"/>
          <w:sz w:val="24"/>
          <w:szCs w:val="24"/>
        </w:rPr>
        <w:t>3</w:t>
      </w:r>
    </w:p>
    <w:p w:rsidR="00B707EE" w:rsidP="52403265" w:rsidRDefault="2F22EE6D" w14:paraId="53593749" w14:textId="0A5380E0">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2F22EE6D">
        <w:rPr>
          <w:rFonts w:ascii="Calibri" w:hAnsi="Calibri" w:eastAsia="ＭＳ ゴシック" w:cs="Times New Roman" w:asciiTheme="majorAscii" w:hAnsiTheme="majorAscii" w:eastAsiaTheme="majorEastAsia" w:cstheme="majorBidi"/>
          <w:sz w:val="24"/>
          <w:szCs w:val="24"/>
        </w:rPr>
        <w:t>3.    Briefing a Case…………</w:t>
      </w:r>
      <w:r w:rsidRPr="52403265" w:rsidR="6B074A0E">
        <w:rPr>
          <w:rFonts w:ascii="Calibri" w:hAnsi="Calibri" w:eastAsia="ＭＳ ゴシック" w:cs="Times New Roman" w:asciiTheme="majorAscii" w:hAnsiTheme="majorAscii" w:eastAsiaTheme="majorEastAsia" w:cstheme="majorBidi"/>
          <w:sz w:val="24"/>
          <w:szCs w:val="24"/>
        </w:rPr>
        <w:t>.................................................................</w:t>
      </w:r>
      <w:r w:rsidRPr="52403265" w:rsidR="2F22EE6D">
        <w:rPr>
          <w:rFonts w:ascii="Calibri" w:hAnsi="Calibri" w:eastAsia="ＭＳ ゴシック" w:cs="Times New Roman" w:asciiTheme="majorAscii" w:hAnsiTheme="majorAscii" w:eastAsiaTheme="majorEastAsia" w:cstheme="majorBidi"/>
          <w:sz w:val="24"/>
          <w:szCs w:val="24"/>
        </w:rPr>
        <w:t>…………………</w:t>
      </w:r>
      <w:r w:rsidRPr="52403265" w:rsidR="00890840">
        <w:rPr>
          <w:rFonts w:ascii="Calibri" w:hAnsi="Calibri" w:eastAsia="ＭＳ ゴシック" w:cs="Times New Roman" w:asciiTheme="majorAscii" w:hAnsiTheme="majorAscii" w:eastAsiaTheme="majorEastAsia" w:cstheme="majorBidi"/>
          <w:sz w:val="24"/>
          <w:szCs w:val="24"/>
        </w:rPr>
        <w:t>..</w:t>
      </w:r>
      <w:r w:rsidRPr="52403265" w:rsidR="177758E9">
        <w:rPr>
          <w:rFonts w:ascii="Calibri" w:hAnsi="Calibri" w:eastAsia="ＭＳ ゴシック" w:cs="Times New Roman" w:asciiTheme="majorAscii" w:hAnsiTheme="majorAscii" w:eastAsiaTheme="majorEastAsia" w:cstheme="majorBidi"/>
          <w:sz w:val="24"/>
          <w:szCs w:val="24"/>
        </w:rPr>
        <w:t>.</w:t>
      </w:r>
      <w:r w:rsidRPr="52403265" w:rsidR="00890840">
        <w:rPr>
          <w:rFonts w:ascii="Calibri" w:hAnsi="Calibri" w:eastAsia="ＭＳ ゴシック" w:cs="Times New Roman" w:asciiTheme="majorAscii" w:hAnsiTheme="majorAscii" w:eastAsiaTheme="majorEastAsia" w:cstheme="majorBidi"/>
          <w:sz w:val="24"/>
          <w:szCs w:val="24"/>
        </w:rPr>
        <w:t>....</w:t>
      </w:r>
      <w:r w:rsidRPr="52403265" w:rsidR="2F22EE6D">
        <w:rPr>
          <w:rFonts w:ascii="Calibri" w:hAnsi="Calibri" w:eastAsia="ＭＳ ゴシック" w:cs="Times New Roman" w:asciiTheme="majorAscii" w:hAnsiTheme="majorAscii" w:eastAsiaTheme="majorEastAsia" w:cstheme="majorBidi"/>
          <w:sz w:val="24"/>
          <w:szCs w:val="24"/>
        </w:rPr>
        <w:t>……</w:t>
      </w:r>
      <w:r w:rsidRPr="52403265" w:rsidR="123F8BDF">
        <w:rPr>
          <w:rFonts w:ascii="Calibri" w:hAnsi="Calibri" w:eastAsia="ＭＳ ゴシック" w:cs="Times New Roman" w:asciiTheme="majorAscii" w:hAnsiTheme="majorAscii" w:eastAsiaTheme="majorEastAsia" w:cstheme="majorBidi"/>
          <w:sz w:val="24"/>
          <w:szCs w:val="24"/>
        </w:rPr>
        <w:t>.</w:t>
      </w:r>
      <w:r w:rsidRPr="52403265" w:rsidR="72860189">
        <w:rPr>
          <w:rFonts w:ascii="Calibri" w:hAnsi="Calibri" w:eastAsia="ＭＳ ゴシック" w:cs="Times New Roman" w:asciiTheme="majorAscii" w:hAnsiTheme="majorAscii" w:eastAsiaTheme="majorEastAsia" w:cstheme="majorBidi"/>
          <w:sz w:val="24"/>
          <w:szCs w:val="24"/>
        </w:rPr>
        <w:t>5</w:t>
      </w:r>
    </w:p>
    <w:p w:rsidR="00B707EE" w:rsidP="52403265" w:rsidRDefault="53958BC4" w14:paraId="20AAC429" w14:textId="73657D37">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4.    Office Hours…………………………</w:t>
      </w:r>
      <w:r w:rsidRPr="52403265" w:rsidR="02338459">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3A4F4650">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7B69DEA8">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E61D4F4">
        <w:rPr>
          <w:rFonts w:ascii="Calibri" w:hAnsi="Calibri" w:eastAsia="ＭＳ ゴシック" w:cs="Times New Roman" w:asciiTheme="majorAscii" w:hAnsiTheme="majorAscii" w:eastAsiaTheme="majorEastAsia" w:cstheme="majorBidi"/>
          <w:sz w:val="24"/>
          <w:szCs w:val="24"/>
        </w:rPr>
        <w:t>7</w:t>
      </w:r>
    </w:p>
    <w:p w:rsidR="00B707EE" w:rsidP="52403265" w:rsidRDefault="53958BC4" w14:paraId="52342E2A" w14:textId="7D7FDF30">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5.    Cold Calling……………………</w:t>
      </w:r>
      <w:r w:rsidRPr="52403265" w:rsidR="23BBF5DB">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73DCFA2B">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75215141">
        <w:rPr>
          <w:rFonts w:ascii="Calibri" w:hAnsi="Calibri" w:eastAsia="ＭＳ ゴシック" w:cs="Times New Roman" w:asciiTheme="majorAscii" w:hAnsiTheme="majorAscii" w:eastAsiaTheme="majorEastAsia" w:cstheme="majorBidi"/>
          <w:sz w:val="24"/>
          <w:szCs w:val="24"/>
        </w:rPr>
        <w:t>.</w:t>
      </w:r>
      <w:r w:rsidRPr="52403265" w:rsidR="76FA4EC5">
        <w:rPr>
          <w:rFonts w:ascii="Calibri" w:hAnsi="Calibri" w:eastAsia="ＭＳ ゴシック" w:cs="Times New Roman" w:asciiTheme="majorAscii" w:hAnsiTheme="majorAscii" w:eastAsiaTheme="majorEastAsia" w:cstheme="majorBidi"/>
          <w:sz w:val="24"/>
          <w:szCs w:val="24"/>
        </w:rPr>
        <w:t>7</w:t>
      </w:r>
    </w:p>
    <w:p w:rsidR="00B707EE" w:rsidP="52403265" w:rsidRDefault="53958BC4" w14:paraId="36DBCFDC" w14:textId="2B2A11A9">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6.    Outlining…………………………</w:t>
      </w:r>
      <w:r w:rsidRPr="52403265" w:rsidR="5A26909A">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0B9CA81D">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75215141">
        <w:rPr>
          <w:rFonts w:ascii="Calibri" w:hAnsi="Calibri" w:eastAsia="ＭＳ ゴシック" w:cs="Times New Roman" w:asciiTheme="majorAscii" w:hAnsiTheme="majorAscii" w:eastAsiaTheme="majorEastAsia" w:cstheme="majorBidi"/>
          <w:sz w:val="24"/>
          <w:szCs w:val="24"/>
        </w:rPr>
        <w:t>.</w:t>
      </w:r>
      <w:r w:rsidRPr="52403265" w:rsidR="07A1C092">
        <w:rPr>
          <w:rFonts w:ascii="Calibri" w:hAnsi="Calibri" w:eastAsia="ＭＳ ゴシック" w:cs="Times New Roman" w:asciiTheme="majorAscii" w:hAnsiTheme="majorAscii" w:eastAsiaTheme="majorEastAsia" w:cstheme="majorBidi"/>
          <w:sz w:val="24"/>
          <w:szCs w:val="24"/>
        </w:rPr>
        <w:t>8</w:t>
      </w:r>
    </w:p>
    <w:p w:rsidR="53958BC4" w:rsidP="52403265" w:rsidRDefault="53958BC4" w14:paraId="5D13FCAB" w14:textId="2E8F28DB">
      <w:pPr>
        <w:pStyle w:val="Normal"/>
        <w:bidi w:val="0"/>
        <w:spacing w:before="0" w:beforeAutospacing="off" w:after="0" w:afterAutospacing="off" w:line="360" w:lineRule="auto"/>
        <w:ind w:left="720" w:right="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7.    Time Management ……</w:t>
      </w:r>
      <w:r w:rsidRPr="52403265" w:rsidR="012BE94E">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7357126">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1FD88CB8">
        <w:rPr>
          <w:rFonts w:ascii="Calibri" w:hAnsi="Calibri" w:eastAsia="ＭＳ ゴシック" w:cs="Times New Roman" w:asciiTheme="majorAscii" w:hAnsiTheme="majorAscii" w:eastAsiaTheme="majorEastAsia" w:cstheme="majorBidi"/>
          <w:sz w:val="24"/>
          <w:szCs w:val="24"/>
        </w:rPr>
        <w:t>.</w:t>
      </w:r>
      <w:r w:rsidRPr="52403265" w:rsidR="196F55C4">
        <w:rPr>
          <w:rFonts w:ascii="Calibri" w:hAnsi="Calibri" w:eastAsia="ＭＳ ゴシック" w:cs="Times New Roman" w:asciiTheme="majorAscii" w:hAnsiTheme="majorAscii" w:eastAsiaTheme="majorEastAsia" w:cstheme="majorBidi"/>
          <w:sz w:val="24"/>
          <w:szCs w:val="24"/>
        </w:rPr>
        <w:t>9</w:t>
      </w:r>
    </w:p>
    <w:p w:rsidR="00B707EE" w:rsidP="52403265" w:rsidRDefault="53958BC4" w14:paraId="1099FCE8" w14:textId="7FB58D68">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8.    Study Tips for Finals……………</w:t>
      </w:r>
      <w:r w:rsidRPr="52403265" w:rsidR="12FAA00F">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31CF9DFD">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08CF651F">
        <w:rPr>
          <w:rFonts w:ascii="Calibri" w:hAnsi="Calibri" w:eastAsia="ＭＳ ゴシック" w:cs="Times New Roman" w:asciiTheme="majorAscii" w:hAnsiTheme="majorAscii" w:eastAsiaTheme="majorEastAsia" w:cstheme="majorBidi"/>
          <w:sz w:val="24"/>
          <w:szCs w:val="24"/>
        </w:rPr>
        <w:t>10</w:t>
      </w:r>
    </w:p>
    <w:p w:rsidRPr="004F1C7B" w:rsidR="0074770F" w:rsidP="52403265" w:rsidRDefault="53958BC4" w14:paraId="323A014F" w14:textId="3F8E1CB4">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9.    Mental Health……………………</w:t>
      </w:r>
      <w:r w:rsidRPr="52403265" w:rsidR="11AE172C">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315650FE">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7F46A86D">
        <w:rPr>
          <w:rFonts w:ascii="Calibri" w:hAnsi="Calibri" w:eastAsia="ＭＳ ゴシック" w:cs="Times New Roman" w:asciiTheme="majorAscii" w:hAnsiTheme="majorAscii" w:eastAsiaTheme="majorEastAsia" w:cstheme="majorBidi"/>
          <w:sz w:val="24"/>
          <w:szCs w:val="24"/>
        </w:rPr>
        <w:t>.</w:t>
      </w:r>
      <w:r w:rsidRPr="52403265" w:rsidR="00A31964">
        <w:rPr>
          <w:rFonts w:ascii="Calibri" w:hAnsi="Calibri" w:eastAsia="ＭＳ ゴシック" w:cs="Times New Roman" w:asciiTheme="majorAscii" w:hAnsiTheme="majorAscii" w:eastAsiaTheme="majorEastAsia" w:cstheme="majorBidi"/>
          <w:sz w:val="24"/>
          <w:szCs w:val="24"/>
        </w:rPr>
        <w:t>1</w:t>
      </w:r>
      <w:r w:rsidRPr="52403265" w:rsidR="0DB4478D">
        <w:rPr>
          <w:rFonts w:ascii="Calibri" w:hAnsi="Calibri" w:eastAsia="ＭＳ ゴシック" w:cs="Times New Roman" w:asciiTheme="majorAscii" w:hAnsiTheme="majorAscii" w:eastAsiaTheme="majorEastAsia" w:cstheme="majorBidi"/>
          <w:sz w:val="24"/>
          <w:szCs w:val="24"/>
        </w:rPr>
        <w:t>1</w:t>
      </w:r>
    </w:p>
    <w:p w:rsidR="00B707EE" w:rsidP="52403265" w:rsidRDefault="53958BC4" w14:paraId="445B0BC2" w14:textId="3B8531AE">
      <w:pPr>
        <w:spacing w:line="360" w:lineRule="auto"/>
        <w:ind w:left="720" w:right="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0C96121F">
        <w:rPr>
          <w:rFonts w:ascii="Calibri" w:hAnsi="Calibri" w:eastAsia="ＭＳ ゴシック" w:cs="Times New Roman" w:asciiTheme="majorAscii" w:hAnsiTheme="majorAscii" w:eastAsiaTheme="majorEastAsia" w:cstheme="majorBidi"/>
          <w:sz w:val="24"/>
          <w:szCs w:val="24"/>
        </w:rPr>
        <w:t>0</w:t>
      </w:r>
      <w:r w:rsidRPr="52403265" w:rsidR="53958BC4">
        <w:rPr>
          <w:rFonts w:ascii="Calibri" w:hAnsi="Calibri" w:eastAsia="ＭＳ ゴシック" w:cs="Times New Roman" w:asciiTheme="majorAscii" w:hAnsiTheme="majorAscii" w:eastAsiaTheme="majorEastAsia" w:cstheme="majorBidi"/>
          <w:sz w:val="24"/>
          <w:szCs w:val="24"/>
        </w:rPr>
        <w:t xml:space="preserve">. </w:t>
      </w:r>
      <w:r w:rsidRPr="52403265" w:rsidR="09E4DD3C">
        <w:rPr>
          <w:rFonts w:ascii="Calibri" w:hAnsi="Calibri" w:eastAsia="ＭＳ ゴシック" w:cs="Times New Roman" w:asciiTheme="majorAscii" w:hAnsiTheme="majorAscii" w:eastAsiaTheme="majorEastAsia" w:cstheme="majorBidi"/>
          <w:sz w:val="24"/>
          <w:szCs w:val="24"/>
        </w:rPr>
        <w:t>Student Organizations</w:t>
      </w:r>
      <w:r w:rsidRPr="52403265" w:rsidR="4C592CBE">
        <w:rPr>
          <w:rFonts w:ascii="Calibri" w:hAnsi="Calibri" w:eastAsia="ＭＳ ゴシック" w:cs="Times New Roman" w:asciiTheme="majorAscii" w:hAnsiTheme="majorAscii" w:eastAsiaTheme="majorEastAsia" w:cstheme="majorBidi"/>
          <w:sz w:val="24"/>
          <w:szCs w:val="24"/>
        </w:rPr>
        <w:t xml:space="preserve"> </w:t>
      </w:r>
      <w:r w:rsidRPr="52403265" w:rsidR="577F23D2">
        <w:rPr>
          <w:rFonts w:ascii="Calibri" w:hAnsi="Calibri" w:eastAsia="ＭＳ ゴシック" w:cs="Times New Roman" w:asciiTheme="majorAscii" w:hAnsiTheme="majorAscii" w:eastAsiaTheme="majorEastAsia" w:cstheme="majorBidi"/>
          <w:sz w:val="24"/>
          <w:szCs w:val="24"/>
        </w:rPr>
        <w:t>................................</w:t>
      </w:r>
      <w:r w:rsidRPr="52403265" w:rsidR="321235BB">
        <w:rPr>
          <w:rFonts w:ascii="Calibri" w:hAnsi="Calibri" w:eastAsia="ＭＳ ゴシック" w:cs="Times New Roman" w:asciiTheme="majorAscii" w:hAnsiTheme="majorAscii" w:eastAsiaTheme="majorEastAsia" w:cstheme="majorBidi"/>
          <w:sz w:val="24"/>
          <w:szCs w:val="24"/>
        </w:rPr>
        <w:t>..............................</w:t>
      </w:r>
      <w:r w:rsidRPr="52403265" w:rsidR="577F23D2">
        <w:rPr>
          <w:rFonts w:ascii="Calibri" w:hAnsi="Calibri" w:eastAsia="ＭＳ ゴシック" w:cs="Times New Roman" w:asciiTheme="majorAscii" w:hAnsiTheme="majorAscii" w:eastAsiaTheme="majorEastAsia" w:cstheme="majorBidi"/>
          <w:sz w:val="24"/>
          <w:szCs w:val="24"/>
        </w:rPr>
        <w:t>...........</w:t>
      </w:r>
      <w:r w:rsidRPr="52403265" w:rsidR="2BAB9F57">
        <w:rPr>
          <w:rFonts w:ascii="Calibri" w:hAnsi="Calibri" w:eastAsia="ＭＳ ゴシック" w:cs="Times New Roman" w:asciiTheme="majorAscii" w:hAnsiTheme="majorAscii" w:eastAsiaTheme="majorEastAsia" w:cstheme="majorBidi"/>
          <w:sz w:val="24"/>
          <w:szCs w:val="24"/>
        </w:rPr>
        <w:t>...</w:t>
      </w:r>
      <w:r w:rsidRPr="52403265" w:rsidR="577F23D2">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63C28C19">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397D2FBD">
        <w:rPr>
          <w:rFonts w:ascii="Calibri" w:hAnsi="Calibri" w:eastAsia="ＭＳ ゴシック" w:cs="Times New Roman" w:asciiTheme="majorAscii" w:hAnsiTheme="majorAscii" w:eastAsiaTheme="majorEastAsia" w:cstheme="majorBidi"/>
          <w:sz w:val="24"/>
          <w:szCs w:val="24"/>
        </w:rPr>
        <w:t>2</w:t>
      </w:r>
    </w:p>
    <w:p w:rsidR="00B707EE" w:rsidP="52403265" w:rsidRDefault="53958BC4" w14:paraId="73DEF341" w14:textId="278AF7B7">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0C96121F">
        <w:rPr>
          <w:rFonts w:ascii="Calibri" w:hAnsi="Calibri" w:eastAsia="ＭＳ ゴシック" w:cs="Times New Roman" w:asciiTheme="majorAscii" w:hAnsiTheme="majorAscii" w:eastAsiaTheme="majorEastAsia" w:cstheme="majorBidi"/>
          <w:sz w:val="24"/>
          <w:szCs w:val="24"/>
        </w:rPr>
        <w:t>1</w:t>
      </w:r>
      <w:r w:rsidRPr="52403265" w:rsidR="53958BC4">
        <w:rPr>
          <w:rFonts w:ascii="Calibri" w:hAnsi="Calibri" w:eastAsia="ＭＳ ゴシック" w:cs="Times New Roman" w:asciiTheme="majorAscii" w:hAnsiTheme="majorAscii" w:eastAsiaTheme="majorEastAsia" w:cstheme="majorBidi"/>
          <w:sz w:val="24"/>
          <w:szCs w:val="24"/>
        </w:rPr>
        <w:t>. Networking……………………………</w:t>
      </w:r>
      <w:r w:rsidRPr="52403265" w:rsidR="29F95792">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3D2CAE76">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794FB4CB">
        <w:rPr>
          <w:rFonts w:ascii="Calibri" w:hAnsi="Calibri" w:eastAsia="ＭＳ ゴシック" w:cs="Times New Roman" w:asciiTheme="majorAscii" w:hAnsiTheme="majorAscii" w:eastAsiaTheme="majorEastAsia" w:cstheme="majorBidi"/>
          <w:sz w:val="24"/>
          <w:szCs w:val="24"/>
        </w:rPr>
        <w:t>3</w:t>
      </w:r>
    </w:p>
    <w:p w:rsidR="00B707EE" w:rsidP="52403265" w:rsidRDefault="53958BC4" w14:paraId="4B270664" w14:textId="19C58F3D">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0C96121F">
        <w:rPr>
          <w:rFonts w:ascii="Calibri" w:hAnsi="Calibri" w:eastAsia="ＭＳ ゴシック" w:cs="Times New Roman" w:asciiTheme="majorAscii" w:hAnsiTheme="majorAscii" w:eastAsiaTheme="majorEastAsia" w:cstheme="majorBidi"/>
          <w:sz w:val="24"/>
          <w:szCs w:val="24"/>
        </w:rPr>
        <w:t>2</w:t>
      </w:r>
      <w:r w:rsidRPr="52403265" w:rsidR="53958BC4">
        <w:rPr>
          <w:rFonts w:ascii="Calibri" w:hAnsi="Calibri" w:eastAsia="ＭＳ ゴシック" w:cs="Times New Roman" w:asciiTheme="majorAscii" w:hAnsiTheme="majorAscii" w:eastAsiaTheme="majorEastAsia" w:cstheme="majorBidi"/>
          <w:sz w:val="24"/>
          <w:szCs w:val="24"/>
        </w:rPr>
        <w:t>. 1L Summer Internships………………</w:t>
      </w:r>
      <w:r w:rsidRPr="52403265" w:rsidR="6D219FCC">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C1B48F9">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5195A86B">
        <w:rPr>
          <w:rFonts w:ascii="Calibri" w:hAnsi="Calibri" w:eastAsia="ＭＳ ゴシック" w:cs="Times New Roman" w:asciiTheme="majorAscii" w:hAnsiTheme="majorAscii" w:eastAsiaTheme="majorEastAsia" w:cstheme="majorBidi"/>
          <w:sz w:val="24"/>
          <w:szCs w:val="24"/>
        </w:rPr>
        <w:t>3</w:t>
      </w:r>
    </w:p>
    <w:p w:rsidR="00B707EE" w:rsidP="52403265" w:rsidRDefault="53958BC4" w14:paraId="332CF4E2" w14:textId="71AA8AA0">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0C96121F">
        <w:rPr>
          <w:rFonts w:ascii="Calibri" w:hAnsi="Calibri" w:eastAsia="ＭＳ ゴシック" w:cs="Times New Roman" w:asciiTheme="majorAscii" w:hAnsiTheme="majorAscii" w:eastAsiaTheme="majorEastAsia" w:cstheme="majorBidi"/>
          <w:sz w:val="24"/>
          <w:szCs w:val="24"/>
        </w:rPr>
        <w:t>3</w:t>
      </w:r>
      <w:r w:rsidRPr="52403265" w:rsidR="53958BC4">
        <w:rPr>
          <w:rFonts w:ascii="Calibri" w:hAnsi="Calibri" w:eastAsia="ＭＳ ゴシック" w:cs="Times New Roman" w:asciiTheme="majorAscii" w:hAnsiTheme="majorAscii" w:eastAsiaTheme="majorEastAsia" w:cstheme="majorBidi"/>
          <w:sz w:val="24"/>
          <w:szCs w:val="24"/>
        </w:rPr>
        <w:t>. Polestino Trial Advocacy Institute (PTAI)</w:t>
      </w:r>
      <w:r w:rsidRPr="52403265" w:rsidR="67054BE7">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65A68D0F">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6A508488">
        <w:rPr>
          <w:rFonts w:ascii="Calibri" w:hAnsi="Calibri" w:eastAsia="ＭＳ ゴシック" w:cs="Times New Roman" w:asciiTheme="majorAscii" w:hAnsiTheme="majorAscii" w:eastAsiaTheme="majorEastAsia" w:cstheme="majorBidi"/>
          <w:sz w:val="24"/>
          <w:szCs w:val="24"/>
        </w:rPr>
        <w:t>5</w:t>
      </w:r>
    </w:p>
    <w:p w:rsidR="00B707EE" w:rsidP="52403265" w:rsidRDefault="53958BC4" w14:paraId="5EBB51AD" w14:textId="48391F76">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0C96121F">
        <w:rPr>
          <w:rFonts w:ascii="Calibri" w:hAnsi="Calibri" w:eastAsia="ＭＳ ゴシック" w:cs="Times New Roman" w:asciiTheme="majorAscii" w:hAnsiTheme="majorAscii" w:eastAsiaTheme="majorEastAsia" w:cstheme="majorBidi"/>
          <w:sz w:val="24"/>
          <w:szCs w:val="24"/>
        </w:rPr>
        <w:t>4</w:t>
      </w:r>
      <w:r w:rsidRPr="52403265" w:rsidR="53958BC4">
        <w:rPr>
          <w:rFonts w:ascii="Calibri" w:hAnsi="Calibri" w:eastAsia="ＭＳ ゴシック" w:cs="Times New Roman" w:asciiTheme="majorAscii" w:hAnsiTheme="majorAscii" w:eastAsiaTheme="majorEastAsia" w:cstheme="majorBidi"/>
          <w:sz w:val="24"/>
          <w:szCs w:val="24"/>
        </w:rPr>
        <w:t>. Dispute Resolution Society………………</w:t>
      </w:r>
      <w:r w:rsidRPr="52403265" w:rsidR="0D39C9F0">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3824FC73">
        <w:rPr>
          <w:rFonts w:ascii="Calibri" w:hAnsi="Calibri" w:eastAsia="ＭＳ ゴシック" w:cs="Times New Roman" w:asciiTheme="majorAscii" w:hAnsiTheme="majorAscii" w:eastAsiaTheme="majorEastAsia" w:cstheme="majorBidi"/>
          <w:sz w:val="24"/>
          <w:szCs w:val="24"/>
        </w:rPr>
        <w:t>....</w:t>
      </w:r>
      <w:r w:rsidRPr="52403265" w:rsidR="3824FC73">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46C84B22">
        <w:rPr>
          <w:rFonts w:ascii="Calibri" w:hAnsi="Calibri" w:eastAsia="ＭＳ ゴシック" w:cs="Times New Roman" w:asciiTheme="majorAscii" w:hAnsiTheme="majorAscii" w:eastAsiaTheme="majorEastAsia" w:cstheme="majorBidi"/>
          <w:sz w:val="24"/>
          <w:szCs w:val="24"/>
        </w:rPr>
        <w:t>6</w:t>
      </w:r>
    </w:p>
    <w:p w:rsidR="00B707EE" w:rsidP="52403265" w:rsidRDefault="53958BC4" w14:paraId="53392FF0" w14:textId="2CFBA844">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35C24F44">
        <w:rPr>
          <w:rFonts w:ascii="Calibri" w:hAnsi="Calibri" w:eastAsia="ＭＳ ゴシック" w:cs="Times New Roman" w:asciiTheme="majorAscii" w:hAnsiTheme="majorAscii" w:eastAsiaTheme="majorEastAsia" w:cstheme="majorBidi"/>
          <w:sz w:val="24"/>
          <w:szCs w:val="24"/>
        </w:rPr>
        <w:t>5</w:t>
      </w:r>
      <w:r w:rsidRPr="52403265" w:rsidR="53958BC4">
        <w:rPr>
          <w:rFonts w:ascii="Calibri" w:hAnsi="Calibri" w:eastAsia="ＭＳ ゴシック" w:cs="Times New Roman" w:asciiTheme="majorAscii" w:hAnsiTheme="majorAscii" w:eastAsiaTheme="majorEastAsia" w:cstheme="majorBidi"/>
          <w:sz w:val="24"/>
          <w:szCs w:val="24"/>
        </w:rPr>
        <w:t>. Moot Court Honor Society…………</w:t>
      </w:r>
      <w:r w:rsidRPr="52403265" w:rsidR="709C3702">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56CD6287">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0570FF80">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6DB3D928">
        <w:rPr>
          <w:rFonts w:ascii="Calibri" w:hAnsi="Calibri" w:eastAsia="ＭＳ ゴシック" w:cs="Times New Roman" w:asciiTheme="majorAscii" w:hAnsiTheme="majorAscii" w:eastAsiaTheme="majorEastAsia" w:cstheme="majorBidi"/>
          <w:sz w:val="24"/>
          <w:szCs w:val="24"/>
        </w:rPr>
        <w:t>6</w:t>
      </w:r>
    </w:p>
    <w:p w:rsidR="00B707EE" w:rsidP="52403265" w:rsidRDefault="53958BC4" w14:paraId="267F237A" w14:textId="1F873E3F">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35C24F44">
        <w:rPr>
          <w:rFonts w:ascii="Calibri" w:hAnsi="Calibri" w:eastAsia="ＭＳ ゴシック" w:cs="Times New Roman" w:asciiTheme="majorAscii" w:hAnsiTheme="majorAscii" w:eastAsiaTheme="majorEastAsia" w:cstheme="majorBidi"/>
          <w:sz w:val="24"/>
          <w:szCs w:val="24"/>
        </w:rPr>
        <w:t>6</w:t>
      </w:r>
      <w:r w:rsidRPr="52403265" w:rsidR="53958BC4">
        <w:rPr>
          <w:rFonts w:ascii="Calibri" w:hAnsi="Calibri" w:eastAsia="ＭＳ ゴシック" w:cs="Times New Roman" w:asciiTheme="majorAscii" w:hAnsiTheme="majorAscii" w:eastAsiaTheme="majorEastAsia" w:cstheme="majorBidi"/>
          <w:sz w:val="24"/>
          <w:szCs w:val="24"/>
        </w:rPr>
        <w:t>. Journals………………………</w:t>
      </w:r>
      <w:r w:rsidRPr="52403265" w:rsidR="3C9695C9">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3D99FE8">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2DAC0FEB">
        <w:rPr>
          <w:rFonts w:ascii="Calibri" w:hAnsi="Calibri" w:eastAsia="ＭＳ ゴシック" w:cs="Times New Roman" w:asciiTheme="majorAscii" w:hAnsiTheme="majorAscii" w:eastAsiaTheme="majorEastAsia" w:cstheme="majorBidi"/>
          <w:sz w:val="24"/>
          <w:szCs w:val="24"/>
        </w:rPr>
        <w:t>7</w:t>
      </w:r>
    </w:p>
    <w:p w:rsidRPr="00562415" w:rsidR="00562415" w:rsidP="52403265" w:rsidRDefault="35C24F44" w14:paraId="04D17EA6" w14:textId="065C3A30">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35C24F44">
        <w:rPr>
          <w:rFonts w:ascii="Calibri" w:hAnsi="Calibri" w:eastAsia="ＭＳ ゴシック" w:cs="Times New Roman" w:asciiTheme="majorAscii" w:hAnsiTheme="majorAscii" w:eastAsiaTheme="majorEastAsia" w:cstheme="majorBidi"/>
          <w:sz w:val="24"/>
          <w:szCs w:val="24"/>
        </w:rPr>
        <w:t xml:space="preserve">17. </w:t>
      </w:r>
      <w:r w:rsidRPr="52403265" w:rsidR="00F6212F">
        <w:rPr>
          <w:rFonts w:ascii="Calibri" w:hAnsi="Calibri" w:eastAsia="ＭＳ ゴシック" w:cs="Times New Roman" w:asciiTheme="majorAscii" w:hAnsiTheme="majorAscii" w:eastAsiaTheme="majorEastAsia" w:cstheme="majorBidi"/>
          <w:sz w:val="24"/>
          <w:szCs w:val="24"/>
        </w:rPr>
        <w:t>C</w:t>
      </w:r>
      <w:r w:rsidRPr="52403265" w:rsidR="35C24F44">
        <w:rPr>
          <w:rFonts w:ascii="Calibri" w:hAnsi="Calibri" w:eastAsia="ＭＳ ゴシック" w:cs="Times New Roman" w:asciiTheme="majorAscii" w:hAnsiTheme="majorAscii" w:eastAsiaTheme="majorEastAsia" w:cstheme="majorBidi"/>
          <w:sz w:val="24"/>
          <w:szCs w:val="24"/>
        </w:rPr>
        <w:t>lass</w:t>
      </w:r>
      <w:r w:rsidRPr="52403265" w:rsidR="00F6212F">
        <w:rPr>
          <w:rFonts w:ascii="Calibri" w:hAnsi="Calibri" w:eastAsia="ＭＳ ゴシック" w:cs="Times New Roman" w:asciiTheme="majorAscii" w:hAnsiTheme="majorAscii" w:eastAsiaTheme="majorEastAsia" w:cstheme="majorBidi"/>
          <w:sz w:val="24"/>
          <w:szCs w:val="24"/>
        </w:rPr>
        <w:t xml:space="preserve"> Registration……</w:t>
      </w:r>
      <w:r w:rsidRPr="52403265" w:rsidR="001A0E6E">
        <w:rPr>
          <w:rFonts w:ascii="Calibri" w:hAnsi="Calibri" w:eastAsia="ＭＳ ゴシック" w:cs="Times New Roman" w:asciiTheme="majorAscii" w:hAnsiTheme="majorAscii" w:eastAsiaTheme="majorEastAsia" w:cstheme="majorBidi"/>
          <w:sz w:val="24"/>
          <w:szCs w:val="24"/>
        </w:rPr>
        <w:t>….</w:t>
      </w:r>
      <w:r w:rsidRPr="52403265" w:rsidR="35C24F44">
        <w:rPr>
          <w:rFonts w:ascii="Calibri" w:hAnsi="Calibri" w:eastAsia="ＭＳ ゴシック" w:cs="Times New Roman" w:asciiTheme="majorAscii" w:hAnsiTheme="majorAscii" w:eastAsiaTheme="majorEastAsia" w:cstheme="majorBidi"/>
          <w:sz w:val="24"/>
          <w:szCs w:val="24"/>
        </w:rPr>
        <w:t>………………</w:t>
      </w:r>
      <w:r w:rsidRPr="52403265" w:rsidR="3D10CD5B">
        <w:rPr>
          <w:rFonts w:ascii="Calibri" w:hAnsi="Calibri" w:eastAsia="ＭＳ ゴシック" w:cs="Times New Roman" w:asciiTheme="majorAscii" w:hAnsiTheme="majorAscii" w:eastAsiaTheme="majorEastAsia" w:cstheme="majorBidi"/>
          <w:sz w:val="24"/>
          <w:szCs w:val="24"/>
        </w:rPr>
        <w:t>........................................................</w:t>
      </w:r>
      <w:r w:rsidRPr="52403265" w:rsidR="35C24F44">
        <w:rPr>
          <w:rFonts w:ascii="Calibri" w:hAnsi="Calibri" w:eastAsia="ＭＳ ゴシック" w:cs="Times New Roman" w:asciiTheme="majorAscii" w:hAnsiTheme="majorAscii" w:eastAsiaTheme="majorEastAsia" w:cstheme="majorBidi"/>
          <w:sz w:val="24"/>
          <w:szCs w:val="24"/>
        </w:rPr>
        <w:t>…………</w:t>
      </w:r>
      <w:r w:rsidRPr="52403265" w:rsidR="35C24F44">
        <w:rPr>
          <w:rFonts w:ascii="Calibri" w:hAnsi="Calibri" w:eastAsia="ＭＳ ゴシック" w:cs="Times New Roman" w:asciiTheme="majorAscii" w:hAnsiTheme="majorAscii" w:eastAsiaTheme="majorEastAsia" w:cstheme="majorBidi"/>
          <w:sz w:val="24"/>
          <w:szCs w:val="24"/>
        </w:rPr>
        <w:t>…</w:t>
      </w:r>
      <w:r w:rsidRPr="52403265" w:rsidR="1BABF5D3">
        <w:rPr>
          <w:rFonts w:ascii="Calibri" w:hAnsi="Calibri" w:eastAsia="ＭＳ ゴシック" w:cs="Times New Roman" w:asciiTheme="majorAscii" w:hAnsiTheme="majorAscii" w:eastAsiaTheme="majorEastAsia" w:cstheme="majorBidi"/>
          <w:sz w:val="24"/>
          <w:szCs w:val="24"/>
        </w:rPr>
        <w:t>......</w:t>
      </w:r>
      <w:r w:rsidRPr="52403265" w:rsidR="35C24F44">
        <w:rPr>
          <w:rFonts w:ascii="Calibri" w:hAnsi="Calibri" w:eastAsia="ＭＳ ゴシック" w:cs="Times New Roman" w:asciiTheme="majorAscii" w:hAnsiTheme="majorAscii" w:eastAsiaTheme="majorEastAsia" w:cstheme="majorBidi"/>
          <w:sz w:val="24"/>
          <w:szCs w:val="24"/>
        </w:rPr>
        <w:t>..</w:t>
      </w:r>
      <w:r w:rsidRPr="52403265" w:rsidR="529662DE">
        <w:rPr>
          <w:rFonts w:ascii="Calibri" w:hAnsi="Calibri" w:eastAsia="ＭＳ ゴシック" w:cs="Times New Roman" w:asciiTheme="majorAscii" w:hAnsiTheme="majorAscii" w:eastAsiaTheme="majorEastAsia" w:cstheme="majorBidi"/>
          <w:sz w:val="24"/>
          <w:szCs w:val="24"/>
        </w:rPr>
        <w:t>20</w:t>
      </w:r>
    </w:p>
    <w:p w:rsidR="00B707EE" w:rsidP="52403265" w:rsidRDefault="53958BC4" w14:paraId="5F766387" w14:textId="78E9E002">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5764EDBF">
        <w:rPr>
          <w:rFonts w:ascii="Calibri" w:hAnsi="Calibri" w:eastAsia="ＭＳ ゴシック" w:cs="Times New Roman" w:asciiTheme="majorAscii" w:hAnsiTheme="majorAscii" w:eastAsiaTheme="majorEastAsia" w:cstheme="majorBidi"/>
          <w:sz w:val="24"/>
          <w:szCs w:val="24"/>
        </w:rPr>
        <w:t>8</w:t>
      </w:r>
      <w:r w:rsidRPr="52403265" w:rsidR="53958BC4">
        <w:rPr>
          <w:rFonts w:ascii="Calibri" w:hAnsi="Calibri" w:eastAsia="ＭＳ ゴシック" w:cs="Times New Roman" w:asciiTheme="majorAscii" w:hAnsiTheme="majorAscii" w:eastAsiaTheme="majorEastAsia" w:cstheme="majorBidi"/>
          <w:sz w:val="24"/>
          <w:szCs w:val="24"/>
        </w:rPr>
        <w:t>. Clinics…………………………………</w:t>
      </w:r>
      <w:r w:rsidRPr="52403265" w:rsidR="2B83764C">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70C44051">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00F6212F">
        <w:rPr>
          <w:rFonts w:ascii="Calibri" w:hAnsi="Calibri" w:eastAsia="ＭＳ ゴシック" w:cs="Times New Roman" w:asciiTheme="majorAscii" w:hAnsiTheme="majorAscii" w:eastAsiaTheme="majorEastAsia" w:cstheme="majorBidi"/>
          <w:sz w:val="24"/>
          <w:szCs w:val="24"/>
        </w:rPr>
        <w:t>2</w:t>
      </w:r>
      <w:r w:rsidRPr="52403265" w:rsidR="6CC7528F">
        <w:rPr>
          <w:rFonts w:ascii="Calibri" w:hAnsi="Calibri" w:eastAsia="ＭＳ ゴシック" w:cs="Times New Roman" w:asciiTheme="majorAscii" w:hAnsiTheme="majorAscii" w:eastAsiaTheme="majorEastAsia" w:cstheme="majorBidi"/>
          <w:sz w:val="24"/>
          <w:szCs w:val="24"/>
        </w:rPr>
        <w:t>1</w:t>
      </w:r>
    </w:p>
    <w:p w:rsidR="00B707EE" w:rsidP="52403265" w:rsidRDefault="53958BC4" w14:paraId="5BD513E6" w14:textId="25FF442A">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1</w:t>
      </w:r>
      <w:r w:rsidRPr="52403265" w:rsidR="5764EDBF">
        <w:rPr>
          <w:rFonts w:ascii="Calibri" w:hAnsi="Calibri" w:eastAsia="ＭＳ ゴシック" w:cs="Times New Roman" w:asciiTheme="majorAscii" w:hAnsiTheme="majorAscii" w:eastAsiaTheme="majorEastAsia" w:cstheme="majorBidi"/>
          <w:sz w:val="24"/>
          <w:szCs w:val="24"/>
        </w:rPr>
        <w:t>9</w:t>
      </w:r>
      <w:r w:rsidRPr="52403265" w:rsidR="53958BC4">
        <w:rPr>
          <w:rFonts w:ascii="Calibri" w:hAnsi="Calibri" w:eastAsia="ＭＳ ゴシック" w:cs="Times New Roman" w:asciiTheme="majorAscii" w:hAnsiTheme="majorAscii" w:eastAsiaTheme="majorEastAsia" w:cstheme="majorBidi"/>
          <w:sz w:val="24"/>
          <w:szCs w:val="24"/>
        </w:rPr>
        <w:t>. Student Fellowships……………</w:t>
      </w:r>
      <w:r w:rsidRPr="52403265" w:rsidR="5B73667D">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17A4586B">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00F6212F">
        <w:rPr>
          <w:rFonts w:ascii="Calibri" w:hAnsi="Calibri" w:eastAsia="ＭＳ ゴシック" w:cs="Times New Roman" w:asciiTheme="majorAscii" w:hAnsiTheme="majorAscii" w:eastAsiaTheme="majorEastAsia" w:cstheme="majorBidi"/>
          <w:sz w:val="24"/>
          <w:szCs w:val="24"/>
        </w:rPr>
        <w:t>.2</w:t>
      </w:r>
      <w:r w:rsidRPr="52403265" w:rsidR="53958BC4">
        <w:rPr>
          <w:rFonts w:ascii="Calibri" w:hAnsi="Calibri" w:eastAsia="ＭＳ ゴシック" w:cs="Times New Roman" w:asciiTheme="majorAscii" w:hAnsiTheme="majorAscii" w:eastAsiaTheme="majorEastAsia" w:cstheme="majorBidi"/>
          <w:sz w:val="24"/>
          <w:szCs w:val="24"/>
        </w:rPr>
        <w:t>1</w:t>
      </w:r>
    </w:p>
    <w:p w:rsidR="00B707EE" w:rsidP="52403265" w:rsidRDefault="5764EDBF" w14:paraId="186940F0" w14:textId="4727A8D1">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764EDBF">
        <w:rPr>
          <w:rFonts w:ascii="Calibri" w:hAnsi="Calibri" w:eastAsia="ＭＳ ゴシック" w:cs="Times New Roman" w:asciiTheme="majorAscii" w:hAnsiTheme="majorAscii" w:eastAsiaTheme="majorEastAsia" w:cstheme="majorBidi"/>
          <w:sz w:val="24"/>
          <w:szCs w:val="24"/>
        </w:rPr>
        <w:t>20</w:t>
      </w:r>
      <w:r w:rsidRPr="52403265" w:rsidR="53958BC4">
        <w:rPr>
          <w:rFonts w:ascii="Calibri" w:hAnsi="Calibri" w:eastAsia="ＭＳ ゴシック" w:cs="Times New Roman" w:asciiTheme="majorAscii" w:hAnsiTheme="majorAscii" w:eastAsiaTheme="majorEastAsia" w:cstheme="majorBidi"/>
          <w:sz w:val="24"/>
          <w:szCs w:val="24"/>
        </w:rPr>
        <w:t>. Externships………………………………</w:t>
      </w:r>
      <w:r w:rsidRPr="52403265" w:rsidR="7036A81C">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28685818">
        <w:rPr>
          <w:rFonts w:ascii="Calibri" w:hAnsi="Calibri" w:eastAsia="ＭＳ ゴシック" w:cs="Times New Roman" w:asciiTheme="majorAscii" w:hAnsiTheme="majorAscii" w:eastAsiaTheme="majorEastAsia" w:cstheme="majorBidi"/>
          <w:sz w:val="24"/>
          <w:szCs w:val="24"/>
        </w:rPr>
        <w:t>......................</w:t>
      </w:r>
      <w:r w:rsidRPr="52403265" w:rsidR="16318011">
        <w:rPr>
          <w:rFonts w:ascii="Calibri" w:hAnsi="Calibri" w:eastAsia="ＭＳ ゴシック" w:cs="Times New Roman" w:asciiTheme="majorAscii" w:hAnsiTheme="majorAscii" w:eastAsiaTheme="majorEastAsia" w:cstheme="majorBidi"/>
          <w:sz w:val="24"/>
          <w:szCs w:val="24"/>
        </w:rPr>
        <w:t>.....</w:t>
      </w:r>
      <w:r w:rsidRPr="52403265" w:rsidR="28685818">
        <w:rPr>
          <w:rFonts w:ascii="Calibri" w:hAnsi="Calibri" w:eastAsia="ＭＳ ゴシック" w:cs="Times New Roman" w:asciiTheme="majorAscii" w:hAnsiTheme="majorAscii" w:eastAsiaTheme="majorEastAsia" w:cstheme="majorBidi"/>
          <w:sz w:val="24"/>
          <w:szCs w:val="24"/>
        </w:rPr>
        <w:t>....</w:t>
      </w:r>
      <w:r w:rsidRPr="52403265" w:rsidR="463D5093">
        <w:rPr>
          <w:rFonts w:ascii="Calibri" w:hAnsi="Calibri" w:eastAsia="ＭＳ ゴシック" w:cs="Times New Roman" w:asciiTheme="majorAscii" w:hAnsiTheme="majorAscii" w:eastAsiaTheme="majorEastAsia" w:cstheme="majorBidi"/>
          <w:sz w:val="24"/>
          <w:szCs w:val="24"/>
        </w:rPr>
        <w:t>2</w:t>
      </w:r>
      <w:r w:rsidRPr="52403265" w:rsidR="00F6212F">
        <w:rPr>
          <w:rFonts w:ascii="Calibri" w:hAnsi="Calibri" w:eastAsia="ＭＳ ゴシック" w:cs="Times New Roman" w:asciiTheme="majorAscii" w:hAnsiTheme="majorAscii" w:eastAsiaTheme="majorEastAsia" w:cstheme="majorBidi"/>
          <w:sz w:val="24"/>
          <w:szCs w:val="24"/>
        </w:rPr>
        <w:t>2</w:t>
      </w:r>
    </w:p>
    <w:p w:rsidR="00B707EE" w:rsidP="52403265" w:rsidRDefault="53958BC4" w14:paraId="18ECFD9F" w14:textId="26857E20">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2</w:t>
      </w:r>
      <w:r w:rsidRPr="52403265" w:rsidR="5764EDBF">
        <w:rPr>
          <w:rFonts w:ascii="Calibri" w:hAnsi="Calibri" w:eastAsia="ＭＳ ゴシック" w:cs="Times New Roman" w:asciiTheme="majorAscii" w:hAnsiTheme="majorAscii" w:eastAsiaTheme="majorEastAsia" w:cstheme="majorBidi"/>
          <w:sz w:val="24"/>
          <w:szCs w:val="24"/>
        </w:rPr>
        <w:t>1</w:t>
      </w:r>
      <w:r w:rsidRPr="52403265" w:rsidR="53958BC4">
        <w:rPr>
          <w:rFonts w:ascii="Calibri" w:hAnsi="Calibri" w:eastAsia="ＭＳ ゴシック" w:cs="Times New Roman" w:asciiTheme="majorAscii" w:hAnsiTheme="majorAscii" w:eastAsiaTheme="majorEastAsia" w:cstheme="majorBidi"/>
          <w:sz w:val="24"/>
          <w:szCs w:val="24"/>
        </w:rPr>
        <w:t>. On Campus Interviewing……………………………</w:t>
      </w:r>
      <w:r w:rsidRPr="52403265" w:rsidR="16FAF2AE">
        <w:rPr>
          <w:rFonts w:ascii="Calibri" w:hAnsi="Calibri" w:eastAsia="ＭＳ ゴシック" w:cs="Times New Roman" w:asciiTheme="majorAscii" w:hAnsiTheme="majorAscii" w:eastAsiaTheme="majorEastAsia" w:cstheme="majorBidi"/>
          <w:sz w:val="24"/>
          <w:szCs w:val="24"/>
        </w:rPr>
        <w:t>....................................................</w:t>
      </w:r>
      <w:r w:rsidRPr="52403265" w:rsidR="364A371F">
        <w:rPr>
          <w:rFonts w:ascii="Calibri" w:hAnsi="Calibri" w:eastAsia="ＭＳ ゴシック" w:cs="Times New Roman" w:asciiTheme="majorAscii" w:hAnsiTheme="majorAscii" w:eastAsiaTheme="majorEastAsia" w:cstheme="majorBidi"/>
          <w:sz w:val="24"/>
          <w:szCs w:val="24"/>
        </w:rPr>
        <w:t>.....</w:t>
      </w:r>
      <w:r w:rsidRPr="52403265" w:rsidR="16FAF2AE">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6EB0720A">
        <w:rPr>
          <w:rFonts w:ascii="Calibri" w:hAnsi="Calibri" w:eastAsia="ＭＳ ゴシック" w:cs="Times New Roman" w:asciiTheme="majorAscii" w:hAnsiTheme="majorAscii" w:eastAsiaTheme="majorEastAsia" w:cstheme="majorBidi"/>
          <w:sz w:val="24"/>
          <w:szCs w:val="24"/>
        </w:rPr>
        <w:t>2</w:t>
      </w:r>
      <w:r w:rsidRPr="52403265" w:rsidR="0839CD7E">
        <w:rPr>
          <w:rFonts w:ascii="Calibri" w:hAnsi="Calibri" w:eastAsia="ＭＳ ゴシック" w:cs="Times New Roman" w:asciiTheme="majorAscii" w:hAnsiTheme="majorAscii" w:eastAsiaTheme="majorEastAsia" w:cstheme="majorBidi"/>
          <w:sz w:val="24"/>
          <w:szCs w:val="24"/>
        </w:rPr>
        <w:t>4</w:t>
      </w:r>
      <w:r w:rsidRPr="52403265" w:rsidR="53958BC4">
        <w:rPr>
          <w:rFonts w:ascii="Calibri" w:hAnsi="Calibri" w:eastAsia="ＭＳ ゴシック" w:cs="Times New Roman" w:asciiTheme="majorAscii" w:hAnsiTheme="majorAscii" w:eastAsiaTheme="majorEastAsia" w:cstheme="majorBidi"/>
          <w:sz w:val="24"/>
          <w:szCs w:val="24"/>
        </w:rPr>
        <w:t xml:space="preserve"> </w:t>
      </w:r>
    </w:p>
    <w:p w:rsidR="00B707EE" w:rsidP="52403265" w:rsidRDefault="53958BC4" w14:paraId="56CA8CB6" w14:textId="734D4679">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53958BC4">
        <w:rPr>
          <w:rFonts w:ascii="Calibri" w:hAnsi="Calibri" w:eastAsia="ＭＳ ゴシック" w:cs="Times New Roman" w:asciiTheme="majorAscii" w:hAnsiTheme="majorAscii" w:eastAsiaTheme="majorEastAsia" w:cstheme="majorBidi"/>
          <w:sz w:val="24"/>
          <w:szCs w:val="24"/>
        </w:rPr>
        <w:t>2</w:t>
      </w:r>
      <w:r w:rsidRPr="52403265" w:rsidR="5764EDBF">
        <w:rPr>
          <w:rFonts w:ascii="Calibri" w:hAnsi="Calibri" w:eastAsia="ＭＳ ゴシック" w:cs="Times New Roman" w:asciiTheme="majorAscii" w:hAnsiTheme="majorAscii" w:eastAsiaTheme="majorEastAsia" w:cstheme="majorBidi"/>
          <w:sz w:val="24"/>
          <w:szCs w:val="24"/>
        </w:rPr>
        <w:t>2</w:t>
      </w:r>
      <w:r w:rsidRPr="52403265" w:rsidR="53958BC4">
        <w:rPr>
          <w:rFonts w:ascii="Calibri" w:hAnsi="Calibri" w:eastAsia="ＭＳ ゴシック" w:cs="Times New Roman" w:asciiTheme="majorAscii" w:hAnsiTheme="majorAscii" w:eastAsiaTheme="majorEastAsia" w:cstheme="majorBidi"/>
          <w:sz w:val="24"/>
          <w:szCs w:val="24"/>
        </w:rPr>
        <w:t>. General Tips……………………………………</w:t>
      </w:r>
      <w:r w:rsidRPr="52403265" w:rsidR="53CD0D82">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w:t>
      </w:r>
      <w:r w:rsidRPr="52403265" w:rsidR="46916B1A">
        <w:rPr>
          <w:rFonts w:ascii="Calibri" w:hAnsi="Calibri" w:eastAsia="ＭＳ ゴシック" w:cs="Times New Roman" w:asciiTheme="majorAscii" w:hAnsiTheme="majorAscii" w:eastAsiaTheme="majorEastAsia" w:cstheme="majorBidi"/>
          <w:sz w:val="24"/>
          <w:szCs w:val="24"/>
        </w:rPr>
        <w:t>.....</w:t>
      </w:r>
      <w:r w:rsidRPr="52403265" w:rsidR="53958BC4">
        <w:rPr>
          <w:rFonts w:ascii="Calibri" w:hAnsi="Calibri" w:eastAsia="ＭＳ ゴシック" w:cs="Times New Roman" w:asciiTheme="majorAscii" w:hAnsiTheme="majorAscii" w:eastAsiaTheme="majorEastAsia" w:cstheme="majorBidi"/>
          <w:sz w:val="24"/>
          <w:szCs w:val="24"/>
        </w:rPr>
        <w:t>….2</w:t>
      </w:r>
      <w:r w:rsidRPr="52403265" w:rsidR="73C82267">
        <w:rPr>
          <w:rFonts w:ascii="Calibri" w:hAnsi="Calibri" w:eastAsia="ＭＳ ゴシック" w:cs="Times New Roman" w:asciiTheme="majorAscii" w:hAnsiTheme="majorAscii" w:eastAsiaTheme="majorEastAsia" w:cstheme="majorBidi"/>
          <w:sz w:val="24"/>
          <w:szCs w:val="24"/>
        </w:rPr>
        <w:t>6</w:t>
      </w:r>
    </w:p>
    <w:p w:rsidR="00B707EE" w:rsidP="52403265" w:rsidRDefault="40EF2DBB" w14:paraId="735F21D7" w14:textId="29B6E92D">
      <w:pPr>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40EF2DBB">
        <w:rPr>
          <w:rFonts w:ascii="Calibri" w:hAnsi="Calibri" w:eastAsia="ＭＳ ゴシック" w:cs="Times New Roman" w:asciiTheme="majorAscii" w:hAnsiTheme="majorAscii" w:eastAsiaTheme="majorEastAsia" w:cstheme="majorBidi"/>
          <w:sz w:val="24"/>
          <w:szCs w:val="24"/>
        </w:rPr>
        <w:t>23. Student Testimonials………………………………</w:t>
      </w:r>
      <w:r w:rsidRPr="52403265" w:rsidR="3D6E480C">
        <w:rPr>
          <w:rFonts w:ascii="Calibri" w:hAnsi="Calibri" w:eastAsia="ＭＳ ゴシック" w:cs="Times New Roman" w:asciiTheme="majorAscii" w:hAnsiTheme="majorAscii" w:eastAsiaTheme="majorEastAsia" w:cstheme="majorBidi"/>
          <w:sz w:val="24"/>
          <w:szCs w:val="24"/>
        </w:rPr>
        <w:t>........................................................</w:t>
      </w:r>
      <w:r w:rsidRPr="52403265" w:rsidR="0DE00363">
        <w:rPr>
          <w:rFonts w:ascii="Calibri" w:hAnsi="Calibri" w:eastAsia="ＭＳ ゴシック" w:cs="Times New Roman" w:asciiTheme="majorAscii" w:hAnsiTheme="majorAscii" w:eastAsiaTheme="majorEastAsia" w:cstheme="majorBidi"/>
          <w:sz w:val="24"/>
          <w:szCs w:val="24"/>
        </w:rPr>
        <w:t>......</w:t>
      </w:r>
      <w:r w:rsidRPr="52403265" w:rsidR="3D6E480C">
        <w:rPr>
          <w:rFonts w:ascii="Calibri" w:hAnsi="Calibri" w:eastAsia="ＭＳ ゴシック" w:cs="Times New Roman" w:asciiTheme="majorAscii" w:hAnsiTheme="majorAscii" w:eastAsiaTheme="majorEastAsia" w:cstheme="majorBidi"/>
          <w:sz w:val="24"/>
          <w:szCs w:val="24"/>
        </w:rPr>
        <w:t>...</w:t>
      </w:r>
      <w:r w:rsidRPr="52403265" w:rsidR="736326EB">
        <w:rPr>
          <w:rFonts w:ascii="Calibri" w:hAnsi="Calibri" w:eastAsia="ＭＳ ゴシック" w:cs="Times New Roman" w:asciiTheme="majorAscii" w:hAnsiTheme="majorAscii" w:eastAsiaTheme="majorEastAsia" w:cstheme="majorBidi"/>
          <w:sz w:val="24"/>
          <w:szCs w:val="24"/>
        </w:rPr>
        <w:t>2</w:t>
      </w:r>
      <w:r w:rsidRPr="52403265" w:rsidR="00F6212F">
        <w:rPr>
          <w:rFonts w:ascii="Calibri" w:hAnsi="Calibri" w:eastAsia="ＭＳ ゴシック" w:cs="Times New Roman" w:asciiTheme="majorAscii" w:hAnsiTheme="majorAscii" w:eastAsiaTheme="majorEastAsia" w:cstheme="majorBidi"/>
          <w:sz w:val="24"/>
          <w:szCs w:val="24"/>
        </w:rPr>
        <w:t>7</w:t>
      </w:r>
    </w:p>
    <w:p w:rsidR="2AA693DA" w:rsidP="52403265" w:rsidRDefault="2AA693DA" w14:paraId="789490A3" w14:textId="65CB975B">
      <w:pPr>
        <w:pStyle w:val="Normal"/>
        <w:spacing w:line="360" w:lineRule="auto"/>
        <w:ind w:left="720"/>
        <w:jc w:val="left"/>
        <w:rPr>
          <w:rFonts w:ascii="Calibri" w:hAnsi="Calibri" w:eastAsia="ＭＳ ゴシック" w:cs="Times New Roman" w:asciiTheme="majorAscii" w:hAnsiTheme="majorAscii" w:eastAsiaTheme="majorEastAsia" w:cstheme="majorBidi"/>
          <w:sz w:val="24"/>
          <w:szCs w:val="24"/>
        </w:rPr>
      </w:pPr>
      <w:r w:rsidRPr="52403265" w:rsidR="2AA693DA">
        <w:rPr>
          <w:rFonts w:ascii="Calibri" w:hAnsi="Calibri" w:eastAsia="ＭＳ ゴシック" w:cs="Times New Roman" w:asciiTheme="majorAscii" w:hAnsiTheme="majorAscii" w:eastAsiaTheme="majorEastAsia" w:cstheme="majorBidi"/>
          <w:sz w:val="24"/>
          <w:szCs w:val="24"/>
        </w:rPr>
        <w:t>25. More Contacts ................................................................................................</w:t>
      </w:r>
      <w:r w:rsidRPr="52403265" w:rsidR="23216D6F">
        <w:rPr>
          <w:rFonts w:ascii="Calibri" w:hAnsi="Calibri" w:eastAsia="ＭＳ ゴシック" w:cs="Times New Roman" w:asciiTheme="majorAscii" w:hAnsiTheme="majorAscii" w:eastAsiaTheme="majorEastAsia" w:cstheme="majorBidi"/>
          <w:sz w:val="24"/>
          <w:szCs w:val="24"/>
        </w:rPr>
        <w:t>......</w:t>
      </w:r>
      <w:r w:rsidRPr="52403265" w:rsidR="2AA693DA">
        <w:rPr>
          <w:rFonts w:ascii="Calibri" w:hAnsi="Calibri" w:eastAsia="ＭＳ ゴシック" w:cs="Times New Roman" w:asciiTheme="majorAscii" w:hAnsiTheme="majorAscii" w:eastAsiaTheme="majorEastAsia" w:cstheme="majorBidi"/>
          <w:sz w:val="24"/>
          <w:szCs w:val="24"/>
        </w:rPr>
        <w:t>.....30</w:t>
      </w:r>
    </w:p>
    <w:p w:rsidR="00B707EE" w:rsidP="7B814A19" w:rsidRDefault="00B707EE" w14:paraId="23A22BB8" w14:textId="77777777">
      <w:pPr>
        <w:ind w:left="720"/>
        <w:rPr>
          <w:rFonts w:asciiTheme="majorHAnsi" w:hAnsiTheme="majorHAnsi" w:eastAsiaTheme="majorEastAsia" w:cstheme="majorBidi"/>
          <w:sz w:val="24"/>
          <w:szCs w:val="24"/>
        </w:rPr>
      </w:pPr>
    </w:p>
    <w:p w:rsidR="7B814A19" w:rsidP="7B814A19" w:rsidRDefault="7B814A19" w14:paraId="0E4B8031" w14:textId="01C2BA9D">
      <w:pPr>
        <w:rPr>
          <w:rFonts w:asciiTheme="majorHAnsi" w:hAnsiTheme="majorHAnsi" w:eastAsiaTheme="majorEastAsia" w:cstheme="majorBidi"/>
        </w:rPr>
      </w:pPr>
      <w:r w:rsidRPr="7B814A19">
        <w:rPr>
          <w:rFonts w:asciiTheme="majorHAnsi" w:hAnsiTheme="majorHAnsi" w:eastAsiaTheme="majorEastAsia" w:cstheme="majorBidi"/>
        </w:rPr>
        <w:br w:type="page"/>
      </w:r>
    </w:p>
    <w:p w:rsidR="00B707EE" w:rsidP="7B814A19" w:rsidRDefault="00476970" w14:paraId="1F73FA01"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b/>
          <w:bCs/>
          <w:sz w:val="24"/>
          <w:szCs w:val="24"/>
          <w:u w:val="single"/>
        </w:rPr>
        <w:lastRenderedPageBreak/>
        <w:t>WEEK 1/INTRODUCTION:</w:t>
      </w:r>
      <w:r>
        <w:tab/>
      </w:r>
      <w:r>
        <w:tab/>
      </w:r>
      <w:r>
        <w:tab/>
      </w:r>
      <w:r>
        <w:tab/>
      </w:r>
      <w:r>
        <w:tab/>
      </w:r>
      <w:r>
        <w:tab/>
      </w:r>
      <w:r>
        <w:tab/>
      </w:r>
      <w:r>
        <w:tab/>
      </w:r>
    </w:p>
    <w:p w:rsidR="00B707EE" w:rsidP="7B814A19" w:rsidRDefault="00B707EE" w14:paraId="3F4AA8C4" w14:textId="77777777">
      <w:pPr>
        <w:rPr>
          <w:rFonts w:asciiTheme="majorHAnsi" w:hAnsiTheme="majorHAnsi" w:eastAsiaTheme="majorEastAsia" w:cstheme="majorBidi"/>
          <w:sz w:val="24"/>
          <w:szCs w:val="24"/>
          <w:u w:val="single"/>
        </w:rPr>
      </w:pPr>
    </w:p>
    <w:p w:rsidR="00B707EE" w:rsidP="7B814A19" w:rsidRDefault="00476970" w14:paraId="2E394E15"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Welcome to St. John’s University School of Law, and </w:t>
      </w:r>
      <w:r w:rsidRPr="7B814A19">
        <w:rPr>
          <w:rFonts w:asciiTheme="majorHAnsi" w:hAnsiTheme="majorHAnsi" w:eastAsiaTheme="majorEastAsia" w:cstheme="majorBidi"/>
          <w:b/>
          <w:bCs/>
          <w:sz w:val="24"/>
          <w:szCs w:val="24"/>
        </w:rPr>
        <w:t>congratulations</w:t>
      </w:r>
      <w:r w:rsidRPr="7B814A19">
        <w:rPr>
          <w:rFonts w:asciiTheme="majorHAnsi" w:hAnsiTheme="majorHAnsi" w:eastAsiaTheme="majorEastAsia" w:cstheme="majorBidi"/>
          <w:sz w:val="24"/>
          <w:szCs w:val="24"/>
        </w:rPr>
        <w:t xml:space="preserve">! In your first week of law school, you may feel a mix of excitement, nervousness, and a little bit of fear. These feelings are perfectly normal. Law school is an entirely different environment than what you are used to, and this guide will attempt to help you make the most of your 1L year. </w:t>
      </w:r>
    </w:p>
    <w:p w:rsidR="00B707EE" w:rsidP="7B814A19" w:rsidRDefault="00B707EE" w14:paraId="67753E2A" w14:textId="77777777">
      <w:pPr>
        <w:jc w:val="both"/>
        <w:rPr>
          <w:rFonts w:asciiTheme="majorHAnsi" w:hAnsiTheme="majorHAnsi" w:eastAsiaTheme="majorEastAsia" w:cstheme="majorBidi"/>
          <w:sz w:val="24"/>
          <w:szCs w:val="24"/>
        </w:rPr>
      </w:pPr>
    </w:p>
    <w:p w:rsidR="00B707EE" w:rsidP="7B814A19" w:rsidRDefault="00476970" w14:paraId="17DEB67D" w14:textId="262544C5">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In your first week at St. John’s, you will be taking your Introduction to Law class. This class will ease you into law school life with case readings, written assignments, and an exam. You will learn how to brief a case, and many other practical skills that you will need to succeed in your first year of law school. Although this class is pass/fail, it is incredibly important, and you will get out of this class what you put in. The skills that you learn in your Introduction to Law course will help you throughout your 1L </w:t>
      </w:r>
      <w:r w:rsidRPr="7B814A19" w:rsidR="008F5261">
        <w:rPr>
          <w:rFonts w:asciiTheme="majorHAnsi" w:hAnsiTheme="majorHAnsi" w:eastAsiaTheme="majorEastAsia" w:cstheme="majorBidi"/>
          <w:sz w:val="24"/>
          <w:szCs w:val="24"/>
        </w:rPr>
        <w:t>year and</w:t>
      </w:r>
      <w:r w:rsidRPr="7B814A19">
        <w:rPr>
          <w:rFonts w:asciiTheme="majorHAnsi" w:hAnsiTheme="majorHAnsi" w:eastAsiaTheme="majorEastAsia" w:cstheme="majorBidi"/>
          <w:sz w:val="24"/>
          <w:szCs w:val="24"/>
        </w:rPr>
        <w:t xml:space="preserve"> allow you to adjust your study techniques to the flow of law school. </w:t>
      </w:r>
    </w:p>
    <w:p w:rsidR="00B707EE" w:rsidP="7B814A19" w:rsidRDefault="00476970" w14:paraId="560B9C18" w14:textId="668B6B88">
      <w:pPr>
        <w:jc w:val="both"/>
        <w:rPr>
          <w:rFonts w:asciiTheme="majorHAnsi" w:hAnsiTheme="majorHAnsi" w:eastAsiaTheme="majorEastAsia" w:cstheme="majorBidi"/>
          <w:sz w:val="24"/>
          <w:szCs w:val="24"/>
        </w:rPr>
      </w:pPr>
      <w:r>
        <w:br/>
      </w:r>
      <w:r w:rsidRPr="7B814A19">
        <w:rPr>
          <w:rFonts w:asciiTheme="majorHAnsi" w:hAnsiTheme="majorHAnsi" w:eastAsiaTheme="majorEastAsia" w:cstheme="majorBidi"/>
          <w:sz w:val="24"/>
          <w:szCs w:val="24"/>
        </w:rPr>
        <w:t>Outside of the Introduction to Law course, use your first week to mingle with other students (both in your section</w:t>
      </w:r>
      <w:r w:rsidRPr="7B814A19" w:rsidR="004410DE">
        <w:rPr>
          <w:rFonts w:asciiTheme="majorHAnsi" w:hAnsiTheme="majorHAnsi" w:eastAsiaTheme="majorEastAsia" w:cstheme="majorBidi"/>
          <w:sz w:val="24"/>
          <w:szCs w:val="24"/>
        </w:rPr>
        <w:t xml:space="preserve"> and</w:t>
      </w:r>
      <w:r w:rsidRPr="7B814A19">
        <w:rPr>
          <w:rFonts w:asciiTheme="majorHAnsi" w:hAnsiTheme="majorHAnsi" w:eastAsiaTheme="majorEastAsia" w:cstheme="majorBidi"/>
          <w:sz w:val="24"/>
          <w:szCs w:val="24"/>
        </w:rPr>
        <w:t xml:space="preserve"> other 1Ls outside of your section). You will meet great friends in law school, make solid study-groups, and create a network that will last in the years to come after graduation. </w:t>
      </w:r>
    </w:p>
    <w:p w:rsidR="00B707EE" w:rsidP="7B814A19" w:rsidRDefault="00B707EE" w14:paraId="167037E3" w14:textId="77777777">
      <w:pPr>
        <w:jc w:val="both"/>
        <w:rPr>
          <w:rFonts w:asciiTheme="majorHAnsi" w:hAnsiTheme="majorHAnsi" w:eastAsiaTheme="majorEastAsia" w:cstheme="majorBidi"/>
          <w:sz w:val="24"/>
          <w:szCs w:val="24"/>
        </w:rPr>
      </w:pPr>
    </w:p>
    <w:p w:rsidR="00B707EE" w:rsidP="7B814A19" w:rsidRDefault="00476970" w14:paraId="6A1CB9E8" w14:textId="0FF77438">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Further, take some time to explore the school. Locate your classrooms before classes </w:t>
      </w:r>
      <w:r w:rsidRPr="7B814A19" w:rsidR="009F0825">
        <w:rPr>
          <w:rFonts w:asciiTheme="majorHAnsi" w:hAnsiTheme="majorHAnsi" w:eastAsiaTheme="majorEastAsia" w:cstheme="majorBidi"/>
          <w:sz w:val="24"/>
          <w:szCs w:val="24"/>
        </w:rPr>
        <w:t>start and</w:t>
      </w:r>
      <w:r w:rsidRPr="7B814A19">
        <w:rPr>
          <w:rFonts w:asciiTheme="majorHAnsi" w:hAnsiTheme="majorHAnsi" w:eastAsiaTheme="majorEastAsia" w:cstheme="majorBidi"/>
          <w:sz w:val="24"/>
          <w:szCs w:val="24"/>
        </w:rPr>
        <w:t xml:space="preserve"> get acclimated to your new environment. Find places in the library that work for your study </w:t>
      </w:r>
      <w:r w:rsidRPr="7B814A19" w:rsidR="009F0825">
        <w:rPr>
          <w:rFonts w:asciiTheme="majorHAnsi" w:hAnsiTheme="majorHAnsi" w:eastAsiaTheme="majorEastAsia" w:cstheme="majorBidi"/>
          <w:sz w:val="24"/>
          <w:szCs w:val="24"/>
        </w:rPr>
        <w:t>habits and</w:t>
      </w:r>
      <w:r w:rsidRPr="7B814A19">
        <w:rPr>
          <w:rFonts w:asciiTheme="majorHAnsi" w:hAnsiTheme="majorHAnsi" w:eastAsiaTheme="majorEastAsia" w:cstheme="majorBidi"/>
          <w:sz w:val="24"/>
          <w:szCs w:val="24"/>
        </w:rPr>
        <w:t xml:space="preserve"> meet the Law Library team! They are great connections to have. </w:t>
      </w:r>
    </w:p>
    <w:p w:rsidR="00B707EE" w:rsidP="7B814A19" w:rsidRDefault="00476970" w14:paraId="6B14ED31" w14:textId="77777777">
      <w:pPr>
        <w:rPr>
          <w:rFonts w:asciiTheme="majorHAnsi" w:hAnsiTheme="majorHAnsi" w:eastAsiaTheme="majorEastAsia" w:cstheme="majorBidi"/>
          <w:sz w:val="24"/>
          <w:szCs w:val="24"/>
        </w:rPr>
      </w:pPr>
      <w:r>
        <w:br/>
      </w:r>
      <w:r w:rsidRPr="7B814A19">
        <w:rPr>
          <w:rFonts w:asciiTheme="majorHAnsi" w:hAnsiTheme="majorHAnsi" w:eastAsiaTheme="majorEastAsia" w:cstheme="majorBidi"/>
          <w:sz w:val="24"/>
          <w:szCs w:val="24"/>
        </w:rPr>
        <w:t>Finally, enjoy your first week!</w:t>
      </w:r>
    </w:p>
    <w:p w:rsidR="00B707EE" w:rsidP="7B814A19" w:rsidRDefault="00B707EE" w14:paraId="1CDC70EE" w14:textId="77777777">
      <w:pPr>
        <w:rPr>
          <w:rFonts w:asciiTheme="majorHAnsi" w:hAnsiTheme="majorHAnsi" w:eastAsiaTheme="majorEastAsia" w:cstheme="majorBidi"/>
          <w:sz w:val="24"/>
          <w:szCs w:val="24"/>
        </w:rPr>
      </w:pPr>
    </w:p>
    <w:p w:rsidR="7B814A19" w:rsidP="7B814A19" w:rsidRDefault="7B814A19" w14:paraId="1486C783" w14:textId="1E4D6A77">
      <w:pPr>
        <w:rPr>
          <w:rFonts w:asciiTheme="majorHAnsi" w:hAnsiTheme="majorHAnsi" w:eastAsiaTheme="majorEastAsia" w:cstheme="majorBidi"/>
          <w:sz w:val="24"/>
          <w:szCs w:val="24"/>
        </w:rPr>
      </w:pPr>
    </w:p>
    <w:p w:rsidR="00B707EE" w:rsidP="7B814A19" w:rsidRDefault="00476970" w14:paraId="4FE52550"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PREPARING YOUR LOVED ONES:</w:t>
      </w:r>
      <w:r>
        <w:tab/>
      </w:r>
      <w:r>
        <w:tab/>
      </w:r>
      <w:r>
        <w:tab/>
      </w:r>
      <w:r>
        <w:tab/>
      </w:r>
      <w:r>
        <w:tab/>
      </w:r>
    </w:p>
    <w:p w:rsidR="00B707EE" w:rsidP="7B814A19" w:rsidRDefault="00B707EE" w14:paraId="24D55983" w14:textId="77777777">
      <w:pPr>
        <w:rPr>
          <w:rFonts w:asciiTheme="majorHAnsi" w:hAnsiTheme="majorHAnsi" w:eastAsiaTheme="majorEastAsia" w:cstheme="majorBidi"/>
          <w:b/>
          <w:bCs/>
          <w:sz w:val="24"/>
          <w:szCs w:val="24"/>
          <w:u w:val="single"/>
        </w:rPr>
      </w:pPr>
    </w:p>
    <w:p w:rsidR="00B707EE" w:rsidP="7B814A19" w:rsidRDefault="00476970" w14:paraId="27D7BC33"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There is a lot to be said about preparing your friends, family, children, and significant others for the trials that you will face in law school. Prior to the start of law school, or at the beginning of your 1L year, it may be helpful to brief your loved ones about the journey you are about to take. </w:t>
      </w:r>
    </w:p>
    <w:p w:rsidR="00B707EE" w:rsidP="7B814A19" w:rsidRDefault="00B707EE" w14:paraId="1A5BC08E" w14:textId="77777777">
      <w:pPr>
        <w:jc w:val="both"/>
        <w:rPr>
          <w:rFonts w:asciiTheme="majorHAnsi" w:hAnsiTheme="majorHAnsi" w:eastAsiaTheme="majorEastAsia" w:cstheme="majorBidi"/>
          <w:sz w:val="24"/>
          <w:szCs w:val="24"/>
        </w:rPr>
      </w:pPr>
    </w:p>
    <w:p w:rsidR="00B707EE" w:rsidP="7B814A19" w:rsidRDefault="00476970" w14:paraId="4CF6BAC3"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First and foremost, your loved ones will be a good support system to have when embarking on your law school journey. However, you will not have the same time as you may have had in the past to spend with them. It is a good idea to discuss with your loved ones how law school will fit into your priorities. Here are some ways that you can do this:</w:t>
      </w:r>
      <w:r w:rsidRPr="7B814A19">
        <w:rPr>
          <w:rFonts w:asciiTheme="majorHAnsi" w:hAnsiTheme="majorHAnsi" w:eastAsiaTheme="majorEastAsia" w:cstheme="majorBidi"/>
          <w:sz w:val="24"/>
          <w:szCs w:val="24"/>
          <w:vertAlign w:val="superscript"/>
        </w:rPr>
        <w:footnoteReference w:id="2"/>
      </w:r>
    </w:p>
    <w:p w:rsidR="00B707EE" w:rsidP="7B814A19" w:rsidRDefault="00B707EE" w14:paraId="3067A701" w14:textId="77777777">
      <w:pPr>
        <w:rPr>
          <w:rFonts w:asciiTheme="majorHAnsi" w:hAnsiTheme="majorHAnsi" w:eastAsiaTheme="majorEastAsia" w:cstheme="majorBidi"/>
          <w:sz w:val="24"/>
          <w:szCs w:val="24"/>
        </w:rPr>
      </w:pPr>
    </w:p>
    <w:p w:rsidR="00B707EE" w:rsidP="7B814A19" w:rsidRDefault="00476970" w14:paraId="137E94E0"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 xml:space="preserve">Significant Others: </w:t>
      </w:r>
    </w:p>
    <w:p w:rsidR="00B707EE" w:rsidP="7B814A19" w:rsidRDefault="00B707EE" w14:paraId="7A222219" w14:textId="77777777">
      <w:pPr>
        <w:rPr>
          <w:rFonts w:asciiTheme="majorHAnsi" w:hAnsiTheme="majorHAnsi" w:eastAsiaTheme="majorEastAsia" w:cstheme="majorBidi"/>
          <w:sz w:val="24"/>
          <w:szCs w:val="24"/>
          <w:u w:val="single"/>
        </w:rPr>
      </w:pPr>
    </w:p>
    <w:p w:rsidR="00B707EE" w:rsidP="7B814A19" w:rsidRDefault="00476970" w14:paraId="0A83194A" w14:textId="77777777">
      <w:pPr>
        <w:numPr>
          <w:ilvl w:val="0"/>
          <w:numId w:val="2"/>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Explain that law school is a rigorous program of study, where each day you will be expected to think and act in a professional manner.</w:t>
      </w:r>
    </w:p>
    <w:p w:rsidR="00B707EE" w:rsidP="7B814A19" w:rsidRDefault="00476970" w14:paraId="626DD744" w14:textId="77777777">
      <w:pPr>
        <w:numPr>
          <w:ilvl w:val="0"/>
          <w:numId w:val="2"/>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 xml:space="preserve">Share your calendar; make time where possible to spend with your loved ones. </w:t>
      </w:r>
    </w:p>
    <w:p w:rsidR="00B707EE" w:rsidP="7B814A19" w:rsidRDefault="00476970" w14:paraId="2AE82C10" w14:textId="77777777">
      <w:pPr>
        <w:numPr>
          <w:ilvl w:val="0"/>
          <w:numId w:val="2"/>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With a significant other, it may be smart to discuss tasks such as how cleaning, cooking, laundry, and bill paying will get accomplished.</w:t>
      </w:r>
    </w:p>
    <w:p w:rsidR="00B707EE" w:rsidP="7B814A19" w:rsidRDefault="00476970" w14:paraId="27EF2BEB" w14:textId="77777777">
      <w:pPr>
        <w:numPr>
          <w:ilvl w:val="0"/>
          <w:numId w:val="2"/>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Give your spouse or significant other a sense of the rhythm of the semester; help them understand what to expect each month.</w:t>
      </w:r>
    </w:p>
    <w:p w:rsidR="00B707EE" w:rsidP="7B814A19" w:rsidRDefault="00476970" w14:paraId="1D74A280" w14:textId="77777777">
      <w:pPr>
        <w:numPr>
          <w:ilvl w:val="0"/>
          <w:numId w:val="2"/>
        </w:numPr>
        <w:pBdr>
          <w:top w:val="none" w:color="auto" w:sz="0" w:space="2"/>
          <w:bottom w:val="none" w:color="auto" w:sz="0" w:space="2"/>
          <w:between w:val="none" w:color="auto" w:sz="0" w:space="2"/>
        </w:pBdr>
        <w:spacing w:after="240"/>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 xml:space="preserve">Protect blocks of time at the end of the semester for exam study. </w:t>
      </w:r>
    </w:p>
    <w:p w:rsidR="00B707EE" w:rsidP="683418CF" w:rsidRDefault="53958BC4" w14:paraId="1E8AD0F5" w14:textId="0CA15AC2">
      <w:pPr>
        <w:pStyle w:val="Heading3"/>
        <w:keepNext w:val="0"/>
        <w:keepLines w:val="0"/>
        <w:spacing w:before="300" w:after="300" w:line="288" w:lineRule="auto"/>
        <w:rPr>
          <w:rFonts w:asciiTheme="majorHAnsi" w:hAnsiTheme="majorHAnsi" w:eastAsiaTheme="majorEastAsia" w:cstheme="majorBidi"/>
          <w:color w:val="000000"/>
          <w:sz w:val="24"/>
          <w:szCs w:val="24"/>
          <w:u w:val="single"/>
        </w:rPr>
      </w:pPr>
      <w:bookmarkStart w:name="_tfchhe3xr0fy" w:id="1"/>
      <w:bookmarkEnd w:id="1"/>
      <w:r w:rsidRPr="683418CF">
        <w:rPr>
          <w:rFonts w:asciiTheme="majorHAnsi" w:hAnsiTheme="majorHAnsi" w:eastAsiaTheme="majorEastAsia" w:cstheme="majorBidi"/>
          <w:color w:val="000000" w:themeColor="text1"/>
          <w:sz w:val="24"/>
          <w:szCs w:val="24"/>
          <w:u w:val="single"/>
        </w:rPr>
        <w:t xml:space="preserve">Children: </w:t>
      </w:r>
    </w:p>
    <w:p w:rsidR="00B707EE" w:rsidP="7B814A19" w:rsidRDefault="00476970" w14:paraId="4E7F1348"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Decide how children and law schools fit in your set of priorities.</w:t>
      </w:r>
    </w:p>
    <w:p w:rsidR="00B707EE" w:rsidP="7B814A19" w:rsidRDefault="00476970" w14:paraId="7C13878C"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Show children around the law school campus.</w:t>
      </w:r>
    </w:p>
    <w:p w:rsidR="00B707EE" w:rsidP="7B814A19" w:rsidRDefault="00476970" w14:paraId="1443F043"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To the extent they are able to understand what you are taking on, explain to them what law school is and what it will require of you and them.</w:t>
      </w:r>
    </w:p>
    <w:p w:rsidR="00B707EE" w:rsidP="7B814A19" w:rsidRDefault="00476970" w14:paraId="0D64EB1F"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Regularly protect time to spend with the children and away from your books.</w:t>
      </w:r>
    </w:p>
    <w:p w:rsidR="00B707EE" w:rsidP="7B814A19" w:rsidRDefault="00476970" w14:paraId="739CC140"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 xml:space="preserve">If their age and maturity permit, use household tasks, such as cooking, cleaning, and laundry as opportunities to work and talk together. </w:t>
      </w:r>
    </w:p>
    <w:p w:rsidR="00B707EE" w:rsidP="7B814A19" w:rsidRDefault="00476970" w14:paraId="5FAEAEE8"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Develop playgroups and/or a network of other parents with children to help you cover times when you need to study.</w:t>
      </w:r>
    </w:p>
    <w:p w:rsidR="00B707EE" w:rsidP="7B814A19" w:rsidRDefault="00476970" w14:paraId="4B78E175" w14:textId="77777777">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 xml:space="preserve">Complete any regular medical/dental exams before the start of the school year. </w:t>
      </w:r>
    </w:p>
    <w:p w:rsidR="00B707EE" w:rsidP="046B3284" w:rsidRDefault="00476970" w14:paraId="3C3B2FE8" w14:textId="1D2B87F0">
      <w:pPr>
        <w:numPr>
          <w:ilvl w:val="0"/>
          <w:numId w:val="3"/>
        </w:numPr>
        <w:pBdr>
          <w:top w:val="none" w:color="auto" w:sz="0" w:space="2"/>
          <w:bottom w:val="none" w:color="auto" w:sz="0" w:space="2"/>
          <w:between w:val="none" w:color="auto" w:sz="0" w:space="2"/>
        </w:pBdr>
        <w:rPr>
          <w:rFonts w:asciiTheme="majorHAnsi" w:hAnsiTheme="majorHAnsi" w:eastAsiaTheme="majorEastAsia" w:cstheme="majorBidi"/>
          <w:color w:val="000000" w:themeColor="text1"/>
          <w:sz w:val="24"/>
          <w:szCs w:val="24"/>
        </w:rPr>
      </w:pPr>
      <w:r w:rsidRPr="7B814A19">
        <w:rPr>
          <w:rFonts w:asciiTheme="majorHAnsi" w:hAnsiTheme="majorHAnsi" w:eastAsiaTheme="majorEastAsia" w:cstheme="majorBidi"/>
          <w:sz w:val="24"/>
          <w:szCs w:val="24"/>
        </w:rPr>
        <w:t>During the first few days of class, obtain the contact information for at least one student in each of your classes in the event you have to miss a class to take care of a sick child or other emergency.</w:t>
      </w:r>
    </w:p>
    <w:p w:rsidR="629D77C7" w:rsidP="52403265" w:rsidRDefault="629D77C7" w14:paraId="5E1C218F" w14:textId="52966B95" w14:noSpellErr="1">
      <w:pPr>
        <w:numPr>
          <w:ilvl w:val="0"/>
          <w:numId w:val="3"/>
        </w:numPr>
        <w:pBdr>
          <w:top w:val="none" w:color="FF000000" w:sz="0" w:space="2"/>
          <w:bottom w:val="none" w:color="FF000000" w:sz="0" w:space="2"/>
          <w:between w:val="none" w:color="FF000000" w:sz="0" w:space="2"/>
        </w:pBdr>
        <w:spacing w:after="240"/>
        <w:rPr>
          <w:rFonts w:ascii="Calibri" w:hAnsi="Calibri" w:eastAsia="ＭＳ ゴシック" w:cs="Times New Roman" w:asciiTheme="majorAscii" w:hAnsiTheme="majorAscii" w:eastAsiaTheme="majorEastAsia" w:cstheme="majorBidi"/>
          <w:color w:val="000000" w:themeColor="text1"/>
          <w:sz w:val="24"/>
          <w:szCs w:val="24"/>
        </w:rPr>
      </w:pPr>
      <w:bookmarkStart w:name="_itfuhsf1pr3v" w:id="2"/>
      <w:bookmarkEnd w:id="2"/>
      <w:r w:rsidRPr="52403265" w:rsidR="629D77C7">
        <w:rPr>
          <w:rFonts w:ascii="Calibri" w:hAnsi="Calibri" w:eastAsia="ＭＳ ゴシック" w:cs="Times New Roman" w:asciiTheme="majorAscii" w:hAnsiTheme="majorAscii" w:eastAsiaTheme="majorEastAsia" w:cstheme="majorBidi"/>
          <w:color w:val="000000" w:themeColor="text1" w:themeTint="FF" w:themeShade="FF"/>
          <w:sz w:val="24"/>
          <w:szCs w:val="24"/>
        </w:rPr>
        <w:t xml:space="preserve">Mothers-in-Law and </w:t>
      </w:r>
      <w:bookmarkStart w:name="_Int_ijbhj5nA" w:id="2122446942"/>
      <w:r w:rsidRPr="52403265" w:rsidR="629D77C7">
        <w:rPr>
          <w:rFonts w:ascii="Calibri" w:hAnsi="Calibri" w:eastAsia="ＭＳ ゴシック" w:cs="Times New Roman" w:asciiTheme="majorAscii" w:hAnsiTheme="majorAscii" w:eastAsiaTheme="majorEastAsia" w:cstheme="majorBidi"/>
          <w:color w:val="000000" w:themeColor="text1" w:themeTint="FF" w:themeShade="FF"/>
          <w:sz w:val="24"/>
          <w:szCs w:val="24"/>
        </w:rPr>
        <w:t>PALS</w:t>
      </w:r>
      <w:bookmarkEnd w:id="2122446942"/>
      <w:r w:rsidRPr="52403265" w:rsidR="629D77C7">
        <w:rPr>
          <w:rFonts w:ascii="Calibri" w:hAnsi="Calibri" w:eastAsia="ＭＳ ゴシック" w:cs="Times New Roman" w:asciiTheme="majorAscii" w:hAnsiTheme="majorAscii" w:eastAsiaTheme="majorEastAsia" w:cstheme="majorBidi"/>
          <w:color w:val="000000" w:themeColor="text1" w:themeTint="FF" w:themeShade="FF"/>
          <w:sz w:val="24"/>
          <w:szCs w:val="24"/>
        </w:rPr>
        <w:t xml:space="preserve"> </w:t>
      </w:r>
      <w:r w:rsidRPr="52403265" w:rsidR="29DAF6D8">
        <w:rPr>
          <w:rFonts w:ascii="Calibri" w:hAnsi="Calibri" w:eastAsia="ＭＳ ゴシック" w:cs="Times New Roman" w:asciiTheme="majorAscii" w:hAnsiTheme="majorAscii" w:eastAsiaTheme="majorEastAsia" w:cstheme="majorBidi"/>
          <w:color w:val="000000" w:themeColor="text1" w:themeTint="FF" w:themeShade="FF"/>
          <w:sz w:val="24"/>
          <w:szCs w:val="24"/>
        </w:rPr>
        <w:t>is a student organization dedicated to students with child</w:t>
      </w:r>
      <w:r w:rsidRPr="52403265" w:rsidR="5755B107">
        <w:rPr>
          <w:rFonts w:ascii="Calibri" w:hAnsi="Calibri" w:eastAsia="ＭＳ ゴシック" w:cs="Times New Roman" w:asciiTheme="majorAscii" w:hAnsiTheme="majorAscii" w:eastAsiaTheme="majorEastAsia" w:cstheme="majorBidi"/>
          <w:color w:val="000000" w:themeColor="text1" w:themeTint="FF" w:themeShade="FF"/>
          <w:sz w:val="24"/>
          <w:szCs w:val="24"/>
        </w:rPr>
        <w:t xml:space="preserve">ren and/or caretaking responsibilities. Becoming a part of this organization could be a great resource and support system </w:t>
      </w:r>
      <w:r w:rsidRPr="52403265" w:rsidR="5FEB0695">
        <w:rPr>
          <w:rFonts w:ascii="Calibri" w:hAnsi="Calibri" w:eastAsia="ＭＳ ゴシック" w:cs="Times New Roman" w:asciiTheme="majorAscii" w:hAnsiTheme="majorAscii" w:eastAsiaTheme="majorEastAsia" w:cstheme="majorBidi"/>
          <w:color w:val="000000" w:themeColor="text1" w:themeTint="FF" w:themeShade="FF"/>
          <w:sz w:val="24"/>
          <w:szCs w:val="24"/>
        </w:rPr>
        <w:t xml:space="preserve">among </w:t>
      </w:r>
      <w:r w:rsidRPr="52403265" w:rsidR="5755B107">
        <w:rPr>
          <w:rFonts w:ascii="Calibri" w:hAnsi="Calibri" w:eastAsia="ＭＳ ゴシック" w:cs="Times New Roman" w:asciiTheme="majorAscii" w:hAnsiTheme="majorAscii" w:eastAsiaTheme="majorEastAsia" w:cstheme="majorBidi"/>
          <w:color w:val="000000" w:themeColor="text1" w:themeTint="FF" w:themeShade="FF"/>
          <w:sz w:val="24"/>
          <w:szCs w:val="24"/>
        </w:rPr>
        <w:t>other students in your position</w:t>
      </w:r>
      <w:r w:rsidRPr="52403265" w:rsidR="2724C13B">
        <w:rPr>
          <w:rFonts w:ascii="Calibri" w:hAnsi="Calibri" w:eastAsia="ＭＳ ゴシック" w:cs="Times New Roman" w:asciiTheme="majorAscii" w:hAnsiTheme="majorAscii" w:eastAsiaTheme="majorEastAsia" w:cstheme="majorBidi"/>
          <w:color w:val="000000" w:themeColor="text1" w:themeTint="FF" w:themeShade="FF"/>
          <w:sz w:val="24"/>
          <w:szCs w:val="24"/>
        </w:rPr>
        <w:t xml:space="preserve">. For more information on student organizations, </w:t>
      </w:r>
      <w:r w:rsidRPr="52403265" w:rsidR="0094CF92">
        <w:rPr>
          <w:rFonts w:ascii="Calibri" w:hAnsi="Calibri" w:eastAsia="ＭＳ ゴシック" w:cs="Times New Roman" w:asciiTheme="majorAscii" w:hAnsiTheme="majorAscii" w:eastAsiaTheme="majorEastAsia" w:cstheme="majorBidi"/>
          <w:color w:val="000000" w:themeColor="text1" w:themeTint="FF" w:themeShade="FF"/>
          <w:sz w:val="24"/>
          <w:szCs w:val="24"/>
        </w:rPr>
        <w:t>visit our section on student organizations/extracurriculars (see infra).</w:t>
      </w:r>
    </w:p>
    <w:p w:rsidR="00B707EE" w:rsidP="7B814A19" w:rsidRDefault="00476970" w14:paraId="57649CC0" w14:textId="77777777">
      <w:pPr>
        <w:pStyle w:val="Heading3"/>
        <w:keepNext w:val="0"/>
        <w:keepLines w:val="0"/>
        <w:spacing w:before="300" w:after="300" w:line="288" w:lineRule="auto"/>
        <w:rPr>
          <w:rFonts w:asciiTheme="majorHAnsi" w:hAnsiTheme="majorHAnsi" w:eastAsiaTheme="majorEastAsia" w:cstheme="majorBidi"/>
          <w:color w:val="000000"/>
          <w:sz w:val="24"/>
          <w:szCs w:val="24"/>
          <w:u w:val="single"/>
        </w:rPr>
      </w:pPr>
      <w:r w:rsidRPr="7B814A19">
        <w:rPr>
          <w:rFonts w:asciiTheme="majorHAnsi" w:hAnsiTheme="majorHAnsi" w:eastAsiaTheme="majorEastAsia" w:cstheme="majorBidi"/>
          <w:color w:val="000000" w:themeColor="text1"/>
          <w:sz w:val="24"/>
          <w:szCs w:val="24"/>
          <w:u w:val="single"/>
        </w:rPr>
        <w:t>Parents</w:t>
      </w:r>
    </w:p>
    <w:p w:rsidR="00B707EE" w:rsidP="7B814A19" w:rsidRDefault="00476970" w14:paraId="49DE5C5F" w14:textId="77777777">
      <w:pPr>
        <w:numPr>
          <w:ilvl w:val="0"/>
          <w:numId w:val="1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lastRenderedPageBreak/>
        <w:t>Make certain your parents understand how they and law school fit in your system of priorities.</w:t>
      </w:r>
    </w:p>
    <w:p w:rsidR="00B707EE" w:rsidP="7B814A19" w:rsidRDefault="00476970" w14:paraId="728A948E" w14:textId="4FB5B48C">
      <w:pPr>
        <w:numPr>
          <w:ilvl w:val="0"/>
          <w:numId w:val="1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 xml:space="preserve">Discuss the obligations that law school will place on your schedule; help them to see that not only is law school a rigorous intellectual challenge, </w:t>
      </w:r>
      <w:r w:rsidRPr="7B814A19" w:rsidR="00140F4F">
        <w:rPr>
          <w:rFonts w:asciiTheme="majorHAnsi" w:hAnsiTheme="majorHAnsi" w:eastAsiaTheme="majorEastAsia" w:cstheme="majorBidi"/>
          <w:sz w:val="24"/>
          <w:szCs w:val="24"/>
        </w:rPr>
        <w:t>but it</w:t>
      </w:r>
      <w:r w:rsidRPr="7B814A19">
        <w:rPr>
          <w:rFonts w:asciiTheme="majorHAnsi" w:hAnsiTheme="majorHAnsi" w:eastAsiaTheme="majorEastAsia" w:cstheme="majorBidi"/>
          <w:sz w:val="24"/>
          <w:szCs w:val="24"/>
        </w:rPr>
        <w:t xml:space="preserve"> is also a professional school, where you will be expected to think and act in a professional manner. </w:t>
      </w:r>
    </w:p>
    <w:p w:rsidR="00B707EE" w:rsidP="7B814A19" w:rsidRDefault="00476970" w14:paraId="497208F1" w14:textId="77777777">
      <w:pPr>
        <w:numPr>
          <w:ilvl w:val="0"/>
          <w:numId w:val="1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Prior to the start of the school year, discuss any financial expectations you have of your parents or that they may have of you.</w:t>
      </w:r>
    </w:p>
    <w:p w:rsidR="00B707EE" w:rsidP="7B814A19" w:rsidRDefault="00476970" w14:paraId="36CDDB0B" w14:textId="77777777">
      <w:pPr>
        <w:numPr>
          <w:ilvl w:val="0"/>
          <w:numId w:val="13"/>
        </w:numPr>
        <w:pBdr>
          <w:top w:val="none" w:color="auto" w:sz="0" w:space="2"/>
          <w:bottom w:val="none" w:color="auto" w:sz="0" w:space="2"/>
          <w:between w:val="none" w:color="auto" w:sz="0" w:space="2"/>
        </w:pBdr>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Let your parents know how they can help you; give them specific jobs, such as cooking for you once a week if they are local or planning a weekend when they can visit you and spoil you if they are not.</w:t>
      </w:r>
    </w:p>
    <w:p w:rsidR="00B707EE" w:rsidP="7B814A19" w:rsidRDefault="00476970" w14:paraId="12591881" w14:textId="77777777">
      <w:pPr>
        <w:numPr>
          <w:ilvl w:val="0"/>
          <w:numId w:val="13"/>
        </w:numPr>
        <w:pBdr>
          <w:top w:val="none" w:color="auto" w:sz="0" w:space="2"/>
          <w:bottom w:val="none" w:color="auto" w:sz="0" w:space="2"/>
          <w:between w:val="none" w:color="auto" w:sz="0" w:space="2"/>
        </w:pBdr>
        <w:spacing w:after="240"/>
        <w:rPr>
          <w:rFonts w:asciiTheme="majorHAnsi" w:hAnsiTheme="majorHAnsi" w:eastAsiaTheme="majorEastAsia" w:cstheme="majorBidi"/>
          <w:color w:val="000000"/>
          <w:sz w:val="24"/>
          <w:szCs w:val="24"/>
        </w:rPr>
      </w:pPr>
      <w:r w:rsidRPr="7B814A19">
        <w:rPr>
          <w:rFonts w:asciiTheme="majorHAnsi" w:hAnsiTheme="majorHAnsi" w:eastAsiaTheme="majorEastAsia" w:cstheme="majorBidi"/>
          <w:sz w:val="24"/>
          <w:szCs w:val="24"/>
        </w:rPr>
        <w:t xml:space="preserve">Prior to the start of exams, let your parents know that you will need protected blocks of time to study and that you may not be available to respond to their every call or e-mail. </w:t>
      </w:r>
    </w:p>
    <w:p w:rsidR="00B707EE" w:rsidP="7B814A19" w:rsidRDefault="00476970" w14:paraId="7F0DC8BA" w14:textId="77777777">
      <w:pPr>
        <w:pBdr>
          <w:top w:val="none" w:color="auto" w:sz="0" w:space="2"/>
          <w:bottom w:val="none" w:color="auto" w:sz="0" w:space="2"/>
          <w:between w:val="none" w:color="auto" w:sz="0" w:space="2"/>
        </w:pBdr>
        <w:spacing w:after="240"/>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 xml:space="preserve">Friends: </w:t>
      </w:r>
    </w:p>
    <w:p w:rsidR="00B707EE" w:rsidP="7B814A19" w:rsidRDefault="00476970" w14:paraId="4EDA8CCB" w14:textId="77777777">
      <w:pPr>
        <w:numPr>
          <w:ilvl w:val="0"/>
          <w:numId w:val="4"/>
        </w:numPr>
        <w:pBdr>
          <w:top w:val="none" w:color="auto" w:sz="0" w:space="2"/>
          <w:bottom w:val="none" w:color="auto" w:sz="0" w:space="2"/>
          <w:between w:val="none" w:color="auto" w:sz="0" w:space="2"/>
        </w:pBd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Brief your friends on your class and study schedule. </w:t>
      </w:r>
    </w:p>
    <w:p w:rsidR="00B707EE" w:rsidP="7B814A19" w:rsidRDefault="00476970" w14:paraId="31582016" w14:textId="77777777">
      <w:pPr>
        <w:numPr>
          <w:ilvl w:val="0"/>
          <w:numId w:val="4"/>
        </w:numPr>
        <w:pBdr>
          <w:top w:val="none" w:color="auto" w:sz="0" w:space="2"/>
          <w:bottom w:val="none" w:color="auto" w:sz="0" w:space="2"/>
          <w:between w:val="none" w:color="auto" w:sz="0" w:space="2"/>
        </w:pBd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Let them know that you may be less available than you have in the past, so that they can adjust their expectations accordingly.</w:t>
      </w:r>
    </w:p>
    <w:p w:rsidR="00B707EE" w:rsidP="7B814A19" w:rsidRDefault="00476970" w14:paraId="1CD3CBC1" w14:textId="77777777">
      <w:pPr>
        <w:numPr>
          <w:ilvl w:val="0"/>
          <w:numId w:val="4"/>
        </w:numPr>
        <w:pBdr>
          <w:top w:val="none" w:color="auto" w:sz="0" w:space="2"/>
          <w:bottom w:val="none" w:color="auto" w:sz="0" w:space="2"/>
          <w:between w:val="none" w:color="auto" w:sz="0" w:space="2"/>
        </w:pBd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Set boundaries up front, so that future canceled plans or lack of responses don’t create a divide, or cause feelings to be hurt.</w:t>
      </w:r>
    </w:p>
    <w:p w:rsidR="00B707EE" w:rsidP="7B814A19" w:rsidRDefault="00476970" w14:paraId="043C63D7" w14:textId="77777777">
      <w:pPr>
        <w:numPr>
          <w:ilvl w:val="0"/>
          <w:numId w:val="4"/>
        </w:numPr>
        <w:pBdr>
          <w:top w:val="none" w:color="auto" w:sz="0" w:space="2"/>
          <w:bottom w:val="none" w:color="auto" w:sz="0" w:space="2"/>
          <w:between w:val="none" w:color="auto" w:sz="0" w:space="2"/>
        </w:pBdr>
        <w:spacing w:after="240"/>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Understand that pre-law school friends may not understand the nature of law school, and that is O-K. </w:t>
      </w:r>
    </w:p>
    <w:p w:rsidR="7B814A19" w:rsidP="7B814A19" w:rsidRDefault="7B814A19" w14:paraId="710423F7" w14:textId="1FD42245">
      <w:pPr>
        <w:pBdr>
          <w:top w:val="none" w:color="auto" w:sz="0" w:space="2"/>
          <w:bottom w:val="none" w:color="auto" w:sz="0" w:space="2"/>
          <w:between w:val="none" w:color="auto" w:sz="0" w:space="2"/>
        </w:pBdr>
        <w:spacing w:after="240"/>
        <w:rPr>
          <w:rFonts w:asciiTheme="majorHAnsi" w:hAnsiTheme="majorHAnsi" w:eastAsiaTheme="majorEastAsia" w:cstheme="majorBidi"/>
          <w:sz w:val="24"/>
          <w:szCs w:val="24"/>
        </w:rPr>
      </w:pPr>
    </w:p>
    <w:p w:rsidR="00B707EE" w:rsidP="7B814A19" w:rsidRDefault="00476970" w14:paraId="1BCECF7A"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BRIEFING A CASE</w:t>
      </w:r>
      <w:r>
        <w:tab/>
      </w:r>
      <w:r>
        <w:tab/>
      </w:r>
      <w:r>
        <w:tab/>
      </w:r>
      <w:r>
        <w:tab/>
      </w:r>
      <w:r>
        <w:tab/>
      </w:r>
      <w:r>
        <w:tab/>
      </w:r>
      <w:r>
        <w:tab/>
      </w:r>
      <w:r>
        <w:tab/>
      </w:r>
    </w:p>
    <w:p w:rsidR="00B707EE" w:rsidP="7B814A19" w:rsidRDefault="00B707EE" w14:paraId="67FA40C7" w14:textId="77777777">
      <w:pPr>
        <w:rPr>
          <w:rFonts w:asciiTheme="majorHAnsi" w:hAnsiTheme="majorHAnsi" w:eastAsiaTheme="majorEastAsia" w:cstheme="majorBidi"/>
          <w:sz w:val="24"/>
          <w:szCs w:val="24"/>
        </w:rPr>
      </w:pPr>
    </w:p>
    <w:p w:rsidR="00B707EE" w:rsidP="7B814A19" w:rsidRDefault="00476970" w14:paraId="0693FABF" w14:textId="599BF3D9">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As previously stated, you will learn how to brief a case in your Introduction to Law course. However, at the end of the day</w:t>
      </w:r>
      <w:r w:rsidRPr="7B814A19" w:rsidR="2B08EEB7">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your case briefs are a study tool to help you learn. Case briefs are the final product that come from reading a case, rereading it, taking it apart, and putting it back together again. Briefs allow students to take a large amount of </w:t>
      </w:r>
      <w:r w:rsidRPr="7B814A19" w:rsidR="00843253">
        <w:rPr>
          <w:rFonts w:asciiTheme="majorHAnsi" w:hAnsiTheme="majorHAnsi" w:eastAsiaTheme="majorEastAsia" w:cstheme="majorBidi"/>
          <w:sz w:val="24"/>
          <w:szCs w:val="24"/>
        </w:rPr>
        <w:t>information and</w:t>
      </w:r>
      <w:r w:rsidRPr="7B814A19">
        <w:rPr>
          <w:rFonts w:asciiTheme="majorHAnsi" w:hAnsiTheme="majorHAnsi" w:eastAsiaTheme="majorEastAsia" w:cstheme="majorBidi"/>
          <w:sz w:val="24"/>
          <w:szCs w:val="24"/>
        </w:rPr>
        <w:t xml:space="preserve"> encapsulate it in a readily understandable way; they are also a great “cheat sheet” for class participation and </w:t>
      </w:r>
      <w:proofErr w:type="gramStart"/>
      <w:r w:rsidRPr="7B814A19">
        <w:rPr>
          <w:rFonts w:asciiTheme="majorHAnsi" w:hAnsiTheme="majorHAnsi" w:eastAsiaTheme="majorEastAsia" w:cstheme="majorBidi"/>
          <w:sz w:val="24"/>
          <w:szCs w:val="24"/>
        </w:rPr>
        <w:t>cold-calling</w:t>
      </w:r>
      <w:proofErr w:type="gramEnd"/>
      <w:r w:rsidRPr="7B814A19">
        <w:rPr>
          <w:rFonts w:asciiTheme="majorHAnsi" w:hAnsiTheme="majorHAnsi" w:eastAsiaTheme="majorEastAsia" w:cstheme="majorBidi"/>
          <w:sz w:val="24"/>
          <w:szCs w:val="24"/>
        </w:rPr>
        <w:t>. One standard way to brief is:</w:t>
      </w:r>
      <w:r w:rsidRPr="7B814A19">
        <w:rPr>
          <w:rFonts w:asciiTheme="majorHAnsi" w:hAnsiTheme="majorHAnsi" w:eastAsiaTheme="majorEastAsia" w:cstheme="majorBidi"/>
          <w:sz w:val="24"/>
          <w:szCs w:val="24"/>
          <w:vertAlign w:val="superscript"/>
        </w:rPr>
        <w:footnoteReference w:id="3"/>
      </w:r>
      <w:r w:rsidRPr="7B814A19">
        <w:rPr>
          <w:rFonts w:asciiTheme="majorHAnsi" w:hAnsiTheme="majorHAnsi" w:eastAsiaTheme="majorEastAsia" w:cstheme="majorBidi"/>
          <w:sz w:val="24"/>
          <w:szCs w:val="24"/>
          <w:vertAlign w:val="superscript"/>
        </w:rPr>
        <w:footnoteReference w:id="4"/>
      </w:r>
    </w:p>
    <w:p w:rsidR="00B707EE" w:rsidP="7B814A19" w:rsidRDefault="00B707EE" w14:paraId="76072CCD" w14:textId="77777777">
      <w:pPr>
        <w:rPr>
          <w:rFonts w:asciiTheme="majorHAnsi" w:hAnsiTheme="majorHAnsi" w:eastAsiaTheme="majorEastAsia" w:cstheme="majorBidi"/>
          <w:sz w:val="24"/>
          <w:szCs w:val="24"/>
        </w:rPr>
      </w:pPr>
    </w:p>
    <w:p w:rsidR="00B707EE" w:rsidP="7B814A19" w:rsidRDefault="00476970" w14:paraId="0C4EB640"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lastRenderedPageBreak/>
        <w:t xml:space="preserve">Title and citation: </w:t>
      </w:r>
      <w:r w:rsidRPr="7B814A19">
        <w:rPr>
          <w:rFonts w:asciiTheme="majorHAnsi" w:hAnsiTheme="majorHAnsi" w:eastAsiaTheme="majorEastAsia" w:cstheme="majorBidi"/>
          <w:sz w:val="24"/>
          <w:szCs w:val="24"/>
        </w:rPr>
        <w:t>The title of the case shows who is opposing whom. The name of the person who initiated legal action in that particular court will always appear first. Since the losers often appeal to a higher court, this can get confusing, so it is important to understand who is bringing the case to the court whose opinion you are reading. The citation tells how to locate the reporter of the case in the appropriate case reporter.</w:t>
      </w:r>
    </w:p>
    <w:p w:rsidR="00B707EE" w:rsidP="7B814A19" w:rsidRDefault="00476970" w14:paraId="42B27FCE" w14:textId="77777777">
      <w:pPr>
        <w:spacing w:before="160" w:after="160"/>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Facts</w:t>
      </w:r>
      <w:r w:rsidRPr="7B814A19">
        <w:rPr>
          <w:rFonts w:asciiTheme="majorHAnsi" w:hAnsiTheme="majorHAnsi" w:eastAsiaTheme="majorEastAsia" w:cstheme="majorBidi"/>
          <w:sz w:val="24"/>
          <w:szCs w:val="24"/>
        </w:rPr>
        <w:t xml:space="preserve">: In this section you will give the name of the case and its parties, what happened factually, and the judgment. It is recommended that you keep the facts section short and memorable, for easy studying and class participation. </w:t>
      </w:r>
    </w:p>
    <w:p w:rsidR="00B707EE" w:rsidP="7B814A19" w:rsidRDefault="00476970" w14:paraId="54DDD169"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Procedure</w:t>
      </w:r>
      <w:r w:rsidRPr="7B814A19">
        <w:rPr>
          <w:rFonts w:asciiTheme="majorHAnsi" w:hAnsiTheme="majorHAnsi" w:eastAsiaTheme="majorEastAsia" w:cstheme="majorBidi"/>
          <w:sz w:val="24"/>
          <w:szCs w:val="24"/>
        </w:rPr>
        <w:t xml:space="preserve">: In this section, you will give the procedural posture of the case. In other words, it is </w:t>
      </w:r>
      <w:r w:rsidRPr="7B814A19">
        <w:rPr>
          <w:rFonts w:asciiTheme="majorHAnsi" w:hAnsiTheme="majorHAnsi" w:eastAsiaTheme="majorEastAsia" w:cstheme="majorBidi"/>
          <w:color w:val="202124"/>
          <w:sz w:val="24"/>
          <w:szCs w:val="24"/>
        </w:rPr>
        <w:t>the disposition of the case in the lower court(s) that explains how the case got to the court whose opinion you are reading</w:t>
      </w:r>
      <w:r w:rsidRPr="7B814A19">
        <w:rPr>
          <w:rFonts w:asciiTheme="majorHAnsi" w:hAnsiTheme="majorHAnsi" w:eastAsiaTheme="majorEastAsia" w:cstheme="majorBidi"/>
          <w:color w:val="202124"/>
          <w:sz w:val="24"/>
          <w:szCs w:val="24"/>
          <w:highlight w:val="white"/>
        </w:rPr>
        <w:t>. You should describe what procedural steps led to the particular issue (in a trial court) or what happened in the court below (in an appellate court).</w:t>
      </w:r>
    </w:p>
    <w:p w:rsidR="00B707EE" w:rsidP="7B814A19" w:rsidRDefault="00B707EE" w14:paraId="5CB77F3C" w14:textId="77777777">
      <w:pPr>
        <w:rPr>
          <w:rFonts w:asciiTheme="majorHAnsi" w:hAnsiTheme="majorHAnsi" w:eastAsiaTheme="majorEastAsia" w:cstheme="majorBidi"/>
          <w:sz w:val="24"/>
          <w:szCs w:val="24"/>
        </w:rPr>
      </w:pPr>
    </w:p>
    <w:p w:rsidR="00B707EE" w:rsidP="7B814A19" w:rsidRDefault="00476970" w14:paraId="069915B0"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Issue</w:t>
      </w:r>
      <w:r w:rsidRPr="7B814A19">
        <w:rPr>
          <w:rFonts w:asciiTheme="majorHAnsi" w:hAnsiTheme="majorHAnsi" w:eastAsiaTheme="majorEastAsia" w:cstheme="majorBidi"/>
          <w:sz w:val="24"/>
          <w:szCs w:val="24"/>
        </w:rPr>
        <w:t xml:space="preserve">: The issue of the case is: what is in dispute? Further, </w:t>
      </w:r>
      <w:r w:rsidRPr="7B814A19">
        <w:rPr>
          <w:rFonts w:asciiTheme="majorHAnsi" w:hAnsiTheme="majorHAnsi" w:eastAsiaTheme="majorEastAsia" w:cstheme="majorBidi"/>
          <w:sz w:val="24"/>
          <w:szCs w:val="24"/>
          <w:highlight w:val="white"/>
        </w:rPr>
        <w:t>what are the issues or questions of law raised by the facts peculiar to the case? (These are often stated explicitly by the court.</w:t>
      </w:r>
      <w:r w:rsidRPr="7B814A19">
        <w:rPr>
          <w:rFonts w:asciiTheme="majorHAnsi" w:hAnsiTheme="majorHAnsi" w:eastAsiaTheme="majorEastAsia" w:cstheme="majorBidi"/>
          <w:sz w:val="24"/>
          <w:szCs w:val="24"/>
        </w:rPr>
        <w:t>)</w:t>
      </w:r>
    </w:p>
    <w:p w:rsidR="00B707EE" w:rsidP="7B814A19" w:rsidRDefault="00B707EE" w14:paraId="39E1C233" w14:textId="77777777">
      <w:pPr>
        <w:rPr>
          <w:rFonts w:asciiTheme="majorHAnsi" w:hAnsiTheme="majorHAnsi" w:eastAsiaTheme="majorEastAsia" w:cstheme="majorBidi"/>
          <w:sz w:val="24"/>
          <w:szCs w:val="24"/>
        </w:rPr>
      </w:pPr>
    </w:p>
    <w:p w:rsidR="00B707EE" w:rsidP="7B814A19" w:rsidRDefault="00476970" w14:paraId="24E40063" w14:textId="2A873F27">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Rule</w:t>
      </w:r>
      <w:r w:rsidRPr="7B814A19">
        <w:rPr>
          <w:rFonts w:asciiTheme="majorHAnsi" w:hAnsiTheme="majorHAnsi" w:eastAsiaTheme="majorEastAsia" w:cstheme="majorBidi"/>
          <w:sz w:val="24"/>
          <w:szCs w:val="24"/>
        </w:rPr>
        <w:t>: This is the rule of law that the court applies to determine the substantive rights of the parties. The rule of law could derive from a statute, case rule, regulation, or may be a synthesis of prior holdings in similar cases (common law). The rule or legal principle may be expressly stated in the opinion</w:t>
      </w:r>
      <w:r w:rsidRPr="7B814A19" w:rsidR="00920761">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or it may be implied.</w:t>
      </w:r>
    </w:p>
    <w:p w:rsidR="00B707EE" w:rsidP="7B814A19" w:rsidRDefault="00B707EE" w14:paraId="59EF91FB" w14:textId="77777777">
      <w:pPr>
        <w:rPr>
          <w:rFonts w:asciiTheme="majorHAnsi" w:hAnsiTheme="majorHAnsi" w:eastAsiaTheme="majorEastAsia" w:cstheme="majorBidi"/>
          <w:sz w:val="24"/>
          <w:szCs w:val="24"/>
        </w:rPr>
      </w:pPr>
    </w:p>
    <w:p w:rsidR="00B707EE" w:rsidP="7B814A19" w:rsidRDefault="00476970" w14:paraId="56C036FA"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Holding</w:t>
      </w:r>
      <w:r w:rsidRPr="7B814A19">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highlight w:val="white"/>
        </w:rPr>
        <w:t>The court’s answer to a question presented to it for answer by the parties involved or raised by the court itself in its own reading of the case.</w:t>
      </w:r>
    </w:p>
    <w:p w:rsidR="00B707EE" w:rsidP="7B814A19" w:rsidRDefault="00B707EE" w14:paraId="270A0B22" w14:textId="77777777">
      <w:pPr>
        <w:rPr>
          <w:rFonts w:asciiTheme="majorHAnsi" w:hAnsiTheme="majorHAnsi" w:eastAsiaTheme="majorEastAsia" w:cstheme="majorBidi"/>
          <w:sz w:val="24"/>
          <w:szCs w:val="24"/>
        </w:rPr>
      </w:pPr>
    </w:p>
    <w:p w:rsidR="00B707EE" w:rsidP="7B814A19" w:rsidRDefault="00476970" w14:paraId="4759E9EC"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Reasoning</w:t>
      </w:r>
      <w:r w:rsidRPr="7B814A19">
        <w:rPr>
          <w:rFonts w:asciiTheme="majorHAnsi" w:hAnsiTheme="majorHAnsi" w:eastAsiaTheme="majorEastAsia" w:cstheme="majorBidi"/>
          <w:sz w:val="24"/>
          <w:szCs w:val="24"/>
        </w:rPr>
        <w:t>:  The reasoning, or rationale, is the chain of argument which led the judges in either a majority or a dissenting opinion to rule as they did. This should be outlined point by point in numbered sentences or paragraphs.</w:t>
      </w:r>
    </w:p>
    <w:p w:rsidR="00B707EE" w:rsidP="7B814A19" w:rsidRDefault="00B707EE" w14:paraId="0C37948C" w14:textId="457EED8A">
      <w:pPr>
        <w:rPr>
          <w:rFonts w:asciiTheme="majorHAnsi" w:hAnsiTheme="majorHAnsi" w:eastAsiaTheme="majorEastAsia" w:cstheme="majorBidi"/>
          <w:sz w:val="24"/>
          <w:szCs w:val="24"/>
        </w:rPr>
      </w:pPr>
    </w:p>
    <w:p w:rsidR="00B707EE" w:rsidP="7B814A19" w:rsidRDefault="4C4ABF21" w14:paraId="5F6FE304" w14:textId="342FD83C">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Dissent(s)/</w:t>
      </w:r>
      <w:r w:rsidRPr="7B814A19" w:rsidR="00920761">
        <w:rPr>
          <w:rFonts w:asciiTheme="majorHAnsi" w:hAnsiTheme="majorHAnsi" w:eastAsiaTheme="majorEastAsia" w:cstheme="majorBidi"/>
          <w:b/>
          <w:bCs/>
          <w:sz w:val="24"/>
          <w:szCs w:val="24"/>
        </w:rPr>
        <w:t>Concurrence</w:t>
      </w:r>
      <w:r w:rsidRPr="7B814A19">
        <w:rPr>
          <w:rFonts w:asciiTheme="majorHAnsi" w:hAnsiTheme="majorHAnsi" w:eastAsiaTheme="majorEastAsia" w:cstheme="majorBidi"/>
          <w:b/>
          <w:bCs/>
          <w:sz w:val="24"/>
          <w:szCs w:val="24"/>
        </w:rPr>
        <w:t xml:space="preserve">(s): </w:t>
      </w:r>
      <w:r w:rsidRPr="7B814A19" w:rsidR="725DAF06">
        <w:rPr>
          <w:rFonts w:asciiTheme="majorHAnsi" w:hAnsiTheme="majorHAnsi" w:eastAsiaTheme="majorEastAsia" w:cstheme="majorBidi"/>
          <w:sz w:val="24"/>
          <w:szCs w:val="24"/>
        </w:rPr>
        <w:t xml:space="preserve">A </w:t>
      </w:r>
      <w:r w:rsidRPr="7B814A19">
        <w:rPr>
          <w:rFonts w:asciiTheme="majorHAnsi" w:hAnsiTheme="majorHAnsi" w:eastAsiaTheme="majorEastAsia" w:cstheme="majorBidi"/>
          <w:sz w:val="24"/>
          <w:szCs w:val="24"/>
        </w:rPr>
        <w:t xml:space="preserve">concurring opinion is a written opinion by one or more judges of a court which agrees with the decision made by the </w:t>
      </w:r>
      <w:proofErr w:type="gramStart"/>
      <w:r w:rsidRPr="7B814A19">
        <w:rPr>
          <w:rFonts w:asciiTheme="majorHAnsi" w:hAnsiTheme="majorHAnsi" w:eastAsiaTheme="majorEastAsia" w:cstheme="majorBidi"/>
          <w:sz w:val="24"/>
          <w:szCs w:val="24"/>
        </w:rPr>
        <w:t>majority, but</w:t>
      </w:r>
      <w:proofErr w:type="gramEnd"/>
      <w:r w:rsidRPr="7B814A19">
        <w:rPr>
          <w:rFonts w:asciiTheme="majorHAnsi" w:hAnsiTheme="majorHAnsi" w:eastAsiaTheme="majorEastAsia" w:cstheme="majorBidi"/>
          <w:sz w:val="24"/>
          <w:szCs w:val="24"/>
        </w:rPr>
        <w:t xml:space="preserve"> states different reasons as the basis for their decision. </w:t>
      </w:r>
      <w:r w:rsidRPr="7B814A19" w:rsidR="3C475AD4">
        <w:rPr>
          <w:rFonts w:asciiTheme="majorHAnsi" w:hAnsiTheme="majorHAnsi" w:eastAsiaTheme="majorEastAsia" w:cstheme="majorBidi"/>
          <w:sz w:val="24"/>
          <w:szCs w:val="24"/>
        </w:rPr>
        <w:t xml:space="preserve">A dissenting opinion is an opinion written by one or more </w:t>
      </w:r>
      <w:proofErr w:type="gramStart"/>
      <w:r w:rsidRPr="7B814A19" w:rsidR="3C475AD4">
        <w:rPr>
          <w:rFonts w:asciiTheme="majorHAnsi" w:hAnsiTheme="majorHAnsi" w:eastAsiaTheme="majorEastAsia" w:cstheme="majorBidi"/>
          <w:sz w:val="24"/>
          <w:szCs w:val="24"/>
        </w:rPr>
        <w:t>judges</w:t>
      </w:r>
      <w:proofErr w:type="gramEnd"/>
      <w:r w:rsidRPr="7B814A19" w:rsidR="3C475AD4">
        <w:rPr>
          <w:rFonts w:asciiTheme="majorHAnsi" w:hAnsiTheme="majorHAnsi" w:eastAsiaTheme="majorEastAsia" w:cstheme="majorBidi"/>
          <w:sz w:val="24"/>
          <w:szCs w:val="24"/>
        </w:rPr>
        <w:t xml:space="preserve"> expressing disagreement with the majority opinion of the court which gives rise to its judgment.</w:t>
      </w:r>
      <w:r w:rsidRPr="7B814A19" w:rsidR="432DF320">
        <w:rPr>
          <w:rFonts w:asciiTheme="majorHAnsi" w:hAnsiTheme="majorHAnsi" w:eastAsiaTheme="majorEastAsia" w:cstheme="majorBidi"/>
          <w:sz w:val="24"/>
          <w:szCs w:val="24"/>
        </w:rPr>
        <w:t xml:space="preserve"> These are not controlling case law but are beneficial as persuasive law. </w:t>
      </w:r>
    </w:p>
    <w:p w:rsidR="001D13D5" w:rsidP="7B814A19" w:rsidRDefault="001D13D5" w14:paraId="72827CC6" w14:textId="614C09F6">
      <w:pPr>
        <w:rPr>
          <w:rFonts w:asciiTheme="majorHAnsi" w:hAnsiTheme="majorHAnsi" w:eastAsiaTheme="majorEastAsia" w:cstheme="majorBidi"/>
          <w:sz w:val="24"/>
          <w:szCs w:val="24"/>
        </w:rPr>
      </w:pPr>
    </w:p>
    <w:p w:rsidR="7B814A19" w:rsidP="7B814A19" w:rsidRDefault="7B814A19" w14:paraId="4E20D34E" w14:textId="13D3C3FC">
      <w:pPr>
        <w:rPr>
          <w:rFonts w:asciiTheme="majorHAnsi" w:hAnsiTheme="majorHAnsi" w:eastAsiaTheme="majorEastAsia" w:cstheme="majorBidi"/>
          <w:sz w:val="24"/>
          <w:szCs w:val="24"/>
        </w:rPr>
      </w:pPr>
    </w:p>
    <w:p w:rsidR="00B707EE" w:rsidP="7B814A19" w:rsidRDefault="00476970" w14:paraId="6264F9F3"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OFFICE HOURS </w:t>
      </w:r>
      <w:r>
        <w:tab/>
      </w:r>
      <w:r>
        <w:tab/>
      </w:r>
      <w:r>
        <w:tab/>
      </w:r>
      <w:r>
        <w:tab/>
      </w:r>
      <w:r>
        <w:tab/>
      </w:r>
      <w:r>
        <w:tab/>
      </w:r>
      <w:r>
        <w:tab/>
      </w:r>
      <w:r>
        <w:tab/>
      </w:r>
    </w:p>
    <w:p w:rsidR="00B707EE" w:rsidP="7B814A19" w:rsidRDefault="00B707EE" w14:paraId="56D5D5E3" w14:textId="77777777">
      <w:pPr>
        <w:rPr>
          <w:rFonts w:asciiTheme="majorHAnsi" w:hAnsiTheme="majorHAnsi" w:eastAsiaTheme="majorEastAsia" w:cstheme="majorBidi"/>
          <w:b/>
          <w:bCs/>
          <w:sz w:val="24"/>
          <w:szCs w:val="24"/>
          <w:u w:val="single"/>
        </w:rPr>
      </w:pPr>
    </w:p>
    <w:p w:rsidR="00B707EE" w:rsidP="7B814A19" w:rsidRDefault="00476970" w14:paraId="647B53E8" w14:textId="2F6E163D">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While it is important that you participate in class by asking relevant questions, briefing cases, and discussing the material, it is equally as important that you attend your professor’s office hours.</w:t>
      </w:r>
    </w:p>
    <w:p w:rsidR="00B707EE" w:rsidP="7B814A19" w:rsidRDefault="00B707EE" w14:paraId="6A4EE171" w14:textId="77777777">
      <w:pPr>
        <w:jc w:val="both"/>
        <w:rPr>
          <w:rFonts w:asciiTheme="majorHAnsi" w:hAnsiTheme="majorHAnsi" w:eastAsiaTheme="majorEastAsia" w:cstheme="majorBidi"/>
          <w:sz w:val="24"/>
          <w:szCs w:val="24"/>
        </w:rPr>
      </w:pPr>
    </w:p>
    <w:p w:rsidR="00B707EE" w:rsidP="7B814A19" w:rsidRDefault="00476970" w14:paraId="6F2B970C" w14:textId="2C451EDA">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Office hours are a great way to get individualized help from your professors. Attending office hours shows that you are motivated and want to do well in the course. Also, there may be times that you don’t understand something that you read in a case or learned in class. Using your professors</w:t>
      </w:r>
      <w:r w:rsidRPr="7B814A19" w:rsidR="00843253">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office hours to clarify any questions that you may have will only help you by the time finals season rolls around. </w:t>
      </w:r>
    </w:p>
    <w:p w:rsidR="00B707EE" w:rsidP="7B814A19" w:rsidRDefault="00B707EE" w14:paraId="764E8FE2" w14:textId="77777777">
      <w:pPr>
        <w:jc w:val="both"/>
        <w:rPr>
          <w:rFonts w:asciiTheme="majorHAnsi" w:hAnsiTheme="majorHAnsi" w:eastAsiaTheme="majorEastAsia" w:cstheme="majorBidi"/>
          <w:sz w:val="24"/>
          <w:szCs w:val="24"/>
        </w:rPr>
      </w:pPr>
    </w:p>
    <w:p w:rsidR="00B707EE" w:rsidP="7B814A19" w:rsidRDefault="00476970" w14:paraId="3EF2B9ED" w14:textId="668147FF">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 will also have Teaching Assistants in all of your classes. Your </w:t>
      </w:r>
      <w:r w:rsidRPr="7B814A19" w:rsidR="00843253">
        <w:rPr>
          <w:rFonts w:asciiTheme="majorHAnsi" w:hAnsiTheme="majorHAnsi" w:eastAsiaTheme="majorEastAsia" w:cstheme="majorBidi"/>
          <w:sz w:val="24"/>
          <w:szCs w:val="24"/>
        </w:rPr>
        <w:t>TAs are</w:t>
      </w:r>
      <w:r w:rsidRPr="7B814A19">
        <w:rPr>
          <w:rFonts w:asciiTheme="majorHAnsi" w:hAnsiTheme="majorHAnsi" w:eastAsiaTheme="majorEastAsia" w:cstheme="majorBidi"/>
          <w:sz w:val="24"/>
          <w:szCs w:val="24"/>
        </w:rPr>
        <w:t xml:space="preserve"> </w:t>
      </w:r>
      <w:r w:rsidRPr="7B814A19" w:rsidR="008F5261">
        <w:rPr>
          <w:rFonts w:asciiTheme="majorHAnsi" w:hAnsiTheme="majorHAnsi" w:eastAsiaTheme="majorEastAsia" w:cstheme="majorBidi"/>
          <w:sz w:val="24"/>
          <w:szCs w:val="24"/>
        </w:rPr>
        <w:t>upper-level</w:t>
      </w:r>
      <w:r w:rsidRPr="7B814A19">
        <w:rPr>
          <w:rFonts w:asciiTheme="majorHAnsi" w:hAnsiTheme="majorHAnsi" w:eastAsiaTheme="majorEastAsia" w:cstheme="majorBidi"/>
          <w:sz w:val="24"/>
          <w:szCs w:val="24"/>
        </w:rPr>
        <w:t xml:space="preserve"> students that have </w:t>
      </w:r>
      <w:r w:rsidRPr="7B814A19" w:rsidR="35E7331B">
        <w:rPr>
          <w:rFonts w:asciiTheme="majorHAnsi" w:hAnsiTheme="majorHAnsi" w:eastAsiaTheme="majorEastAsia" w:cstheme="majorBidi"/>
          <w:sz w:val="24"/>
          <w:szCs w:val="24"/>
        </w:rPr>
        <w:t>performed well</w:t>
      </w:r>
      <w:r w:rsidRPr="7B814A19">
        <w:rPr>
          <w:rFonts w:asciiTheme="majorHAnsi" w:hAnsiTheme="majorHAnsi" w:eastAsiaTheme="majorEastAsia" w:cstheme="majorBidi"/>
          <w:sz w:val="24"/>
          <w:szCs w:val="24"/>
        </w:rPr>
        <w:t xml:space="preserve"> in </w:t>
      </w:r>
      <w:r w:rsidRPr="7B814A19" w:rsidR="35E7331B">
        <w:rPr>
          <w:rFonts w:asciiTheme="majorHAnsi" w:hAnsiTheme="majorHAnsi" w:eastAsiaTheme="majorEastAsia" w:cstheme="majorBidi"/>
          <w:sz w:val="24"/>
          <w:szCs w:val="24"/>
        </w:rPr>
        <w:t>that specific class</w:t>
      </w:r>
      <w:r w:rsidRPr="7B814A19">
        <w:rPr>
          <w:rFonts w:asciiTheme="majorHAnsi" w:hAnsiTheme="majorHAnsi" w:eastAsiaTheme="majorEastAsia" w:cstheme="majorBidi"/>
          <w:sz w:val="24"/>
          <w:szCs w:val="24"/>
        </w:rPr>
        <w:t>. They know the expectations of the professor, they have taken the final, and they are a great outlet for questions or help within the course. Attending your TA’s office hours will help you to get a firm grasp on the course and what is expected of you. Your TAs are also a great network to maintain.</w:t>
      </w:r>
    </w:p>
    <w:p w:rsidR="00B707EE" w:rsidP="7B814A19" w:rsidRDefault="00B707EE" w14:paraId="00D39770" w14:textId="77777777">
      <w:pPr>
        <w:jc w:val="both"/>
        <w:rPr>
          <w:rFonts w:asciiTheme="majorHAnsi" w:hAnsiTheme="majorHAnsi" w:eastAsiaTheme="majorEastAsia" w:cstheme="majorBidi"/>
          <w:b/>
          <w:bCs/>
          <w:sz w:val="24"/>
          <w:szCs w:val="24"/>
          <w:u w:val="single"/>
        </w:rPr>
      </w:pPr>
    </w:p>
    <w:p w:rsidR="7B814A19" w:rsidP="7B814A19" w:rsidRDefault="7B814A19" w14:paraId="2410F584" w14:textId="3A767F08">
      <w:pPr>
        <w:jc w:val="both"/>
        <w:rPr>
          <w:rFonts w:asciiTheme="majorHAnsi" w:hAnsiTheme="majorHAnsi" w:eastAsiaTheme="majorEastAsia" w:cstheme="majorBidi"/>
          <w:b/>
          <w:bCs/>
          <w:sz w:val="24"/>
          <w:szCs w:val="24"/>
          <w:u w:val="single"/>
        </w:rPr>
      </w:pPr>
    </w:p>
    <w:p w:rsidR="00B707EE" w:rsidP="7B814A19" w:rsidRDefault="00476970" w14:paraId="50654B19"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COLD CALLING </w:t>
      </w:r>
      <w:r>
        <w:tab/>
      </w:r>
      <w:r>
        <w:tab/>
      </w:r>
      <w:r>
        <w:tab/>
      </w:r>
      <w:r>
        <w:tab/>
      </w:r>
      <w:r>
        <w:tab/>
      </w:r>
      <w:r>
        <w:tab/>
      </w:r>
      <w:r>
        <w:tab/>
      </w:r>
      <w:r>
        <w:tab/>
      </w:r>
    </w:p>
    <w:p w:rsidR="00B707EE" w:rsidP="7B814A19" w:rsidRDefault="00B707EE" w14:paraId="58FEECC0" w14:textId="77777777">
      <w:pPr>
        <w:rPr>
          <w:rFonts w:asciiTheme="majorHAnsi" w:hAnsiTheme="majorHAnsi" w:eastAsiaTheme="majorEastAsia" w:cstheme="majorBidi"/>
          <w:b/>
          <w:bCs/>
          <w:sz w:val="24"/>
          <w:szCs w:val="24"/>
          <w:u w:val="single"/>
        </w:rPr>
      </w:pPr>
    </w:p>
    <w:p w:rsidR="00B707EE" w:rsidP="7B814A19" w:rsidRDefault="00476970" w14:paraId="46CD71EB" w14:textId="6D0CAA74">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A ‘Cold Call’ is a tool used by professors who subscribe to the ‘Socratic Method.’ Cold calling is where a professor will randomly call on a student to answer questions about the </w:t>
      </w:r>
      <w:r w:rsidRPr="7B814A19" w:rsidR="06FAE4FD">
        <w:rPr>
          <w:rFonts w:asciiTheme="majorHAnsi" w:hAnsiTheme="majorHAnsi" w:eastAsiaTheme="majorEastAsia" w:cstheme="majorBidi"/>
          <w:sz w:val="24"/>
          <w:szCs w:val="24"/>
        </w:rPr>
        <w:t>assigned</w:t>
      </w:r>
      <w:r w:rsidRPr="7B814A19">
        <w:rPr>
          <w:rFonts w:asciiTheme="majorHAnsi" w:hAnsiTheme="majorHAnsi" w:eastAsiaTheme="majorEastAsia" w:cstheme="majorBidi"/>
          <w:sz w:val="24"/>
          <w:szCs w:val="24"/>
        </w:rPr>
        <w:t xml:space="preserve"> reading. Professors may ask a student to brief a case, ask questions, follow up, change the facts, and push back on students to enhance the class’s understanding of the material. Not all professors use cold calling as a tool in their classroom.</w:t>
      </w:r>
      <w:r w:rsidRPr="7B814A19" w:rsidR="429EF66B">
        <w:rPr>
          <w:rFonts w:asciiTheme="majorHAnsi" w:hAnsiTheme="majorHAnsi" w:eastAsiaTheme="majorEastAsia" w:cstheme="majorBidi"/>
          <w:sz w:val="24"/>
          <w:szCs w:val="24"/>
        </w:rPr>
        <w:t xml:space="preserve"> Additionally, some professors use a group or panel method, so you know the days you are expected to be on call.</w:t>
      </w:r>
    </w:p>
    <w:p w:rsidR="00B707EE" w:rsidP="7B814A19" w:rsidRDefault="00B707EE" w14:paraId="52981AFD" w14:textId="77777777">
      <w:pPr>
        <w:jc w:val="both"/>
        <w:rPr>
          <w:rFonts w:asciiTheme="majorHAnsi" w:hAnsiTheme="majorHAnsi" w:eastAsiaTheme="majorEastAsia" w:cstheme="majorBidi"/>
          <w:sz w:val="24"/>
          <w:szCs w:val="24"/>
        </w:rPr>
      </w:pPr>
    </w:p>
    <w:p w:rsidR="00B707EE" w:rsidP="7B814A19" w:rsidRDefault="00476970" w14:paraId="305034DA" w14:textId="1E4BF745">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Your first </w:t>
      </w:r>
      <w:r w:rsidRPr="7B814A19" w:rsidR="004273CB">
        <w:rPr>
          <w:rFonts w:asciiTheme="majorHAnsi" w:hAnsiTheme="majorHAnsi" w:eastAsiaTheme="majorEastAsia" w:cstheme="majorBidi"/>
          <w:sz w:val="24"/>
          <w:szCs w:val="24"/>
        </w:rPr>
        <w:t xml:space="preserve">law school </w:t>
      </w:r>
      <w:r w:rsidRPr="7B814A19">
        <w:rPr>
          <w:rFonts w:asciiTheme="majorHAnsi" w:hAnsiTheme="majorHAnsi" w:eastAsiaTheme="majorEastAsia" w:cstheme="majorBidi"/>
          <w:sz w:val="24"/>
          <w:szCs w:val="24"/>
        </w:rPr>
        <w:t xml:space="preserve">cold call will undoubtedly be a little scary, but it is nothing that you can’t handle. In order to survive your cold calls, it is important that you have read and understood (as best as you can) the reading that was assigned to you. Having clear and concise case briefs is immensely helpful when it comes to cold calling. It is also a good idea to re-read your case briefs before class </w:t>
      </w:r>
      <w:r w:rsidRPr="7B814A19" w:rsidR="2A913341">
        <w:rPr>
          <w:rFonts w:asciiTheme="majorHAnsi" w:hAnsiTheme="majorHAnsi" w:eastAsiaTheme="majorEastAsia" w:cstheme="majorBidi"/>
          <w:sz w:val="24"/>
          <w:szCs w:val="24"/>
        </w:rPr>
        <w:t>to refresh your memory.</w:t>
      </w:r>
      <w:r w:rsidRPr="7B814A19">
        <w:rPr>
          <w:rFonts w:asciiTheme="majorHAnsi" w:hAnsiTheme="majorHAnsi" w:eastAsiaTheme="majorEastAsia" w:cstheme="majorBidi"/>
          <w:sz w:val="24"/>
          <w:szCs w:val="24"/>
        </w:rPr>
        <w:t xml:space="preserve"> </w:t>
      </w:r>
    </w:p>
    <w:p w:rsidR="00B707EE" w:rsidP="7B814A19" w:rsidRDefault="00B707EE" w14:paraId="100859FA" w14:textId="77777777">
      <w:pPr>
        <w:jc w:val="both"/>
        <w:rPr>
          <w:rFonts w:asciiTheme="majorHAnsi" w:hAnsiTheme="majorHAnsi" w:eastAsiaTheme="majorEastAsia" w:cstheme="majorBidi"/>
          <w:sz w:val="24"/>
          <w:szCs w:val="24"/>
        </w:rPr>
      </w:pPr>
    </w:p>
    <w:p w:rsidR="00B707EE" w:rsidP="7B814A19" w:rsidRDefault="00476970" w14:paraId="2B7089F0" w14:textId="7B6B233E">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If you want to stand out in your cold calls, supplemental research is a great idea </w:t>
      </w:r>
      <w:r w:rsidRPr="7B814A19" w:rsidR="56868768">
        <w:rPr>
          <w:rFonts w:asciiTheme="majorHAnsi" w:hAnsiTheme="majorHAnsi" w:eastAsiaTheme="majorEastAsia" w:cstheme="majorBidi"/>
          <w:sz w:val="24"/>
          <w:szCs w:val="24"/>
        </w:rPr>
        <w:t>(i.e.,</w:t>
      </w:r>
      <w:r w:rsidRPr="7B814A19">
        <w:rPr>
          <w:rFonts w:asciiTheme="majorHAnsi" w:hAnsiTheme="majorHAnsi" w:eastAsiaTheme="majorEastAsia" w:cstheme="majorBidi"/>
          <w:sz w:val="24"/>
          <w:szCs w:val="24"/>
        </w:rPr>
        <w:t xml:space="preserve"> any background on the court, the parties, the judge,</w:t>
      </w:r>
      <w:r w:rsidR="0089141C">
        <w:rPr>
          <w:rFonts w:asciiTheme="majorHAnsi" w:hAnsiTheme="majorHAnsi" w:eastAsiaTheme="majorEastAsia" w:cstheme="majorBidi"/>
          <w:sz w:val="24"/>
          <w:szCs w:val="24"/>
        </w:rPr>
        <w:t xml:space="preserve"> if the case had some unusual facts,</w:t>
      </w:r>
      <w:r w:rsidRPr="7B814A19">
        <w:rPr>
          <w:rFonts w:asciiTheme="majorHAnsi" w:hAnsiTheme="majorHAnsi" w:eastAsiaTheme="majorEastAsia" w:cstheme="majorBidi"/>
          <w:sz w:val="24"/>
          <w:szCs w:val="24"/>
        </w:rPr>
        <w:t xml:space="preserve"> etc.</w:t>
      </w:r>
      <w:r w:rsidRPr="7B814A19" w:rsidR="02C6A43A">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Many times, your professor will ask you about words that appear in a case that many people wouldn’t </w:t>
      </w:r>
      <w:r w:rsidRPr="7B814A19">
        <w:rPr>
          <w:rFonts w:asciiTheme="majorHAnsi" w:hAnsiTheme="majorHAnsi" w:eastAsiaTheme="majorEastAsia" w:cstheme="majorBidi"/>
          <w:sz w:val="24"/>
          <w:szCs w:val="24"/>
        </w:rPr>
        <w:lastRenderedPageBreak/>
        <w:t xml:space="preserve">know the meaning of off the top of their head. It is </w:t>
      </w:r>
      <w:r w:rsidRPr="7B814A19">
        <w:rPr>
          <w:rFonts w:asciiTheme="majorHAnsi" w:hAnsiTheme="majorHAnsi" w:eastAsiaTheme="majorEastAsia" w:cstheme="majorBidi"/>
          <w:i/>
          <w:iCs/>
          <w:sz w:val="24"/>
          <w:szCs w:val="24"/>
        </w:rPr>
        <w:t>crucial</w:t>
      </w:r>
      <w:r w:rsidRPr="7B814A19">
        <w:rPr>
          <w:rFonts w:asciiTheme="majorHAnsi" w:hAnsiTheme="majorHAnsi" w:eastAsiaTheme="majorEastAsia" w:cstheme="majorBidi"/>
          <w:sz w:val="24"/>
          <w:szCs w:val="24"/>
        </w:rPr>
        <w:t xml:space="preserve"> that if you do not understand a word in your reading, </w:t>
      </w:r>
      <w:r w:rsidRPr="7B814A19">
        <w:rPr>
          <w:rFonts w:asciiTheme="majorHAnsi" w:hAnsiTheme="majorHAnsi" w:eastAsiaTheme="majorEastAsia" w:cstheme="majorBidi"/>
          <w:b/>
          <w:bCs/>
          <w:sz w:val="24"/>
          <w:szCs w:val="24"/>
        </w:rPr>
        <w:t>look it up!</w:t>
      </w:r>
      <w:r w:rsidRPr="7B814A19">
        <w:rPr>
          <w:rFonts w:asciiTheme="majorHAnsi" w:hAnsiTheme="majorHAnsi" w:eastAsiaTheme="majorEastAsia" w:cstheme="majorBidi"/>
          <w:sz w:val="24"/>
          <w:szCs w:val="24"/>
          <w:vertAlign w:val="superscript"/>
        </w:rPr>
        <w:footnoteReference w:id="5"/>
      </w:r>
      <w:r w:rsidRPr="7B814A19">
        <w:rPr>
          <w:rFonts w:asciiTheme="majorHAnsi" w:hAnsiTheme="majorHAnsi" w:eastAsiaTheme="majorEastAsia" w:cstheme="majorBidi"/>
          <w:b/>
          <w:bCs/>
          <w:sz w:val="24"/>
          <w:szCs w:val="24"/>
        </w:rPr>
        <w:t xml:space="preserve"> </w:t>
      </w:r>
    </w:p>
    <w:p w:rsidR="00B707EE" w:rsidP="7B814A19" w:rsidRDefault="00B707EE" w14:paraId="176885EB" w14:textId="77777777">
      <w:pPr>
        <w:jc w:val="both"/>
        <w:rPr>
          <w:rFonts w:asciiTheme="majorHAnsi" w:hAnsiTheme="majorHAnsi" w:eastAsiaTheme="majorEastAsia" w:cstheme="majorBidi"/>
          <w:sz w:val="24"/>
          <w:szCs w:val="24"/>
        </w:rPr>
      </w:pPr>
    </w:p>
    <w:p w:rsidR="00B707EE" w:rsidP="7B814A19" w:rsidRDefault="00476970" w14:paraId="1FE65806" w14:textId="14523455">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It is also important to remember that cold calls will likely not have a bearing on your </w:t>
      </w:r>
      <w:r w:rsidRPr="7B814A19" w:rsidR="009F0825">
        <w:rPr>
          <w:rFonts w:asciiTheme="majorHAnsi" w:hAnsiTheme="majorHAnsi" w:eastAsiaTheme="majorEastAsia" w:cstheme="majorBidi"/>
          <w:sz w:val="24"/>
          <w:szCs w:val="24"/>
        </w:rPr>
        <w:t>grade unless</w:t>
      </w:r>
      <w:r w:rsidRPr="7B814A19">
        <w:rPr>
          <w:rFonts w:asciiTheme="majorHAnsi" w:hAnsiTheme="majorHAnsi" w:eastAsiaTheme="majorEastAsia" w:cstheme="majorBidi"/>
          <w:sz w:val="24"/>
          <w:szCs w:val="24"/>
        </w:rPr>
        <w:t xml:space="preserve"> you show that you did not read the material. It is a participation tool that is designed to help you understand the legal concepts you are learning</w:t>
      </w:r>
      <w:r w:rsidRPr="7B814A19" w:rsidR="77B846F1">
        <w:rPr>
          <w:rFonts w:asciiTheme="majorHAnsi" w:hAnsiTheme="majorHAnsi" w:eastAsiaTheme="majorEastAsia" w:cstheme="majorBidi"/>
          <w:sz w:val="24"/>
          <w:szCs w:val="24"/>
        </w:rPr>
        <w:t>, as well as get experience in thinking on your feet</w:t>
      </w:r>
      <w:r w:rsidRPr="7B814A19">
        <w:rPr>
          <w:rFonts w:asciiTheme="majorHAnsi" w:hAnsiTheme="majorHAnsi" w:eastAsiaTheme="majorEastAsia" w:cstheme="majorBidi"/>
          <w:sz w:val="24"/>
          <w:szCs w:val="24"/>
        </w:rPr>
        <w:t xml:space="preserve">. If you mess up on a cold call, don’t worry! No one can get a cold call perfect every single time, and the professors are not there to shame you, and they are certainly not out to get you. </w:t>
      </w:r>
    </w:p>
    <w:p w:rsidR="00B707EE" w:rsidP="7B814A19" w:rsidRDefault="00B707EE" w14:paraId="62CB94E0" w14:textId="77777777">
      <w:pPr>
        <w:jc w:val="both"/>
        <w:rPr>
          <w:rFonts w:asciiTheme="majorHAnsi" w:hAnsiTheme="majorHAnsi" w:eastAsiaTheme="majorEastAsia" w:cstheme="majorBidi"/>
          <w:sz w:val="24"/>
          <w:szCs w:val="24"/>
        </w:rPr>
      </w:pPr>
    </w:p>
    <w:p w:rsidR="00B707EE" w:rsidP="7B814A19" w:rsidRDefault="00476970" w14:paraId="371B4625" w14:textId="17E17AD0">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Finally, remember that you are in law school for a reason. If you ever find yourself feeling that your peers are rocking their cold calls while you are falling a little behind</w:t>
      </w:r>
      <w:r w:rsidRPr="7B814A19" w:rsidR="40A5E584">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this is normal. Remind yourself that everyone is nervous when they take a cold call their 1L year. There is no </w:t>
      </w:r>
      <w:r w:rsidRPr="7B814A19" w:rsidR="3C3F9065">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winning</w:t>
      </w:r>
      <w:r w:rsidRPr="7B814A19" w:rsidR="70456233">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at cold calls, and if you have to tell your professor “I don’t know,” this is </w:t>
      </w:r>
      <w:r w:rsidRPr="7B814A19">
        <w:rPr>
          <w:rFonts w:asciiTheme="majorHAnsi" w:hAnsiTheme="majorHAnsi" w:eastAsiaTheme="majorEastAsia" w:cstheme="majorBidi"/>
          <w:i/>
          <w:iCs/>
          <w:sz w:val="24"/>
          <w:szCs w:val="24"/>
        </w:rPr>
        <w:t xml:space="preserve">absolutely </w:t>
      </w:r>
      <w:r w:rsidRPr="7B814A19" w:rsidR="71E9F616">
        <w:rPr>
          <w:rFonts w:asciiTheme="majorHAnsi" w:hAnsiTheme="majorHAnsi" w:eastAsiaTheme="majorEastAsia" w:cstheme="majorBidi"/>
          <w:i/>
          <w:iCs/>
          <w:sz w:val="24"/>
          <w:szCs w:val="24"/>
        </w:rPr>
        <w:t>fine</w:t>
      </w:r>
      <w:r w:rsidRPr="7B814A19">
        <w:rPr>
          <w:rFonts w:asciiTheme="majorHAnsi" w:hAnsiTheme="majorHAnsi" w:eastAsiaTheme="majorEastAsia" w:cstheme="majorBidi"/>
          <w:i/>
          <w:iCs/>
          <w:sz w:val="24"/>
          <w:szCs w:val="24"/>
        </w:rPr>
        <w:t xml:space="preserve">. </w:t>
      </w:r>
    </w:p>
    <w:p w:rsidR="00B707EE" w:rsidP="7B814A19" w:rsidRDefault="00B707EE" w14:paraId="2C5EBB15" w14:textId="77777777">
      <w:pPr>
        <w:jc w:val="both"/>
        <w:rPr>
          <w:rFonts w:asciiTheme="majorHAnsi" w:hAnsiTheme="majorHAnsi" w:eastAsiaTheme="majorEastAsia" w:cstheme="majorBidi"/>
          <w:sz w:val="24"/>
          <w:szCs w:val="24"/>
        </w:rPr>
      </w:pPr>
    </w:p>
    <w:p w:rsidR="00B707EE" w:rsidP="7B814A19" w:rsidRDefault="00476970" w14:paraId="493BCC9A" w14:textId="0A6D476C">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Now, when that cold call comes, </w:t>
      </w:r>
      <w:r w:rsidRPr="7B814A19" w:rsidR="00BF70EB">
        <w:rPr>
          <w:rFonts w:asciiTheme="majorHAnsi" w:hAnsiTheme="majorHAnsi" w:eastAsiaTheme="majorEastAsia" w:cstheme="majorBidi"/>
          <w:i/>
          <w:iCs/>
          <w:sz w:val="24"/>
          <w:szCs w:val="24"/>
        </w:rPr>
        <w:t>stay calm</w:t>
      </w:r>
      <w:r w:rsidRPr="7B814A19" w:rsidR="00BF70EB">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take deep </w:t>
      </w:r>
      <w:r w:rsidRPr="7B814A19" w:rsidR="00717394">
        <w:rPr>
          <w:rFonts w:asciiTheme="majorHAnsi" w:hAnsiTheme="majorHAnsi" w:eastAsiaTheme="majorEastAsia" w:cstheme="majorBidi"/>
          <w:sz w:val="24"/>
          <w:szCs w:val="24"/>
        </w:rPr>
        <w:t>breaths,</w:t>
      </w:r>
      <w:r w:rsidRPr="7B814A19">
        <w:rPr>
          <w:rFonts w:asciiTheme="majorHAnsi" w:hAnsiTheme="majorHAnsi" w:eastAsiaTheme="majorEastAsia" w:cstheme="majorBidi"/>
          <w:sz w:val="24"/>
          <w:szCs w:val="24"/>
        </w:rPr>
        <w:t xml:space="preserve"> and remember that no matter what, everything will be okay. </w:t>
      </w:r>
    </w:p>
    <w:p w:rsidR="00B707EE" w:rsidP="7B814A19" w:rsidRDefault="00B707EE" w14:paraId="1624FDB9" w14:textId="77777777">
      <w:pPr>
        <w:rPr>
          <w:rFonts w:asciiTheme="majorHAnsi" w:hAnsiTheme="majorHAnsi" w:eastAsiaTheme="majorEastAsia" w:cstheme="majorBidi"/>
          <w:sz w:val="24"/>
          <w:szCs w:val="24"/>
        </w:rPr>
      </w:pPr>
    </w:p>
    <w:p w:rsidR="7B814A19" w:rsidP="7B814A19" w:rsidRDefault="7B814A19" w14:paraId="7E22532C" w14:textId="5A8D81B9">
      <w:pPr>
        <w:rPr>
          <w:rFonts w:asciiTheme="majorHAnsi" w:hAnsiTheme="majorHAnsi" w:eastAsiaTheme="majorEastAsia" w:cstheme="majorBidi"/>
          <w:sz w:val="24"/>
          <w:szCs w:val="24"/>
        </w:rPr>
      </w:pPr>
    </w:p>
    <w:p w:rsidR="00B707EE" w:rsidP="7B814A19" w:rsidRDefault="00476970" w14:paraId="24266A84"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OUTLINING: </w:t>
      </w:r>
      <w:r>
        <w:tab/>
      </w:r>
      <w:r>
        <w:tab/>
      </w:r>
      <w:r>
        <w:tab/>
      </w:r>
      <w:r>
        <w:tab/>
      </w:r>
      <w:r>
        <w:tab/>
      </w:r>
      <w:r>
        <w:tab/>
      </w:r>
      <w:r>
        <w:tab/>
      </w:r>
      <w:r>
        <w:tab/>
      </w:r>
      <w:r>
        <w:tab/>
      </w:r>
    </w:p>
    <w:p w:rsidR="00B707EE" w:rsidP="7B814A19" w:rsidRDefault="00B707EE" w14:paraId="70D1084A" w14:textId="77777777">
      <w:pPr>
        <w:rPr>
          <w:rFonts w:asciiTheme="majorHAnsi" w:hAnsiTheme="majorHAnsi" w:eastAsiaTheme="majorEastAsia" w:cstheme="majorBidi"/>
          <w:sz w:val="24"/>
          <w:szCs w:val="24"/>
        </w:rPr>
      </w:pPr>
    </w:p>
    <w:p w:rsidR="00B707EE" w:rsidP="7B814A19" w:rsidRDefault="00476970" w14:paraId="1E3803E2" w14:textId="4644F653">
      <w:pPr>
        <w:jc w:val="both"/>
        <w:rPr>
          <w:rFonts w:asciiTheme="majorHAnsi" w:hAnsiTheme="majorHAnsi" w:eastAsiaTheme="majorEastAsia" w:cstheme="majorBidi"/>
          <w:color w:val="202124"/>
          <w:sz w:val="24"/>
          <w:szCs w:val="24"/>
          <w:highlight w:val="white"/>
        </w:rPr>
      </w:pPr>
      <w:r w:rsidRPr="7B814A19">
        <w:rPr>
          <w:rFonts w:asciiTheme="majorHAnsi" w:hAnsiTheme="majorHAnsi" w:eastAsiaTheme="majorEastAsia" w:cstheme="majorBidi"/>
          <w:sz w:val="24"/>
          <w:szCs w:val="24"/>
        </w:rPr>
        <w:t xml:space="preserve">Outlining is a framework of the laws and principles that you learn throughout the semester. </w:t>
      </w:r>
      <w:r w:rsidRPr="7B814A19">
        <w:rPr>
          <w:rFonts w:asciiTheme="majorHAnsi" w:hAnsiTheme="majorHAnsi" w:eastAsiaTheme="majorEastAsia" w:cstheme="majorBidi"/>
          <w:color w:val="202124"/>
          <w:sz w:val="24"/>
          <w:szCs w:val="24"/>
          <w:highlight w:val="white"/>
        </w:rPr>
        <w:t>By outlining, you are forced to synthesize the information that you have learned, see how everything fits together, and form your own process for understanding and applying the rule.</w:t>
      </w:r>
    </w:p>
    <w:p w:rsidR="00B707EE" w:rsidP="7B814A19" w:rsidRDefault="00B707EE" w14:paraId="65F9B876" w14:textId="77777777">
      <w:pPr>
        <w:jc w:val="both"/>
        <w:rPr>
          <w:rFonts w:asciiTheme="majorHAnsi" w:hAnsiTheme="majorHAnsi" w:eastAsiaTheme="majorEastAsia" w:cstheme="majorBidi"/>
          <w:color w:val="202124"/>
          <w:sz w:val="24"/>
          <w:szCs w:val="24"/>
          <w:highlight w:val="white"/>
        </w:rPr>
      </w:pPr>
    </w:p>
    <w:p w:rsidR="00B707EE" w:rsidP="7B814A19" w:rsidRDefault="00476970" w14:paraId="38266C05" w14:textId="2BF64430">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color w:val="202124"/>
          <w:sz w:val="24"/>
          <w:szCs w:val="24"/>
          <w:highlight w:val="white"/>
        </w:rPr>
        <w:t>One important thing to remember about outlining is that it is a study process just as much as it is a study tool.</w:t>
      </w:r>
      <w:r w:rsidRPr="7B814A19">
        <w:rPr>
          <w:rFonts w:asciiTheme="majorHAnsi" w:hAnsiTheme="majorHAnsi" w:eastAsiaTheme="majorEastAsia" w:cstheme="majorBidi"/>
          <w:sz w:val="24"/>
          <w:szCs w:val="24"/>
        </w:rPr>
        <w:t xml:space="preserve"> Through the process of creating your </w:t>
      </w:r>
      <w:r w:rsidRPr="7B814A19">
        <w:rPr>
          <w:rFonts w:asciiTheme="majorHAnsi" w:hAnsiTheme="majorHAnsi" w:eastAsiaTheme="majorEastAsia" w:cstheme="majorBidi"/>
          <w:i/>
          <w:iCs/>
          <w:sz w:val="24"/>
          <w:szCs w:val="24"/>
        </w:rPr>
        <w:t xml:space="preserve">own </w:t>
      </w:r>
      <w:r w:rsidRPr="7B814A19">
        <w:rPr>
          <w:rFonts w:asciiTheme="majorHAnsi" w:hAnsiTheme="majorHAnsi" w:eastAsiaTheme="majorEastAsia" w:cstheme="majorBidi"/>
          <w:sz w:val="24"/>
          <w:szCs w:val="24"/>
        </w:rPr>
        <w:t>outline, you are actively studying. You will have access to others’ outlines, through TWEN and the Student Bar Association Outline Bank</w:t>
      </w:r>
      <w:r w:rsidRPr="7B814A19" w:rsidR="51971DF2">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or just from upper class connections. However, creating your own outlines will help you during finals season.</w:t>
      </w:r>
    </w:p>
    <w:p w:rsidR="00B707EE" w:rsidP="7B814A19" w:rsidRDefault="00B707EE" w14:paraId="350ADDE6" w14:textId="77777777">
      <w:pPr>
        <w:jc w:val="both"/>
        <w:rPr>
          <w:rFonts w:asciiTheme="majorHAnsi" w:hAnsiTheme="majorHAnsi" w:eastAsiaTheme="majorEastAsia" w:cstheme="majorBidi"/>
          <w:sz w:val="24"/>
          <w:szCs w:val="24"/>
        </w:rPr>
      </w:pPr>
    </w:p>
    <w:p w:rsidR="00B707EE" w:rsidP="7B814A19" w:rsidRDefault="00476970" w14:paraId="7CEF9179" w14:textId="35476266">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When it comes to outlining, it is important to start early. It is a long process, and there is a lot of information to capture. You should have the bones of your outline</w:t>
      </w:r>
      <w:r w:rsidRPr="7B814A19" w:rsidR="009C28AC">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by the time October rolls around. Your 1L professors will usually have a timeline for you to begin outlining (usually after you finish your first big topic of material). Don’t leave outlining until Thanksgiving break; you will find yourself falling behind in preparation if you do so. </w:t>
      </w:r>
      <w:r w:rsidRPr="7B814A19" w:rsidR="19CEC82D">
        <w:rPr>
          <w:rFonts w:asciiTheme="majorHAnsi" w:hAnsiTheme="majorHAnsi" w:eastAsiaTheme="majorEastAsia" w:cstheme="majorBidi"/>
          <w:sz w:val="24"/>
          <w:szCs w:val="24"/>
        </w:rPr>
        <w:t xml:space="preserve">Further, many students find that creating </w:t>
      </w:r>
      <w:r w:rsidRPr="7B814A19" w:rsidR="19CEC82D">
        <w:rPr>
          <w:rFonts w:asciiTheme="majorHAnsi" w:hAnsiTheme="majorHAnsi" w:eastAsiaTheme="majorEastAsia" w:cstheme="majorBidi"/>
          <w:sz w:val="24"/>
          <w:szCs w:val="24"/>
        </w:rPr>
        <w:lastRenderedPageBreak/>
        <w:t xml:space="preserve">a schedule for outlining prevents them from getting behind in any particular course or waiting until the last minute to put together their outlines. For example: </w:t>
      </w:r>
      <w:r w:rsidRPr="7B814A19" w:rsidR="19CEC82D">
        <w:rPr>
          <w:rFonts w:asciiTheme="majorHAnsi" w:hAnsiTheme="majorHAnsi" w:eastAsiaTheme="majorEastAsia" w:cstheme="majorBidi"/>
          <w:b/>
          <w:bCs/>
          <w:sz w:val="24"/>
          <w:szCs w:val="24"/>
        </w:rPr>
        <w:t xml:space="preserve">October 1-5 Civil Procedure → outline Jurisdiction </w:t>
      </w:r>
      <w:r w:rsidRPr="7B814A19" w:rsidR="19CEC82D">
        <w:rPr>
          <w:rFonts w:asciiTheme="majorHAnsi" w:hAnsiTheme="majorHAnsi" w:eastAsiaTheme="majorEastAsia" w:cstheme="majorBidi"/>
          <w:sz w:val="24"/>
          <w:szCs w:val="24"/>
        </w:rPr>
        <w:t>(this is just an example and not reflective of civil procedure topics and time).</w:t>
      </w:r>
    </w:p>
    <w:p w:rsidR="00B707EE" w:rsidP="7B814A19" w:rsidRDefault="00B707EE" w14:paraId="0DACD5C2" w14:textId="77777777">
      <w:pPr>
        <w:jc w:val="both"/>
        <w:rPr>
          <w:rFonts w:asciiTheme="majorHAnsi" w:hAnsiTheme="majorHAnsi" w:eastAsiaTheme="majorEastAsia" w:cstheme="majorBidi"/>
          <w:sz w:val="24"/>
          <w:szCs w:val="24"/>
        </w:rPr>
      </w:pPr>
    </w:p>
    <w:p w:rsidR="00B707EE" w:rsidP="7B814A19" w:rsidRDefault="00476970" w14:paraId="3A911E43" w14:textId="6470D9C0">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To create an outline, at first you may find it helpful to incorporate </w:t>
      </w:r>
      <w:r w:rsidRPr="7B814A19">
        <w:rPr>
          <w:rFonts w:asciiTheme="majorHAnsi" w:hAnsiTheme="majorHAnsi" w:eastAsiaTheme="majorEastAsia" w:cstheme="majorBidi"/>
          <w:i/>
          <w:iCs/>
          <w:sz w:val="24"/>
          <w:szCs w:val="24"/>
        </w:rPr>
        <w:t>all</w:t>
      </w:r>
      <w:r w:rsidRPr="7B814A19">
        <w:rPr>
          <w:rFonts w:asciiTheme="majorHAnsi" w:hAnsiTheme="majorHAnsi" w:eastAsiaTheme="majorEastAsia" w:cstheme="majorBidi"/>
          <w:sz w:val="24"/>
          <w:szCs w:val="24"/>
        </w:rPr>
        <w:t xml:space="preserve"> of the materials that you have learned. However, as finals season approaches</w:t>
      </w:r>
      <w:r w:rsidRPr="7B814A19" w:rsidR="545483ED">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you will likely want to cut your outline down to the most important materials for more focused study. </w:t>
      </w:r>
      <w:r w:rsidRPr="7B814A19" w:rsidR="0D344A5A">
        <w:rPr>
          <w:rFonts w:asciiTheme="majorHAnsi" w:hAnsiTheme="majorHAnsi" w:eastAsiaTheme="majorEastAsia" w:cstheme="majorBidi"/>
          <w:sz w:val="24"/>
          <w:szCs w:val="24"/>
        </w:rPr>
        <w:t xml:space="preserve">This is especially true if your exam is closed book and you have to memorize a lot of information. </w:t>
      </w:r>
      <w:r w:rsidRPr="7B814A19">
        <w:rPr>
          <w:rFonts w:asciiTheme="majorHAnsi" w:hAnsiTheme="majorHAnsi" w:eastAsiaTheme="majorEastAsia" w:cstheme="majorBidi"/>
          <w:sz w:val="24"/>
          <w:szCs w:val="24"/>
        </w:rPr>
        <w:t xml:space="preserve">A good method for starting to outline is to use the Table of Contents within your course books. These will have titles and sections that you can put in your outline as a start. Another option is to use the course syllabus as the bones of your </w:t>
      </w:r>
      <w:r w:rsidRPr="7B814A19" w:rsidR="009F0825">
        <w:rPr>
          <w:rFonts w:asciiTheme="majorHAnsi" w:hAnsiTheme="majorHAnsi" w:eastAsiaTheme="majorEastAsia" w:cstheme="majorBidi"/>
          <w:sz w:val="24"/>
          <w:szCs w:val="24"/>
        </w:rPr>
        <w:t>outline and</w:t>
      </w:r>
      <w:r w:rsidRPr="7B814A19">
        <w:rPr>
          <w:rFonts w:asciiTheme="majorHAnsi" w:hAnsiTheme="majorHAnsi" w:eastAsiaTheme="majorEastAsia" w:cstheme="majorBidi"/>
          <w:sz w:val="24"/>
          <w:szCs w:val="24"/>
        </w:rPr>
        <w:t xml:space="preserve"> fill in the material as you go.</w:t>
      </w:r>
    </w:p>
    <w:p w:rsidR="00B707EE" w:rsidP="7B814A19" w:rsidRDefault="00B707EE" w14:paraId="6C42BF50" w14:textId="77777777">
      <w:pPr>
        <w:jc w:val="both"/>
        <w:rPr>
          <w:rFonts w:asciiTheme="majorHAnsi" w:hAnsiTheme="majorHAnsi" w:eastAsiaTheme="majorEastAsia" w:cstheme="majorBidi"/>
          <w:sz w:val="24"/>
          <w:szCs w:val="24"/>
        </w:rPr>
      </w:pPr>
    </w:p>
    <w:p w:rsidR="00B707EE" w:rsidP="7B814A19" w:rsidRDefault="00476970" w14:paraId="57B24B22" w14:textId="1169F540">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If your professors allow open-book exams,</w:t>
      </w:r>
      <w:r w:rsidRPr="7B814A19" w:rsidR="006D20EA">
        <w:rPr>
          <w:rStyle w:val="FootnoteReference"/>
          <w:rFonts w:asciiTheme="majorHAnsi" w:hAnsiTheme="majorHAnsi" w:eastAsiaTheme="majorEastAsia" w:cstheme="majorBidi"/>
          <w:sz w:val="24"/>
          <w:szCs w:val="24"/>
        </w:rPr>
        <w:footnoteReference w:id="6"/>
      </w:r>
      <w:r w:rsidRPr="7B814A19">
        <w:rPr>
          <w:rFonts w:asciiTheme="majorHAnsi" w:hAnsiTheme="majorHAnsi" w:eastAsiaTheme="majorEastAsia" w:cstheme="majorBidi"/>
          <w:sz w:val="24"/>
          <w:szCs w:val="24"/>
        </w:rPr>
        <w:t xml:space="preserve"> you will likely want an ‘attack outline.’ This is a short, hyper-focused outline that you can easily navigate during exam time. Exams fall anywhere from 2-4 hours. This may seem like a long time, but you will not have the time to flip through a </w:t>
      </w:r>
      <w:r w:rsidRPr="7B814A19" w:rsidR="009F0825">
        <w:rPr>
          <w:rFonts w:asciiTheme="majorHAnsi" w:hAnsiTheme="majorHAnsi" w:eastAsiaTheme="majorEastAsia" w:cstheme="majorBidi"/>
          <w:sz w:val="24"/>
          <w:szCs w:val="24"/>
        </w:rPr>
        <w:t>100-page</w:t>
      </w:r>
      <w:r w:rsidRPr="7B814A19">
        <w:rPr>
          <w:rFonts w:asciiTheme="majorHAnsi" w:hAnsiTheme="majorHAnsi" w:eastAsiaTheme="majorEastAsia" w:cstheme="majorBidi"/>
          <w:sz w:val="24"/>
          <w:szCs w:val="24"/>
        </w:rPr>
        <w:t xml:space="preserve"> outline. </w:t>
      </w:r>
    </w:p>
    <w:p w:rsidR="00B707EE" w:rsidP="7B814A19" w:rsidRDefault="00B707EE" w14:paraId="6DF946EB" w14:textId="77777777">
      <w:pPr>
        <w:jc w:val="both"/>
        <w:rPr>
          <w:rFonts w:asciiTheme="majorHAnsi" w:hAnsiTheme="majorHAnsi" w:eastAsiaTheme="majorEastAsia" w:cstheme="majorBidi"/>
          <w:sz w:val="24"/>
          <w:szCs w:val="24"/>
        </w:rPr>
      </w:pPr>
    </w:p>
    <w:p w:rsidR="00B707EE" w:rsidP="7B814A19" w:rsidRDefault="00476970" w14:paraId="0F2290F9" w14:textId="1EF9CF46">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Finally, you should be constantly reviewing and revising your outline. This will ensure that you have a solid understanding of both the material and your outline’s set-up. </w:t>
      </w:r>
    </w:p>
    <w:p w:rsidR="00B707EE" w:rsidP="7B814A19" w:rsidRDefault="00B707EE" w14:paraId="3E4F545C" w14:textId="7D3A6AD4">
      <w:pPr>
        <w:jc w:val="both"/>
        <w:rPr>
          <w:rFonts w:asciiTheme="majorHAnsi" w:hAnsiTheme="majorHAnsi" w:eastAsiaTheme="majorEastAsia" w:cstheme="majorBidi"/>
          <w:sz w:val="24"/>
          <w:szCs w:val="24"/>
        </w:rPr>
      </w:pPr>
    </w:p>
    <w:p w:rsidR="7B814A19" w:rsidP="7B814A19" w:rsidRDefault="7B814A19" w14:paraId="7EC075DB" w14:textId="7B0545B8">
      <w:pPr>
        <w:jc w:val="both"/>
        <w:rPr>
          <w:rFonts w:asciiTheme="majorHAnsi" w:hAnsiTheme="majorHAnsi" w:eastAsiaTheme="majorEastAsia" w:cstheme="majorBidi"/>
          <w:sz w:val="24"/>
          <w:szCs w:val="24"/>
        </w:rPr>
      </w:pPr>
    </w:p>
    <w:p w:rsidR="00B707EE" w:rsidP="7B814A19" w:rsidRDefault="00476970" w14:paraId="046427B7" w14:textId="77777777">
      <w:pPr>
        <w:jc w:val="both"/>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TIME MANAGEMENT: </w:t>
      </w:r>
      <w:r>
        <w:tab/>
      </w:r>
      <w:r>
        <w:tab/>
      </w:r>
      <w:r>
        <w:tab/>
      </w:r>
      <w:r>
        <w:tab/>
      </w:r>
      <w:r>
        <w:tab/>
      </w:r>
      <w:r>
        <w:tab/>
      </w:r>
      <w:r>
        <w:tab/>
      </w:r>
    </w:p>
    <w:p w:rsidR="00B707EE" w:rsidP="7B814A19" w:rsidRDefault="00B707EE" w14:paraId="1154463D" w14:textId="77777777">
      <w:pPr>
        <w:rPr>
          <w:rFonts w:asciiTheme="majorHAnsi" w:hAnsiTheme="majorHAnsi" w:eastAsiaTheme="majorEastAsia" w:cstheme="majorBidi"/>
          <w:sz w:val="24"/>
          <w:szCs w:val="24"/>
        </w:rPr>
      </w:pPr>
    </w:p>
    <w:p w:rsidR="00B707EE" w:rsidP="7B814A19" w:rsidRDefault="00476970" w14:paraId="691752D2" w14:textId="4B6B3955">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Time management is a huge factor in law school success. It is important to allow yourself ample study time, but also time to decompress. Some law students find it helpful to schedule one weekend day to not think about law school or do any work. Taking time for yourself will help prevent burnout. In your weekly life, try to allocate at least 30 minutes –</w:t>
      </w:r>
      <w:r w:rsidRPr="7B814A19" w:rsidR="112EFDF0">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1 hour of time daily for you to do something you </w:t>
      </w:r>
      <w:r w:rsidRPr="7B814A19" w:rsidR="770CBEDD">
        <w:rPr>
          <w:rFonts w:asciiTheme="majorHAnsi" w:hAnsiTheme="majorHAnsi" w:eastAsiaTheme="majorEastAsia" w:cstheme="majorBidi"/>
          <w:sz w:val="24"/>
          <w:szCs w:val="24"/>
        </w:rPr>
        <w:t>enjoy</w:t>
      </w:r>
      <w:r w:rsidRPr="7B814A19">
        <w:rPr>
          <w:rFonts w:asciiTheme="majorHAnsi" w:hAnsiTheme="majorHAnsi" w:eastAsiaTheme="majorEastAsia" w:cstheme="majorBidi"/>
          <w:sz w:val="24"/>
          <w:szCs w:val="24"/>
        </w:rPr>
        <w:t xml:space="preserve">, such as: cooking, sharing a meal, exercise, speaking with friends and family, etc. As finals approach, you may be forced to shorten the time you have to yourself, but you </w:t>
      </w:r>
      <w:r w:rsidRPr="7B814A19">
        <w:rPr>
          <w:rFonts w:asciiTheme="majorHAnsi" w:hAnsiTheme="majorHAnsi" w:eastAsiaTheme="majorEastAsia" w:cstheme="majorBidi"/>
          <w:i/>
          <w:iCs/>
          <w:sz w:val="24"/>
          <w:szCs w:val="24"/>
        </w:rPr>
        <w:t>can</w:t>
      </w:r>
      <w:r w:rsidRPr="7B814A19">
        <w:rPr>
          <w:rFonts w:asciiTheme="majorHAnsi" w:hAnsiTheme="majorHAnsi" w:eastAsiaTheme="majorEastAsia" w:cstheme="majorBidi"/>
          <w:sz w:val="24"/>
          <w:szCs w:val="24"/>
        </w:rPr>
        <w:t xml:space="preserve"> find little sections of relaxation time throughout the day. You may find it helpful to do: </w:t>
      </w:r>
      <w:r w:rsidRPr="7B814A19" w:rsidR="009F0825">
        <w:rPr>
          <w:rFonts w:asciiTheme="majorHAnsi" w:hAnsiTheme="majorHAnsi" w:eastAsiaTheme="majorEastAsia" w:cstheme="majorBidi"/>
          <w:sz w:val="24"/>
          <w:szCs w:val="24"/>
        </w:rPr>
        <w:t>15-minute</w:t>
      </w:r>
      <w:r w:rsidRPr="7B814A19">
        <w:rPr>
          <w:rFonts w:asciiTheme="majorHAnsi" w:hAnsiTheme="majorHAnsi" w:eastAsiaTheme="majorEastAsia" w:cstheme="majorBidi"/>
          <w:sz w:val="24"/>
          <w:szCs w:val="24"/>
        </w:rPr>
        <w:t xml:space="preserve"> meditations, quick stretches, </w:t>
      </w:r>
      <w:r w:rsidRPr="7B814A19" w:rsidR="009F0825">
        <w:rPr>
          <w:rFonts w:asciiTheme="majorHAnsi" w:hAnsiTheme="majorHAnsi" w:eastAsiaTheme="majorEastAsia" w:cstheme="majorBidi"/>
          <w:sz w:val="24"/>
          <w:szCs w:val="24"/>
        </w:rPr>
        <w:t>self-care</w:t>
      </w:r>
      <w:r w:rsidRPr="7B814A19">
        <w:rPr>
          <w:rFonts w:asciiTheme="majorHAnsi" w:hAnsiTheme="majorHAnsi" w:eastAsiaTheme="majorEastAsia" w:cstheme="majorBidi"/>
          <w:sz w:val="24"/>
          <w:szCs w:val="24"/>
        </w:rPr>
        <w:t xml:space="preserve">, or whatever you can do to take the stress out of your mind for a few minutes. </w:t>
      </w:r>
    </w:p>
    <w:p w:rsidR="00B707EE" w:rsidP="7B814A19" w:rsidRDefault="00B707EE" w14:paraId="3ED13920" w14:textId="77777777">
      <w:pPr>
        <w:jc w:val="both"/>
        <w:rPr>
          <w:rFonts w:asciiTheme="majorHAnsi" w:hAnsiTheme="majorHAnsi" w:eastAsiaTheme="majorEastAsia" w:cstheme="majorBidi"/>
          <w:sz w:val="24"/>
          <w:szCs w:val="24"/>
        </w:rPr>
      </w:pPr>
    </w:p>
    <w:p w:rsidR="00B707EE" w:rsidP="683418CF" w:rsidRDefault="53958BC4" w14:paraId="7B895D9C" w14:textId="09F6219D">
      <w:pPr>
        <w:jc w:val="both"/>
        <w:rPr>
          <w:rFonts w:asciiTheme="majorHAnsi" w:hAnsiTheme="majorHAnsi" w:eastAsiaTheme="majorEastAsia" w:cstheme="majorBidi"/>
          <w:sz w:val="24"/>
          <w:szCs w:val="24"/>
        </w:rPr>
      </w:pPr>
      <w:r w:rsidRPr="683418CF">
        <w:rPr>
          <w:rFonts w:asciiTheme="majorHAnsi" w:hAnsiTheme="majorHAnsi" w:eastAsiaTheme="majorEastAsia" w:cstheme="majorBidi"/>
          <w:sz w:val="24"/>
          <w:szCs w:val="24"/>
        </w:rPr>
        <w:t xml:space="preserve">Outside of decompression time, you should try to create a rough outline of what your weekly schedule will look like. You should plan times that you will allocate to reading, studying, and </w:t>
      </w:r>
      <w:r w:rsidRPr="683418CF">
        <w:rPr>
          <w:rFonts w:asciiTheme="majorHAnsi" w:hAnsiTheme="majorHAnsi" w:eastAsiaTheme="majorEastAsia" w:cstheme="majorBidi"/>
          <w:sz w:val="24"/>
          <w:szCs w:val="24"/>
        </w:rPr>
        <w:lastRenderedPageBreak/>
        <w:t xml:space="preserve">outlining. You may choose to work on specific classes on certain days of the </w:t>
      </w:r>
      <w:r w:rsidRPr="683418CF" w:rsidR="7888BC1F">
        <w:rPr>
          <w:rFonts w:asciiTheme="majorHAnsi" w:hAnsiTheme="majorHAnsi" w:eastAsiaTheme="majorEastAsia" w:cstheme="majorBidi"/>
          <w:sz w:val="24"/>
          <w:szCs w:val="24"/>
        </w:rPr>
        <w:t>week or</w:t>
      </w:r>
      <w:r w:rsidRPr="683418CF">
        <w:rPr>
          <w:rFonts w:asciiTheme="majorHAnsi" w:hAnsiTheme="majorHAnsi" w:eastAsiaTheme="majorEastAsia" w:cstheme="majorBidi"/>
          <w:sz w:val="24"/>
          <w:szCs w:val="24"/>
        </w:rPr>
        <w:t xml:space="preserve"> carve out a few hours each evening to do general readings/study. In either case, you should always have an idea of where you are in your readings and outlining.</w:t>
      </w:r>
      <w:r w:rsidRPr="046B3284">
        <w:rPr>
          <w:rFonts w:asciiTheme="majorHAnsi" w:hAnsiTheme="majorHAnsi" w:eastAsiaTheme="majorEastAsia" w:cstheme="majorBidi"/>
          <w:sz w:val="24"/>
          <w:szCs w:val="24"/>
        </w:rPr>
        <w:t xml:space="preserve"> </w:t>
      </w:r>
      <w:r w:rsidRPr="046B3284" w:rsidR="499C413F">
        <w:rPr>
          <w:rFonts w:asciiTheme="majorHAnsi" w:hAnsiTheme="majorHAnsi" w:eastAsiaTheme="majorEastAsia" w:cstheme="majorBidi"/>
          <w:sz w:val="24"/>
          <w:szCs w:val="24"/>
        </w:rPr>
        <w:t xml:space="preserve">A general guideline is to plan for approximately 2 to 3 </w:t>
      </w:r>
      <w:proofErr w:type="spellStart"/>
      <w:r w:rsidRPr="046B3284" w:rsidR="499C413F">
        <w:rPr>
          <w:rFonts w:asciiTheme="majorHAnsi" w:hAnsiTheme="majorHAnsi" w:eastAsiaTheme="majorEastAsia" w:cstheme="majorBidi"/>
          <w:sz w:val="24"/>
          <w:szCs w:val="24"/>
        </w:rPr>
        <w:t>hours worth</w:t>
      </w:r>
      <w:proofErr w:type="spellEnd"/>
      <w:r w:rsidRPr="046B3284" w:rsidR="499C413F">
        <w:rPr>
          <w:rFonts w:asciiTheme="majorHAnsi" w:hAnsiTheme="majorHAnsi" w:eastAsiaTheme="majorEastAsia" w:cstheme="majorBidi"/>
          <w:sz w:val="24"/>
          <w:szCs w:val="24"/>
        </w:rPr>
        <w:t xml:space="preserve"> of class preparation per credit (i.e.,</w:t>
      </w:r>
      <w:r w:rsidRPr="046B3284" w:rsidR="4AC87B0F">
        <w:rPr>
          <w:rFonts w:asciiTheme="majorHAnsi" w:hAnsiTheme="majorHAnsi" w:eastAsiaTheme="majorEastAsia" w:cstheme="majorBidi"/>
          <w:sz w:val="24"/>
          <w:szCs w:val="24"/>
        </w:rPr>
        <w:t xml:space="preserve"> a </w:t>
      </w:r>
      <w:proofErr w:type="gramStart"/>
      <w:r w:rsidRPr="046B3284" w:rsidR="4AC87B0F">
        <w:rPr>
          <w:rFonts w:asciiTheme="majorHAnsi" w:hAnsiTheme="majorHAnsi" w:eastAsiaTheme="majorEastAsia" w:cstheme="majorBidi"/>
          <w:sz w:val="24"/>
          <w:szCs w:val="24"/>
        </w:rPr>
        <w:t>2 credit</w:t>
      </w:r>
      <w:proofErr w:type="gramEnd"/>
      <w:r w:rsidRPr="046B3284" w:rsidR="4AC87B0F">
        <w:rPr>
          <w:rFonts w:asciiTheme="majorHAnsi" w:hAnsiTheme="majorHAnsi" w:eastAsiaTheme="majorEastAsia" w:cstheme="majorBidi"/>
          <w:sz w:val="24"/>
          <w:szCs w:val="24"/>
        </w:rPr>
        <w:t xml:space="preserve"> class would equate to about 4 to 6 hours of preparation). This is</w:t>
      </w:r>
      <w:r w:rsidRPr="046B3284" w:rsidR="2E800E06">
        <w:rPr>
          <w:rFonts w:asciiTheme="majorHAnsi" w:hAnsiTheme="majorHAnsi" w:eastAsiaTheme="majorEastAsia" w:cstheme="majorBidi"/>
          <w:sz w:val="24"/>
          <w:szCs w:val="24"/>
        </w:rPr>
        <w:t>, of cour</w:t>
      </w:r>
      <w:r w:rsidRPr="046B3284" w:rsidR="4AC87B0F">
        <w:rPr>
          <w:rFonts w:asciiTheme="majorHAnsi" w:hAnsiTheme="majorHAnsi" w:eastAsiaTheme="majorEastAsia" w:cstheme="majorBidi"/>
          <w:sz w:val="24"/>
          <w:szCs w:val="24"/>
        </w:rPr>
        <w:t>se</w:t>
      </w:r>
      <w:r w:rsidRPr="046B3284" w:rsidR="126D5FCF">
        <w:rPr>
          <w:rFonts w:asciiTheme="majorHAnsi" w:hAnsiTheme="majorHAnsi" w:eastAsiaTheme="majorEastAsia" w:cstheme="majorBidi"/>
          <w:sz w:val="24"/>
          <w:szCs w:val="24"/>
        </w:rPr>
        <w:t xml:space="preserve">, </w:t>
      </w:r>
      <w:r w:rsidRPr="046B3284" w:rsidR="4AC87B0F">
        <w:rPr>
          <w:rFonts w:asciiTheme="majorHAnsi" w:hAnsiTheme="majorHAnsi" w:eastAsiaTheme="majorEastAsia" w:cstheme="majorBidi"/>
          <w:sz w:val="24"/>
          <w:szCs w:val="24"/>
        </w:rPr>
        <w:t>an average</w:t>
      </w:r>
      <w:r w:rsidRPr="046B3284" w:rsidR="46E3C8B2">
        <w:rPr>
          <w:rFonts w:asciiTheme="majorHAnsi" w:hAnsiTheme="majorHAnsi" w:eastAsiaTheme="majorEastAsia" w:cstheme="majorBidi"/>
          <w:sz w:val="24"/>
          <w:szCs w:val="24"/>
        </w:rPr>
        <w:t>,</w:t>
      </w:r>
      <w:r w:rsidRPr="046B3284" w:rsidR="4AC87B0F">
        <w:rPr>
          <w:rFonts w:asciiTheme="majorHAnsi" w:hAnsiTheme="majorHAnsi" w:eastAsiaTheme="majorEastAsia" w:cstheme="majorBidi"/>
          <w:sz w:val="24"/>
          <w:szCs w:val="24"/>
        </w:rPr>
        <w:t xml:space="preserve"> and will vary</w:t>
      </w:r>
      <w:r w:rsidRPr="046B3284" w:rsidR="578DD5BA">
        <w:rPr>
          <w:rFonts w:asciiTheme="majorHAnsi" w:hAnsiTheme="majorHAnsi" w:eastAsiaTheme="majorEastAsia" w:cstheme="majorBidi"/>
          <w:sz w:val="24"/>
          <w:szCs w:val="24"/>
        </w:rPr>
        <w:t xml:space="preserve"> depending on your work style and your personal class load</w:t>
      </w:r>
      <w:r w:rsidRPr="046B3284" w:rsidR="3CC7129F">
        <w:rPr>
          <w:rFonts w:asciiTheme="majorHAnsi" w:hAnsiTheme="majorHAnsi" w:eastAsiaTheme="majorEastAsia" w:cstheme="majorBidi"/>
          <w:sz w:val="24"/>
          <w:szCs w:val="24"/>
        </w:rPr>
        <w:t xml:space="preserve">. However, </w:t>
      </w:r>
      <w:r w:rsidRPr="046B3284" w:rsidR="578DD5BA">
        <w:rPr>
          <w:rFonts w:asciiTheme="majorHAnsi" w:hAnsiTheme="majorHAnsi" w:eastAsiaTheme="majorEastAsia" w:cstheme="majorBidi"/>
          <w:sz w:val="24"/>
          <w:szCs w:val="24"/>
        </w:rPr>
        <w:t>it is important to keep in mind when beginning to schedule your time.</w:t>
      </w:r>
    </w:p>
    <w:p w:rsidR="00B707EE" w:rsidP="7B814A19" w:rsidRDefault="00B707EE" w14:paraId="5FD91378" w14:textId="77777777">
      <w:pPr>
        <w:jc w:val="both"/>
        <w:rPr>
          <w:rFonts w:asciiTheme="majorHAnsi" w:hAnsiTheme="majorHAnsi" w:eastAsiaTheme="majorEastAsia" w:cstheme="majorBidi"/>
          <w:sz w:val="24"/>
          <w:szCs w:val="24"/>
        </w:rPr>
      </w:pPr>
    </w:p>
    <w:p w:rsidR="00B707EE" w:rsidP="7B814A19" w:rsidRDefault="00476970" w14:paraId="25CCCEB8"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Time management is a skill that takes time to develop. Over the course of your 1L year, you will fall into habits and improve your time management skills. Every student will have different ways of allocating their time. To avoid external stressors and pressure, try to find what works best for you and your schedule. You’ve got this! </w:t>
      </w:r>
    </w:p>
    <w:p w:rsidR="00B707EE" w:rsidP="7B814A19" w:rsidRDefault="00B707EE" w14:paraId="07A0605A" w14:textId="35145A49">
      <w:pPr>
        <w:rPr>
          <w:rFonts w:asciiTheme="majorHAnsi" w:hAnsiTheme="majorHAnsi" w:eastAsiaTheme="majorEastAsia" w:cstheme="majorBidi"/>
          <w:sz w:val="24"/>
          <w:szCs w:val="24"/>
        </w:rPr>
      </w:pPr>
    </w:p>
    <w:p w:rsidR="7B814A19" w:rsidP="7B814A19" w:rsidRDefault="7B814A19" w14:paraId="1E693CFB" w14:textId="0B6C8E3C">
      <w:pPr>
        <w:rPr>
          <w:rFonts w:asciiTheme="majorHAnsi" w:hAnsiTheme="majorHAnsi" w:eastAsiaTheme="majorEastAsia" w:cstheme="majorBidi"/>
          <w:sz w:val="24"/>
          <w:szCs w:val="24"/>
        </w:rPr>
      </w:pPr>
    </w:p>
    <w:p w:rsidR="00B707EE" w:rsidP="7B814A19" w:rsidRDefault="00476970" w14:paraId="2E9D133F"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STUDY TIPS FOR FINALS:</w:t>
      </w:r>
      <w:r>
        <w:tab/>
      </w:r>
      <w:r>
        <w:tab/>
      </w:r>
      <w:r>
        <w:tab/>
      </w:r>
      <w:r>
        <w:tab/>
      </w:r>
      <w:r>
        <w:tab/>
      </w:r>
      <w:r>
        <w:tab/>
      </w:r>
      <w:r>
        <w:tab/>
      </w:r>
    </w:p>
    <w:p w:rsidR="00B707EE" w:rsidP="7B814A19" w:rsidRDefault="00B707EE" w14:paraId="5AF8145A" w14:textId="77777777">
      <w:pPr>
        <w:rPr>
          <w:rFonts w:asciiTheme="majorHAnsi" w:hAnsiTheme="majorHAnsi" w:eastAsiaTheme="majorEastAsia" w:cstheme="majorBidi"/>
          <w:sz w:val="24"/>
          <w:szCs w:val="24"/>
        </w:rPr>
      </w:pPr>
    </w:p>
    <w:p w:rsidR="00B707EE" w:rsidP="7B814A19" w:rsidRDefault="00476970" w14:paraId="7A31B0EF" w14:textId="6E5926F2">
      <w:pPr>
        <w:numPr>
          <w:ilvl w:val="0"/>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Start early and study material in smaller, manageable chunks</w:t>
      </w:r>
      <w:r w:rsidRPr="7B814A19" w:rsidR="5E5611A0">
        <w:rPr>
          <w:rFonts w:asciiTheme="majorHAnsi" w:hAnsiTheme="majorHAnsi" w:eastAsiaTheme="majorEastAsia" w:cstheme="majorBidi"/>
          <w:sz w:val="24"/>
          <w:szCs w:val="24"/>
        </w:rPr>
        <w:t>, such as by topic</w:t>
      </w:r>
      <w:r w:rsidRPr="7B814A19">
        <w:rPr>
          <w:rFonts w:asciiTheme="majorHAnsi" w:hAnsiTheme="majorHAnsi" w:eastAsiaTheme="majorEastAsia" w:cstheme="majorBidi"/>
          <w:sz w:val="24"/>
          <w:szCs w:val="24"/>
        </w:rPr>
        <w:t xml:space="preserve"> (cramming will not work).</w:t>
      </w:r>
    </w:p>
    <w:p w:rsidR="00B707EE" w:rsidP="7B814A19" w:rsidRDefault="00476970" w14:paraId="5F5DC4C5" w14:textId="32885BE9">
      <w:pPr>
        <w:numPr>
          <w:ilvl w:val="0"/>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Be sure to utilize the Law Library’s exam archive,</w:t>
      </w:r>
      <w:r w:rsidRPr="7B814A19">
        <w:rPr>
          <w:rFonts w:asciiTheme="majorHAnsi" w:hAnsiTheme="majorHAnsi" w:eastAsiaTheme="majorEastAsia" w:cstheme="majorBidi"/>
          <w:sz w:val="24"/>
          <w:szCs w:val="24"/>
          <w:vertAlign w:val="superscript"/>
        </w:rPr>
        <w:footnoteReference w:id="7"/>
      </w:r>
      <w:r w:rsidRPr="7B814A19">
        <w:rPr>
          <w:rFonts w:asciiTheme="majorHAnsi" w:hAnsiTheme="majorHAnsi" w:eastAsiaTheme="majorEastAsia" w:cstheme="majorBidi"/>
          <w:sz w:val="24"/>
          <w:szCs w:val="24"/>
        </w:rPr>
        <w:t xml:space="preserve"> as well as any old exams your professors may give you, to test your knowledge.</w:t>
      </w:r>
      <w:r w:rsidRPr="7B814A19" w:rsidR="00C52F4C">
        <w:rPr>
          <w:rFonts w:asciiTheme="majorHAnsi" w:hAnsiTheme="majorHAnsi" w:eastAsiaTheme="majorEastAsia" w:cstheme="majorBidi"/>
          <w:sz w:val="24"/>
          <w:szCs w:val="24"/>
        </w:rPr>
        <w:t xml:space="preserve">  </w:t>
      </w:r>
      <w:r w:rsidRPr="7B814A19" w:rsidR="00D035E4">
        <w:rPr>
          <w:rFonts w:asciiTheme="majorHAnsi" w:hAnsiTheme="majorHAnsi" w:eastAsiaTheme="majorEastAsia" w:cstheme="majorBidi"/>
          <w:sz w:val="24"/>
          <w:szCs w:val="24"/>
        </w:rPr>
        <w:t xml:space="preserve">The West Academic Study Aids Collection (free through St. John’s Law), is another great way to practice for exams, especially their multiple choice </w:t>
      </w:r>
      <w:r w:rsidRPr="7B814A19" w:rsidR="00EC14FE">
        <w:rPr>
          <w:rFonts w:asciiTheme="majorHAnsi" w:hAnsiTheme="majorHAnsi" w:eastAsiaTheme="majorEastAsia" w:cstheme="majorBidi"/>
          <w:sz w:val="24"/>
          <w:szCs w:val="24"/>
        </w:rPr>
        <w:t>books</w:t>
      </w:r>
      <w:r w:rsidRPr="7B814A19" w:rsidR="00D035E4">
        <w:rPr>
          <w:rFonts w:asciiTheme="majorHAnsi" w:hAnsiTheme="majorHAnsi" w:eastAsiaTheme="majorEastAsia" w:cstheme="majorBidi"/>
          <w:sz w:val="24"/>
          <w:szCs w:val="24"/>
        </w:rPr>
        <w:t>.</w:t>
      </w:r>
      <w:r w:rsidRPr="7B814A19" w:rsidR="00D035E4">
        <w:rPr>
          <w:rStyle w:val="FootnoteReference"/>
          <w:rFonts w:asciiTheme="majorHAnsi" w:hAnsiTheme="majorHAnsi" w:eastAsiaTheme="majorEastAsia" w:cstheme="majorBidi"/>
          <w:sz w:val="24"/>
          <w:szCs w:val="24"/>
        </w:rPr>
        <w:footnoteReference w:id="8"/>
      </w:r>
      <w:r w:rsidRPr="7B814A19">
        <w:rPr>
          <w:rFonts w:asciiTheme="majorHAnsi" w:hAnsiTheme="majorHAnsi" w:eastAsiaTheme="majorEastAsia" w:cstheme="majorBidi"/>
          <w:sz w:val="24"/>
          <w:szCs w:val="24"/>
        </w:rPr>
        <w:t xml:space="preserve">  One good method is to do a practice exam, under exam conditions (i.e., closed-book, open-book</w:t>
      </w:r>
      <w:r w:rsidRPr="7B814A19" w:rsidR="008F60A1">
        <w:rPr>
          <w:rFonts w:asciiTheme="majorHAnsi" w:hAnsiTheme="majorHAnsi" w:eastAsiaTheme="majorEastAsia" w:cstheme="majorBidi"/>
          <w:sz w:val="24"/>
          <w:szCs w:val="24"/>
        </w:rPr>
        <w:t>, as well as</w:t>
      </w:r>
      <w:r w:rsidRPr="7B814A19" w:rsidR="00E6470E">
        <w:rPr>
          <w:rFonts w:asciiTheme="majorHAnsi" w:hAnsiTheme="majorHAnsi" w:eastAsiaTheme="majorEastAsia" w:cstheme="majorBidi"/>
          <w:sz w:val="24"/>
          <w:szCs w:val="24"/>
        </w:rPr>
        <w:t xml:space="preserve"> any time limits</w:t>
      </w:r>
      <w:r w:rsidRPr="7B814A19">
        <w:rPr>
          <w:rFonts w:asciiTheme="majorHAnsi" w:hAnsiTheme="majorHAnsi" w:eastAsiaTheme="majorEastAsia" w:cstheme="majorBidi"/>
          <w:sz w:val="24"/>
          <w:szCs w:val="24"/>
        </w:rPr>
        <w:t xml:space="preserve">), and then exchange your completed exam with a friend/study group member (or even your professor or TA during office hours) </w:t>
      </w:r>
      <w:r w:rsidRPr="7B814A19" w:rsidR="0E22B1E2">
        <w:rPr>
          <w:rFonts w:asciiTheme="majorHAnsi" w:hAnsiTheme="majorHAnsi" w:eastAsiaTheme="majorEastAsia" w:cstheme="majorBidi"/>
          <w:sz w:val="24"/>
          <w:szCs w:val="24"/>
        </w:rPr>
        <w:t>to</w:t>
      </w:r>
      <w:r w:rsidRPr="7B814A19">
        <w:rPr>
          <w:rFonts w:asciiTheme="majorHAnsi" w:hAnsiTheme="majorHAnsi" w:eastAsiaTheme="majorEastAsia" w:cstheme="majorBidi"/>
          <w:sz w:val="24"/>
          <w:szCs w:val="24"/>
        </w:rPr>
        <w:t xml:space="preserve"> compare answers. </w:t>
      </w:r>
    </w:p>
    <w:p w:rsidR="00B707EE" w:rsidP="7B814A19" w:rsidRDefault="00476970" w14:paraId="2B52B4D3" w14:textId="06A0924B">
      <w:pPr>
        <w:numPr>
          <w:ilvl w:val="1"/>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If your exam is </w:t>
      </w:r>
      <w:r w:rsidRPr="7B814A19" w:rsidR="009F0825">
        <w:rPr>
          <w:rFonts w:asciiTheme="majorHAnsi" w:hAnsiTheme="majorHAnsi" w:eastAsiaTheme="majorEastAsia" w:cstheme="majorBidi"/>
          <w:sz w:val="24"/>
          <w:szCs w:val="24"/>
        </w:rPr>
        <w:t>open book</w:t>
      </w:r>
      <w:r w:rsidRPr="7B814A19">
        <w:rPr>
          <w:rFonts w:asciiTheme="majorHAnsi" w:hAnsiTheme="majorHAnsi" w:eastAsiaTheme="majorEastAsia" w:cstheme="majorBidi"/>
          <w:sz w:val="24"/>
          <w:szCs w:val="24"/>
        </w:rPr>
        <w:t>, taking practice exams with your outline is a great way to gauge your progress (as well as familiarizing yourself with your outline’s layout).</w:t>
      </w:r>
    </w:p>
    <w:p w:rsidR="00B707EE" w:rsidP="7B814A19" w:rsidRDefault="00476970" w14:paraId="1EEFD4C7" w14:textId="5E9FC72B">
      <w:pPr>
        <w:numPr>
          <w:ilvl w:val="0"/>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Take advantage of having </w:t>
      </w:r>
      <w:proofErr w:type="spellStart"/>
      <w:r w:rsidRPr="7B814A19">
        <w:rPr>
          <w:rFonts w:asciiTheme="majorHAnsi" w:hAnsiTheme="majorHAnsi" w:eastAsiaTheme="majorEastAsia" w:cstheme="majorBidi"/>
          <w:sz w:val="24"/>
          <w:szCs w:val="24"/>
        </w:rPr>
        <w:t>TA</w:t>
      </w:r>
      <w:r w:rsidRPr="7B814A19" w:rsidR="008135AD">
        <w:rPr>
          <w:rFonts w:asciiTheme="majorHAnsi" w:hAnsiTheme="majorHAnsi" w:eastAsiaTheme="majorEastAsia" w:cstheme="majorBidi"/>
          <w:sz w:val="24"/>
          <w:szCs w:val="24"/>
        </w:rPr>
        <w:t>s</w:t>
      </w:r>
      <w:r w:rsidRPr="7B814A19">
        <w:rPr>
          <w:rFonts w:asciiTheme="majorHAnsi" w:hAnsiTheme="majorHAnsi" w:eastAsiaTheme="majorEastAsia" w:cstheme="majorBidi"/>
          <w:sz w:val="24"/>
          <w:szCs w:val="24"/>
        </w:rPr>
        <w:t>.</w:t>
      </w:r>
      <w:proofErr w:type="spellEnd"/>
      <w:r w:rsidRPr="7B814A19">
        <w:rPr>
          <w:rFonts w:asciiTheme="majorHAnsi" w:hAnsiTheme="majorHAnsi" w:eastAsiaTheme="majorEastAsia" w:cstheme="majorBidi"/>
          <w:sz w:val="24"/>
          <w:szCs w:val="24"/>
        </w:rPr>
        <w:t xml:space="preserve"> Normally, they were former students of your professor or at the very least took the class and received a good grade. You can ask them as many questions as you like, and they usually have great tips for excelling on exams for your specific professor. Additionally, sometimes it is easier to talk to someone your age who you can relate to.       </w:t>
      </w:r>
    </w:p>
    <w:p w:rsidR="00B707EE" w:rsidP="7B814A19" w:rsidRDefault="00476970" w14:paraId="71C28CC3" w14:textId="7D904E55">
      <w:pPr>
        <w:numPr>
          <w:ilvl w:val="0"/>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If commuting, be sure to arrive at school with plenty of time to spare the day of an exam.  This will allow you to do some last-minute reviewing, settle into your exam room, and mentally prepare for the exam.</w:t>
      </w:r>
    </w:p>
    <w:p w:rsidR="00B707EE" w:rsidP="7B814A19" w:rsidRDefault="00476970" w14:paraId="4F9F1711" w14:textId="750267B4">
      <w:pPr>
        <w:numPr>
          <w:ilvl w:val="0"/>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 will take your exams on your laptop using </w:t>
      </w:r>
      <w:proofErr w:type="spellStart"/>
      <w:r w:rsidRPr="7B814A19">
        <w:rPr>
          <w:rFonts w:asciiTheme="majorHAnsi" w:hAnsiTheme="majorHAnsi" w:eastAsiaTheme="majorEastAsia" w:cstheme="majorBidi"/>
          <w:sz w:val="24"/>
          <w:szCs w:val="24"/>
        </w:rPr>
        <w:t>Examsoft</w:t>
      </w:r>
      <w:proofErr w:type="spellEnd"/>
      <w:r w:rsidRPr="7B814A19">
        <w:rPr>
          <w:rFonts w:asciiTheme="majorHAnsi" w:hAnsiTheme="majorHAnsi" w:eastAsiaTheme="majorEastAsia" w:cstheme="majorBidi"/>
          <w:sz w:val="24"/>
          <w:szCs w:val="24"/>
        </w:rPr>
        <w:t xml:space="preserve">. The night before the exam, make sure your laptop is completely charged, since it is not guaranteed that you will get a seat near an outlet in the exam room.    </w:t>
      </w:r>
    </w:p>
    <w:p w:rsidR="00B707EE" w:rsidP="7B814A19" w:rsidRDefault="00476970" w14:paraId="2544B554" w14:textId="77777777">
      <w:pPr>
        <w:numPr>
          <w:ilvl w:val="0"/>
          <w:numId w:val="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Try to make a study schedule for finals.  This way, you can ensure that you block out time to sufficiently cover each course. </w:t>
      </w:r>
    </w:p>
    <w:p w:rsidR="00B707EE" w:rsidP="7B814A19" w:rsidRDefault="00476970" w14:paraId="57ED1C4C" w14:textId="5E45A77B">
      <w:pPr>
        <w:numPr>
          <w:ilvl w:val="0"/>
          <w:numId w:val="7"/>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Go to review sessions.</w:t>
      </w:r>
      <w:r w:rsidRPr="7B814A19">
        <w:rPr>
          <w:rFonts w:asciiTheme="majorHAnsi" w:hAnsiTheme="majorHAnsi" w:eastAsiaTheme="majorEastAsia" w:cstheme="majorBidi"/>
          <w:sz w:val="24"/>
          <w:szCs w:val="24"/>
        </w:rPr>
        <w:t xml:space="preserve">  Even if you do not have any questions, hearing the questions that other students have will jog your memory and might remind you of a topic that you have completely forgotten about.</w:t>
      </w:r>
      <w:r w:rsidRPr="7B814A19" w:rsidR="0067528B">
        <w:rPr>
          <w:rFonts w:asciiTheme="majorHAnsi" w:hAnsiTheme="majorHAnsi" w:eastAsiaTheme="majorEastAsia" w:cstheme="majorBidi"/>
          <w:sz w:val="24"/>
          <w:szCs w:val="24"/>
        </w:rPr>
        <w:t xml:space="preserve"> </w:t>
      </w:r>
    </w:p>
    <w:p w:rsidR="00B707EE" w:rsidP="7B814A19" w:rsidRDefault="00B707EE" w14:paraId="3E638612" w14:textId="77777777">
      <w:pPr>
        <w:rPr>
          <w:rFonts w:asciiTheme="majorHAnsi" w:hAnsiTheme="majorHAnsi" w:eastAsiaTheme="majorEastAsia" w:cstheme="majorBidi"/>
          <w:b/>
          <w:bCs/>
          <w:sz w:val="24"/>
          <w:szCs w:val="24"/>
          <w:u w:val="single"/>
        </w:rPr>
      </w:pPr>
    </w:p>
    <w:p w:rsidR="7B814A19" w:rsidP="7B814A19" w:rsidRDefault="7B814A19" w14:paraId="39CCFB1E" w14:textId="5C561E7C">
      <w:pPr>
        <w:rPr>
          <w:rFonts w:asciiTheme="majorHAnsi" w:hAnsiTheme="majorHAnsi" w:eastAsiaTheme="majorEastAsia" w:cstheme="majorBidi"/>
          <w:b/>
          <w:bCs/>
          <w:sz w:val="24"/>
          <w:szCs w:val="24"/>
          <w:u w:val="single"/>
        </w:rPr>
      </w:pPr>
    </w:p>
    <w:p w:rsidR="00B707EE" w:rsidP="7B814A19" w:rsidRDefault="00476970" w14:paraId="0B1B410D"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MENTAL HEALTH:</w:t>
      </w:r>
      <w:r>
        <w:tab/>
      </w:r>
      <w:r>
        <w:tab/>
      </w:r>
      <w:r>
        <w:tab/>
      </w:r>
      <w:r>
        <w:tab/>
      </w:r>
      <w:r>
        <w:tab/>
      </w:r>
      <w:r>
        <w:tab/>
      </w:r>
      <w:r>
        <w:tab/>
      </w:r>
      <w:r>
        <w:tab/>
      </w:r>
    </w:p>
    <w:p w:rsidR="00B707EE" w:rsidP="7B814A19" w:rsidRDefault="00B707EE" w14:paraId="2F9B4167" w14:textId="77777777">
      <w:pPr>
        <w:jc w:val="both"/>
        <w:rPr>
          <w:rFonts w:asciiTheme="majorHAnsi" w:hAnsiTheme="majorHAnsi" w:eastAsiaTheme="majorEastAsia" w:cstheme="majorBidi"/>
          <w:sz w:val="24"/>
          <w:szCs w:val="24"/>
        </w:rPr>
      </w:pPr>
    </w:p>
    <w:p w:rsidR="00B707EE" w:rsidP="7B814A19" w:rsidRDefault="00476970" w14:paraId="39DEC95B" w14:textId="45BCA9A1">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 xml:space="preserve">Always remember </w:t>
      </w:r>
      <w:r w:rsidRPr="7B814A19">
        <w:rPr>
          <w:rFonts w:asciiTheme="majorHAnsi" w:hAnsiTheme="majorHAnsi" w:eastAsiaTheme="majorEastAsia" w:cstheme="majorBidi"/>
          <w:sz w:val="24"/>
          <w:szCs w:val="24"/>
        </w:rPr>
        <w:t xml:space="preserve">that it is both perfectly normal, and okay, to ask for help when you feel overwhelmed.  Law school is challenging, and you are </w:t>
      </w:r>
      <w:r w:rsidRPr="7B814A19" w:rsidR="009F0825">
        <w:rPr>
          <w:rFonts w:asciiTheme="majorHAnsi" w:hAnsiTheme="majorHAnsi" w:eastAsiaTheme="majorEastAsia" w:cstheme="majorBidi"/>
          <w:sz w:val="24"/>
          <w:szCs w:val="24"/>
        </w:rPr>
        <w:t>not</w:t>
      </w:r>
      <w:r w:rsidRPr="7B814A19">
        <w:rPr>
          <w:rFonts w:asciiTheme="majorHAnsi" w:hAnsiTheme="majorHAnsi" w:eastAsiaTheme="majorEastAsia" w:cstheme="majorBidi"/>
          <w:sz w:val="24"/>
          <w:szCs w:val="24"/>
        </w:rPr>
        <w:t xml:space="preserve"> the only person at St. John’s Law who is struggling. During your first year, utilize your support system as much as you feel comfortable. Your family, friends, significant others, law school peers, and professors want to help you.</w:t>
      </w:r>
    </w:p>
    <w:p w:rsidR="00B707EE" w:rsidP="7B814A19" w:rsidRDefault="00B707EE" w14:paraId="7E72FB05" w14:textId="21C33EED">
      <w:pPr>
        <w:rPr>
          <w:rFonts w:asciiTheme="majorHAnsi" w:hAnsiTheme="majorHAnsi" w:eastAsiaTheme="majorEastAsia" w:cstheme="majorBidi"/>
          <w:sz w:val="24"/>
          <w:szCs w:val="24"/>
        </w:rPr>
      </w:pPr>
    </w:p>
    <w:p w:rsidR="00B707EE" w:rsidP="7B814A19" w:rsidRDefault="00476970" w14:paraId="102A7B9E" w14:textId="72462CDE">
      <w:pPr>
        <w:rPr>
          <w:rFonts w:asciiTheme="majorHAnsi" w:hAnsiTheme="majorHAnsi" w:eastAsiaTheme="majorEastAsia" w:cstheme="majorBidi"/>
          <w:color w:val="000000" w:themeColor="text1"/>
          <w:sz w:val="24"/>
          <w:szCs w:val="24"/>
        </w:rPr>
      </w:pPr>
      <w:r w:rsidRPr="7B814A19">
        <w:rPr>
          <w:rFonts w:asciiTheme="majorHAnsi" w:hAnsiTheme="majorHAnsi" w:eastAsiaTheme="majorEastAsia" w:cstheme="majorBidi"/>
          <w:sz w:val="24"/>
          <w:szCs w:val="24"/>
        </w:rPr>
        <w:t>Further, take advantage of mental health awareness events that St. John’s hosts throughout the semester.</w:t>
      </w:r>
      <w:r w:rsidRPr="7B814A19" w:rsidR="609F195F">
        <w:rPr>
          <w:rFonts w:asciiTheme="majorHAnsi" w:hAnsiTheme="majorHAnsi" w:eastAsiaTheme="majorEastAsia" w:cstheme="majorBidi"/>
          <w:sz w:val="24"/>
          <w:szCs w:val="24"/>
        </w:rPr>
        <w:t xml:space="preserve"> </w:t>
      </w:r>
      <w:r w:rsidRPr="7B814A19" w:rsidR="609F195F">
        <w:rPr>
          <w:rFonts w:asciiTheme="majorHAnsi" w:hAnsiTheme="majorHAnsi" w:eastAsiaTheme="majorEastAsia" w:cstheme="majorBidi"/>
          <w:color w:val="000000" w:themeColor="text1"/>
          <w:sz w:val="24"/>
          <w:szCs w:val="24"/>
        </w:rPr>
        <w:t xml:space="preserve">Past events include making </w:t>
      </w:r>
      <w:r w:rsidRPr="7B814A19" w:rsidR="000C1625">
        <w:rPr>
          <w:rFonts w:asciiTheme="majorHAnsi" w:hAnsiTheme="majorHAnsi" w:eastAsiaTheme="majorEastAsia" w:cstheme="majorBidi"/>
          <w:color w:val="000000" w:themeColor="text1"/>
          <w:sz w:val="24"/>
          <w:szCs w:val="24"/>
        </w:rPr>
        <w:t>bouquets</w:t>
      </w:r>
      <w:r w:rsidRPr="7B814A19" w:rsidR="609F195F">
        <w:rPr>
          <w:rFonts w:asciiTheme="majorHAnsi" w:hAnsiTheme="majorHAnsi" w:eastAsiaTheme="majorEastAsia" w:cstheme="majorBidi"/>
          <w:color w:val="000000" w:themeColor="text1"/>
          <w:sz w:val="24"/>
          <w:szCs w:val="24"/>
        </w:rPr>
        <w:t xml:space="preserve"> of flowers, a trail mix bar, succulents, sensory activities, and group meditations. The Law School’s in-house counselor,</w:t>
      </w:r>
      <w:r w:rsidRPr="7B814A19" w:rsidR="609F195F">
        <w:rPr>
          <w:rFonts w:asciiTheme="majorHAnsi" w:hAnsiTheme="majorHAnsi" w:eastAsiaTheme="majorEastAsia" w:cstheme="majorBidi"/>
          <w:sz w:val="24"/>
          <w:szCs w:val="24"/>
        </w:rPr>
        <w:t xml:space="preserve"> Tanya Weekes, LMSW</w:t>
      </w:r>
      <w:r w:rsidRPr="7B814A19" w:rsidR="609F195F">
        <w:rPr>
          <w:rFonts w:asciiTheme="majorHAnsi" w:hAnsiTheme="majorHAnsi" w:eastAsiaTheme="majorEastAsia" w:cstheme="majorBidi"/>
          <w:color w:val="000000" w:themeColor="text1"/>
          <w:sz w:val="24"/>
          <w:szCs w:val="24"/>
        </w:rPr>
        <w:t>, is a great resource for individual and group support as well.</w:t>
      </w:r>
      <w:r w:rsidRPr="7B814A19" w:rsidR="00B54C47">
        <w:rPr>
          <w:rStyle w:val="FootnoteReference"/>
          <w:rFonts w:asciiTheme="majorHAnsi" w:hAnsiTheme="majorHAnsi" w:eastAsiaTheme="majorEastAsia" w:cstheme="majorBidi"/>
          <w:color w:val="000000" w:themeColor="text1"/>
          <w:sz w:val="24"/>
          <w:szCs w:val="24"/>
        </w:rPr>
        <w:footnoteReference w:id="9"/>
      </w:r>
    </w:p>
    <w:p w:rsidR="00B707EE" w:rsidP="7B814A19" w:rsidRDefault="00B707EE" w14:paraId="22CC098B" w14:textId="62A40DDE">
      <w:pPr>
        <w:jc w:val="both"/>
        <w:rPr>
          <w:rFonts w:asciiTheme="majorHAnsi" w:hAnsiTheme="majorHAnsi" w:eastAsiaTheme="majorEastAsia" w:cstheme="majorBidi"/>
          <w:sz w:val="24"/>
          <w:szCs w:val="24"/>
        </w:rPr>
      </w:pPr>
    </w:p>
    <w:p w:rsidR="00B707EE" w:rsidP="7B814A19" w:rsidRDefault="00476970" w14:paraId="0896DECF"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Here are some general tips to avoid negative feelings in law school:</w:t>
      </w:r>
    </w:p>
    <w:p w:rsidR="00B707EE" w:rsidP="7B814A19" w:rsidRDefault="00B707EE" w14:paraId="1EEE5F5A" w14:textId="77777777">
      <w:pPr>
        <w:rPr>
          <w:rFonts w:asciiTheme="majorHAnsi" w:hAnsiTheme="majorHAnsi" w:eastAsiaTheme="majorEastAsia" w:cstheme="majorBidi"/>
          <w:sz w:val="24"/>
          <w:szCs w:val="24"/>
        </w:rPr>
      </w:pPr>
    </w:p>
    <w:p w:rsidR="00B707EE" w:rsidP="7B814A19" w:rsidRDefault="00476970" w14:paraId="39CCC35B" w14:textId="77777777">
      <w:pPr>
        <w:numPr>
          <w:ilvl w:val="0"/>
          <w:numId w:val="14"/>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Imposter Syndrome, and How to Combat It:</w:t>
      </w:r>
    </w:p>
    <w:p w:rsidR="00B707EE" w:rsidP="7B814A19" w:rsidRDefault="00476970" w14:paraId="7F6F54B8" w14:textId="77777777">
      <w:pPr>
        <w:numPr>
          <w:ilvl w:val="1"/>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What is imposter syndrome?</w:t>
      </w:r>
    </w:p>
    <w:p w:rsidR="00B707EE" w:rsidP="7B814A19" w:rsidRDefault="00476970" w14:paraId="6D120ECD" w14:textId="77777777">
      <w:pPr>
        <w:numPr>
          <w:ilvl w:val="2"/>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Imposter syndrome is “</w:t>
      </w:r>
      <w:r w:rsidRPr="7B814A19">
        <w:rPr>
          <w:rFonts w:asciiTheme="majorHAnsi" w:hAnsiTheme="majorHAnsi" w:eastAsiaTheme="majorEastAsia" w:cstheme="majorBidi"/>
          <w:sz w:val="24"/>
          <w:szCs w:val="24"/>
          <w:highlight w:val="white"/>
        </w:rPr>
        <w:t>feeling undeserving, doubting your accomplishments, and thinking you are a fraud</w:t>
      </w:r>
      <w:r w:rsidRPr="7B814A19">
        <w:rPr>
          <w:rFonts w:asciiTheme="majorHAnsi" w:hAnsiTheme="majorHAnsi" w:eastAsiaTheme="majorEastAsia" w:cstheme="majorBidi"/>
          <w:sz w:val="24"/>
          <w:szCs w:val="24"/>
        </w:rPr>
        <w:t>.”  Imposter syndrome is quite common in law school.</w:t>
      </w:r>
      <w:r w:rsidRPr="7B814A19">
        <w:rPr>
          <w:rFonts w:asciiTheme="majorHAnsi" w:hAnsiTheme="majorHAnsi" w:eastAsiaTheme="majorEastAsia" w:cstheme="majorBidi"/>
          <w:sz w:val="24"/>
          <w:szCs w:val="24"/>
          <w:vertAlign w:val="superscript"/>
        </w:rPr>
        <w:footnoteReference w:id="10"/>
      </w:r>
    </w:p>
    <w:p w:rsidR="00B707EE" w:rsidP="7B814A19" w:rsidRDefault="00476970" w14:paraId="68CEC754" w14:textId="77777777">
      <w:pPr>
        <w:numPr>
          <w:ilvl w:val="1"/>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How to fight imposter syndrome:</w:t>
      </w:r>
      <w:r w:rsidRPr="7B814A19">
        <w:rPr>
          <w:rFonts w:asciiTheme="majorHAnsi" w:hAnsiTheme="majorHAnsi" w:eastAsiaTheme="majorEastAsia" w:cstheme="majorBidi"/>
          <w:sz w:val="24"/>
          <w:szCs w:val="24"/>
          <w:vertAlign w:val="superscript"/>
        </w:rPr>
        <w:footnoteReference w:id="11"/>
      </w:r>
    </w:p>
    <w:p w:rsidR="00B707EE" w:rsidP="7B814A19" w:rsidRDefault="00476970" w14:paraId="5FC1E144" w14:textId="77777777">
      <w:pPr>
        <w:numPr>
          <w:ilvl w:val="2"/>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Stop comparing yourself to others.  Everyone learns at a different rate, so do what is best for you.</w:t>
      </w:r>
    </w:p>
    <w:p w:rsidR="00B707EE" w:rsidP="7B814A19" w:rsidRDefault="00476970" w14:paraId="2BEBE24B" w14:textId="77777777">
      <w:pPr>
        <w:numPr>
          <w:ilvl w:val="2"/>
          <w:numId w:val="14"/>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You belong.</w:t>
      </w:r>
      <w:r w:rsidRPr="7B814A19">
        <w:rPr>
          <w:rFonts w:asciiTheme="majorHAnsi" w:hAnsiTheme="majorHAnsi" w:eastAsiaTheme="majorEastAsia" w:cstheme="majorBidi"/>
          <w:sz w:val="24"/>
          <w:szCs w:val="24"/>
        </w:rPr>
        <w:t xml:space="preserve">  If you did not belong in law school, you would not have been accepted to St. John’s.  </w:t>
      </w:r>
    </w:p>
    <w:p w:rsidR="00B707EE" w:rsidP="7B814A19" w:rsidRDefault="00476970" w14:paraId="13552300" w14:textId="77777777">
      <w:pPr>
        <w:numPr>
          <w:ilvl w:val="1"/>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Other ways to fight imposter syndrome:</w:t>
      </w:r>
      <w:r w:rsidRPr="7B814A19">
        <w:rPr>
          <w:rFonts w:asciiTheme="majorHAnsi" w:hAnsiTheme="majorHAnsi" w:eastAsiaTheme="majorEastAsia" w:cstheme="majorBidi"/>
          <w:sz w:val="24"/>
          <w:szCs w:val="24"/>
          <w:vertAlign w:val="superscript"/>
        </w:rPr>
        <w:footnoteReference w:id="12"/>
      </w:r>
    </w:p>
    <w:p w:rsidR="00B707EE" w:rsidP="7B814A19" w:rsidRDefault="00476970" w14:paraId="442C82FA" w14:textId="0393BA0D">
      <w:pPr>
        <w:numPr>
          <w:ilvl w:val="2"/>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Find places to express your </w:t>
      </w:r>
      <w:r w:rsidRPr="7B814A19" w:rsidR="007D7D13">
        <w:rPr>
          <w:rFonts w:asciiTheme="majorHAnsi" w:hAnsiTheme="majorHAnsi" w:eastAsiaTheme="majorEastAsia" w:cstheme="majorBidi"/>
          <w:sz w:val="24"/>
          <w:szCs w:val="24"/>
        </w:rPr>
        <w:t>feelings.</w:t>
      </w:r>
    </w:p>
    <w:p w:rsidR="00B707EE" w:rsidP="7B814A19" w:rsidRDefault="00476970" w14:paraId="7AA991B3" w14:textId="77777777">
      <w:pPr>
        <w:numPr>
          <w:ilvl w:val="3"/>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Sharing your feelings with others can be cathartic and uplifting.</w:t>
      </w:r>
    </w:p>
    <w:p w:rsidR="00B707EE" w:rsidP="7B814A19" w:rsidRDefault="00476970" w14:paraId="56477AE9" w14:textId="45330AA5">
      <w:pPr>
        <w:numPr>
          <w:ilvl w:val="2"/>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Lean on your support </w:t>
      </w:r>
      <w:r w:rsidRPr="7B814A19" w:rsidR="007D7D13">
        <w:rPr>
          <w:rFonts w:asciiTheme="majorHAnsi" w:hAnsiTheme="majorHAnsi" w:eastAsiaTheme="majorEastAsia" w:cstheme="majorBidi"/>
          <w:sz w:val="24"/>
          <w:szCs w:val="24"/>
        </w:rPr>
        <w:t>system.</w:t>
      </w:r>
    </w:p>
    <w:p w:rsidR="00B707EE" w:rsidP="7B814A19" w:rsidRDefault="00476970" w14:paraId="0F43124A" w14:textId="09E5CFEE">
      <w:pPr>
        <w:numPr>
          <w:ilvl w:val="2"/>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Know your </w:t>
      </w:r>
      <w:r w:rsidRPr="7B814A19" w:rsidR="008135AD">
        <w:rPr>
          <w:rFonts w:asciiTheme="majorHAnsi" w:hAnsiTheme="majorHAnsi" w:eastAsiaTheme="majorEastAsia" w:cstheme="majorBidi"/>
          <w:sz w:val="24"/>
          <w:szCs w:val="24"/>
        </w:rPr>
        <w:t>strengths and</w:t>
      </w:r>
      <w:r w:rsidRPr="7B814A19">
        <w:rPr>
          <w:rFonts w:asciiTheme="majorHAnsi" w:hAnsiTheme="majorHAnsi" w:eastAsiaTheme="majorEastAsia" w:cstheme="majorBidi"/>
          <w:sz w:val="24"/>
          <w:szCs w:val="24"/>
        </w:rPr>
        <w:t xml:space="preserve"> be open to learning from others.</w:t>
      </w:r>
    </w:p>
    <w:p w:rsidR="00B707EE" w:rsidP="7B814A19" w:rsidRDefault="00476970" w14:paraId="1B216BF7" w14:textId="77777777">
      <w:pPr>
        <w:numPr>
          <w:ilvl w:val="3"/>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Although everyone learns differently, one of your classmates may be doing something different that works for you.</w:t>
      </w:r>
    </w:p>
    <w:p w:rsidR="00B707EE" w:rsidP="7B814A19" w:rsidRDefault="00476970" w14:paraId="6C37965B" w14:textId="77777777">
      <w:pPr>
        <w:numPr>
          <w:ilvl w:val="0"/>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Sleep is </w:t>
      </w:r>
      <w:r w:rsidRPr="7B814A19">
        <w:rPr>
          <w:rFonts w:asciiTheme="majorHAnsi" w:hAnsiTheme="majorHAnsi" w:eastAsiaTheme="majorEastAsia" w:cstheme="majorBidi"/>
          <w:b/>
          <w:bCs/>
          <w:sz w:val="24"/>
          <w:szCs w:val="24"/>
        </w:rPr>
        <w:t>extremely</w:t>
      </w:r>
      <w:r w:rsidRPr="7B814A19">
        <w:rPr>
          <w:rFonts w:asciiTheme="majorHAnsi" w:hAnsiTheme="majorHAnsi" w:eastAsiaTheme="majorEastAsia" w:cstheme="majorBidi"/>
          <w:sz w:val="24"/>
          <w:szCs w:val="24"/>
        </w:rPr>
        <w:t xml:space="preserve"> important (</w:t>
      </w:r>
      <w:r w:rsidRPr="7B814A19">
        <w:rPr>
          <w:rFonts w:asciiTheme="majorHAnsi" w:hAnsiTheme="majorHAnsi" w:eastAsiaTheme="majorEastAsia" w:cstheme="majorBidi"/>
          <w:i/>
          <w:iCs/>
          <w:sz w:val="24"/>
          <w:szCs w:val="24"/>
        </w:rPr>
        <w:t>especially</w:t>
      </w:r>
      <w:r w:rsidRPr="7B814A19">
        <w:rPr>
          <w:rFonts w:asciiTheme="majorHAnsi" w:hAnsiTheme="majorHAnsi" w:eastAsiaTheme="majorEastAsia" w:cstheme="majorBidi"/>
          <w:sz w:val="24"/>
          <w:szCs w:val="24"/>
        </w:rPr>
        <w:t xml:space="preserve"> during finals season).  </w:t>
      </w:r>
    </w:p>
    <w:p w:rsidR="00B707EE" w:rsidP="7B814A19" w:rsidRDefault="00476970" w14:paraId="2B9000AB" w14:textId="67FBD8C8">
      <w:pPr>
        <w:numPr>
          <w:ilvl w:val="1"/>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A good night’s sleep can help with learning new material, and, more importantly, </w:t>
      </w:r>
      <w:r w:rsidRPr="7B814A19">
        <w:rPr>
          <w:rFonts w:asciiTheme="majorHAnsi" w:hAnsiTheme="majorHAnsi" w:eastAsiaTheme="majorEastAsia" w:cstheme="majorBidi"/>
          <w:i/>
          <w:iCs/>
          <w:sz w:val="24"/>
          <w:szCs w:val="24"/>
        </w:rPr>
        <w:t>retaining</w:t>
      </w:r>
      <w:r w:rsidRPr="7B814A19">
        <w:rPr>
          <w:rFonts w:asciiTheme="majorHAnsi" w:hAnsiTheme="majorHAnsi" w:eastAsiaTheme="majorEastAsia" w:cstheme="majorBidi"/>
          <w:sz w:val="24"/>
          <w:szCs w:val="24"/>
        </w:rPr>
        <w:t xml:space="preserve"> that material for the exam.</w:t>
      </w:r>
      <w:r w:rsidR="00544940">
        <w:rPr>
          <w:rStyle w:val="FootnoteReference"/>
          <w:rFonts w:asciiTheme="majorHAnsi" w:hAnsiTheme="majorHAnsi" w:eastAsiaTheme="majorEastAsia" w:cstheme="majorBidi"/>
          <w:sz w:val="24"/>
          <w:szCs w:val="24"/>
        </w:rPr>
        <w:footnoteReference w:id="13"/>
      </w:r>
    </w:p>
    <w:p w:rsidR="00B707EE" w:rsidP="7B814A19" w:rsidRDefault="00476970" w14:paraId="4E767145" w14:textId="77777777">
      <w:pPr>
        <w:numPr>
          <w:ilvl w:val="1"/>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Getting the right amount of sleep will also help your immune system function properly, preventing you from missing classes due to illness.</w:t>
      </w:r>
      <w:r w:rsidRPr="7B814A19">
        <w:rPr>
          <w:rFonts w:asciiTheme="majorHAnsi" w:hAnsiTheme="majorHAnsi" w:eastAsiaTheme="majorEastAsia" w:cstheme="majorBidi"/>
          <w:sz w:val="24"/>
          <w:szCs w:val="24"/>
          <w:vertAlign w:val="superscript"/>
        </w:rPr>
        <w:footnoteReference w:id="14"/>
      </w:r>
    </w:p>
    <w:p w:rsidR="00B707EE" w:rsidP="7B814A19" w:rsidRDefault="00476970" w14:paraId="30E4330B" w14:textId="77777777">
      <w:pPr>
        <w:numPr>
          <w:ilvl w:val="0"/>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Exercise.</w:t>
      </w:r>
      <w:r w:rsidRPr="7B814A19">
        <w:rPr>
          <w:rFonts w:asciiTheme="majorHAnsi" w:hAnsiTheme="majorHAnsi" w:eastAsiaTheme="majorEastAsia" w:cstheme="majorBidi"/>
          <w:sz w:val="24"/>
          <w:szCs w:val="24"/>
        </w:rPr>
        <w:t xml:space="preserve">  It is a great study break, helps clear your mind, releases any pent-up energy/stress, keeps you healthy and in shape, and can even help with mental health.</w:t>
      </w:r>
      <w:r w:rsidRPr="7B814A19">
        <w:rPr>
          <w:rFonts w:asciiTheme="majorHAnsi" w:hAnsiTheme="majorHAnsi" w:eastAsiaTheme="majorEastAsia" w:cstheme="majorBidi"/>
          <w:sz w:val="24"/>
          <w:szCs w:val="24"/>
          <w:vertAlign w:val="superscript"/>
        </w:rPr>
        <w:footnoteReference w:id="15"/>
      </w:r>
      <w:r w:rsidRPr="7B814A19">
        <w:rPr>
          <w:rFonts w:asciiTheme="majorHAnsi" w:hAnsiTheme="majorHAnsi" w:eastAsiaTheme="majorEastAsia" w:cstheme="majorBidi"/>
          <w:sz w:val="24"/>
          <w:szCs w:val="24"/>
        </w:rPr>
        <w:t xml:space="preserve">  </w:t>
      </w:r>
    </w:p>
    <w:p w:rsidR="00B707EE" w:rsidP="7B814A19" w:rsidRDefault="00476970" w14:paraId="3D86F1B5" w14:textId="77777777">
      <w:pPr>
        <w:numPr>
          <w:ilvl w:val="0"/>
          <w:numId w:val="14"/>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Make sure that you are eating properly.  Your brain needs fuel in order to function at its highest capacity.  Eating properly can also help your mood and how you feel.</w:t>
      </w:r>
      <w:r w:rsidRPr="7B814A19">
        <w:rPr>
          <w:rFonts w:asciiTheme="majorHAnsi" w:hAnsiTheme="majorHAnsi" w:eastAsiaTheme="majorEastAsia" w:cstheme="majorBidi"/>
          <w:sz w:val="24"/>
          <w:szCs w:val="24"/>
          <w:vertAlign w:val="superscript"/>
        </w:rPr>
        <w:footnoteReference w:id="16"/>
      </w:r>
    </w:p>
    <w:p w:rsidR="00043BE2" w:rsidP="7B814A19" w:rsidRDefault="00043BE2" w14:paraId="7B56683B" w14:textId="77777777">
      <w:pPr>
        <w:rPr>
          <w:rFonts w:asciiTheme="majorHAnsi" w:hAnsiTheme="majorHAnsi" w:eastAsiaTheme="majorEastAsia" w:cstheme="majorBidi"/>
          <w:b/>
          <w:bCs/>
          <w:sz w:val="24"/>
          <w:szCs w:val="24"/>
          <w:u w:val="single"/>
        </w:rPr>
      </w:pPr>
    </w:p>
    <w:p w:rsidR="7B814A19" w:rsidP="7B814A19" w:rsidRDefault="7B814A19" w14:paraId="6CB30779" w14:textId="01EDBFDD">
      <w:pPr>
        <w:rPr>
          <w:rFonts w:asciiTheme="majorHAnsi" w:hAnsiTheme="majorHAnsi" w:eastAsiaTheme="majorEastAsia" w:cstheme="majorBidi"/>
          <w:b/>
          <w:bCs/>
          <w:sz w:val="24"/>
          <w:szCs w:val="24"/>
          <w:u w:val="single"/>
        </w:rPr>
      </w:pPr>
    </w:p>
    <w:p w:rsidR="00B707EE" w:rsidP="7B814A19" w:rsidRDefault="4843A61E" w14:paraId="33AE4E6E" w14:textId="5BA1227F">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STUDENT ORGANIZATIONS</w:t>
      </w:r>
      <w:r w:rsidRPr="7B814A19" w:rsidR="3D0D2D04">
        <w:rPr>
          <w:rFonts w:asciiTheme="majorHAnsi" w:hAnsiTheme="majorHAnsi" w:eastAsiaTheme="majorEastAsia" w:cstheme="majorBidi"/>
          <w:b/>
          <w:bCs/>
          <w:sz w:val="24"/>
          <w:szCs w:val="24"/>
          <w:u w:val="single"/>
        </w:rPr>
        <w:t>:</w:t>
      </w:r>
    </w:p>
    <w:p w:rsidR="00B707EE" w:rsidP="7B814A19" w:rsidRDefault="00B707EE" w14:paraId="0F7934AE" w14:textId="6A5E6AA7">
      <w:pPr>
        <w:rPr>
          <w:rFonts w:asciiTheme="majorHAnsi" w:hAnsiTheme="majorHAnsi" w:eastAsiaTheme="majorEastAsia" w:cstheme="majorBidi"/>
          <w:b/>
          <w:bCs/>
          <w:sz w:val="24"/>
          <w:szCs w:val="24"/>
          <w:u w:val="single"/>
        </w:rPr>
      </w:pPr>
    </w:p>
    <w:p w:rsidR="00B707EE" w:rsidP="7B814A19" w:rsidRDefault="00476970" w14:paraId="37E69F39"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Joining student organizations is a great way to meet new people, network, and add to your resumé. You can find a comprehensive list of the St. John’s Law student groups here: </w:t>
      </w:r>
      <w:hyperlink r:id="rId12">
        <w:r w:rsidRPr="7B814A19">
          <w:rPr>
            <w:rFonts w:asciiTheme="majorHAnsi" w:hAnsiTheme="majorHAnsi" w:eastAsiaTheme="majorEastAsia" w:cstheme="majorBidi"/>
            <w:color w:val="1155CC"/>
            <w:sz w:val="24"/>
            <w:szCs w:val="24"/>
            <w:u w:val="single"/>
          </w:rPr>
          <w:t>https://www.stjohns.edu/law/academics/student-groups</w:t>
        </w:r>
      </w:hyperlink>
      <w:r w:rsidRPr="7B814A19">
        <w:rPr>
          <w:rFonts w:asciiTheme="majorHAnsi" w:hAnsiTheme="majorHAnsi" w:eastAsiaTheme="majorEastAsia" w:cstheme="majorBidi"/>
          <w:sz w:val="24"/>
          <w:szCs w:val="24"/>
        </w:rPr>
        <w:t xml:space="preserve">. </w:t>
      </w:r>
    </w:p>
    <w:p w:rsidR="00B707EE" w:rsidP="7B814A19" w:rsidRDefault="00B707EE" w14:paraId="25772766" w14:textId="77777777">
      <w:pPr>
        <w:rPr>
          <w:rFonts w:asciiTheme="majorHAnsi" w:hAnsiTheme="majorHAnsi" w:eastAsiaTheme="majorEastAsia" w:cstheme="majorBidi"/>
          <w:sz w:val="24"/>
          <w:szCs w:val="24"/>
        </w:rPr>
      </w:pPr>
    </w:p>
    <w:p w:rsidR="00B707EE" w:rsidP="7B814A19" w:rsidRDefault="00476970" w14:paraId="672F37CA" w14:textId="39ECF182">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For your first year, you may want to find one or two groups that you would like to join. Joining too many organizations right off the bat may overwhelm you, but it is entirely up to you how many you feel you can handle. Each student organization will have its own meetings schedule, executive board, and activities. A great way to get involved in student organizations is to attend </w:t>
      </w:r>
      <w:r w:rsidRPr="7B814A19">
        <w:rPr>
          <w:rFonts w:asciiTheme="majorHAnsi" w:hAnsiTheme="majorHAnsi" w:eastAsiaTheme="majorEastAsia" w:cstheme="majorBidi"/>
          <w:sz w:val="24"/>
          <w:szCs w:val="24"/>
        </w:rPr>
        <w:lastRenderedPageBreak/>
        <w:t xml:space="preserve">the “Fall Fest,” presented by the Student Bar Association. At Fall Fest, students will have the opportunity to hear from different student organizations and sign up for membership/email lists. </w:t>
      </w:r>
      <w:r w:rsidRPr="7B814A19" w:rsidR="7E6847D2">
        <w:rPr>
          <w:rFonts w:asciiTheme="majorHAnsi" w:hAnsiTheme="majorHAnsi" w:eastAsiaTheme="majorEastAsia" w:cstheme="majorBidi"/>
          <w:sz w:val="24"/>
          <w:szCs w:val="24"/>
        </w:rPr>
        <w:t>Additionally, most organizations will seek “1L representatives,” who act as representatives to advertise the organization to their sections.</w:t>
      </w:r>
      <w:r w:rsidRPr="7B814A19" w:rsidR="6A03B511">
        <w:rPr>
          <w:rFonts w:asciiTheme="majorHAnsi" w:hAnsiTheme="majorHAnsi" w:eastAsiaTheme="majorEastAsia" w:cstheme="majorBidi"/>
          <w:sz w:val="24"/>
          <w:szCs w:val="24"/>
        </w:rPr>
        <w:t xml:space="preserve"> </w:t>
      </w:r>
    </w:p>
    <w:p w:rsidR="00B707EE" w:rsidP="7B814A19" w:rsidRDefault="00B707EE" w14:paraId="197C2204" w14:textId="77777777">
      <w:pPr>
        <w:jc w:val="both"/>
        <w:rPr>
          <w:rFonts w:asciiTheme="majorHAnsi" w:hAnsiTheme="majorHAnsi" w:eastAsiaTheme="majorEastAsia" w:cstheme="majorBidi"/>
          <w:sz w:val="24"/>
          <w:szCs w:val="24"/>
        </w:rPr>
      </w:pPr>
    </w:p>
    <w:p w:rsidR="00B707EE" w:rsidP="52403265" w:rsidRDefault="00476970" w14:paraId="4A31C0EE" w14:textId="2CA0B4EA" w14:noSpellErr="1">
      <w:pPr>
        <w:jc w:val="both"/>
        <w:rPr>
          <w:rFonts w:ascii="Calibri" w:hAnsi="Calibri" w:eastAsia="ＭＳ ゴシック" w:cs="Times New Roman" w:asciiTheme="majorAscii" w:hAnsiTheme="majorAscii" w:eastAsiaTheme="majorEastAsia" w:cstheme="majorBidi"/>
          <w:sz w:val="24"/>
          <w:szCs w:val="24"/>
        </w:rPr>
      </w:pPr>
      <w:r w:rsidRPr="52403265" w:rsidR="00476970">
        <w:rPr>
          <w:rFonts w:ascii="Calibri" w:hAnsi="Calibri" w:eastAsia="ＭＳ ゴシック" w:cs="Times New Roman" w:asciiTheme="majorAscii" w:hAnsiTheme="majorAscii" w:eastAsiaTheme="majorEastAsia" w:cstheme="majorBidi"/>
          <w:sz w:val="24"/>
          <w:szCs w:val="24"/>
        </w:rPr>
        <w:t>Joining student organizations and participating in extracurricular</w:t>
      </w:r>
      <w:r w:rsidRPr="52403265" w:rsidR="2834427F">
        <w:rPr>
          <w:rFonts w:ascii="Calibri" w:hAnsi="Calibri" w:eastAsia="ＭＳ ゴシック" w:cs="Times New Roman" w:asciiTheme="majorAscii" w:hAnsiTheme="majorAscii" w:eastAsiaTheme="majorEastAsia" w:cstheme="majorBidi"/>
          <w:sz w:val="24"/>
          <w:szCs w:val="24"/>
        </w:rPr>
        <w:t xml:space="preserve"> groups</w:t>
      </w:r>
      <w:r w:rsidRPr="52403265" w:rsidR="00476970">
        <w:rPr>
          <w:rFonts w:ascii="Calibri" w:hAnsi="Calibri" w:eastAsia="ＭＳ ゴシック" w:cs="Times New Roman" w:asciiTheme="majorAscii" w:hAnsiTheme="majorAscii" w:eastAsiaTheme="majorEastAsia" w:cstheme="majorBidi"/>
          <w:sz w:val="24"/>
          <w:szCs w:val="24"/>
        </w:rPr>
        <w:t xml:space="preserve"> such as journals, </w:t>
      </w:r>
      <w:bookmarkStart w:name="_Int_zz4yRmWE" w:id="1546954999"/>
      <w:r w:rsidRPr="52403265" w:rsidR="00476970">
        <w:rPr>
          <w:rFonts w:ascii="Calibri" w:hAnsi="Calibri" w:eastAsia="ＭＳ ゴシック" w:cs="Times New Roman" w:asciiTheme="majorAscii" w:hAnsiTheme="majorAscii" w:eastAsiaTheme="majorEastAsia" w:cstheme="majorBidi"/>
          <w:sz w:val="24"/>
          <w:szCs w:val="24"/>
        </w:rPr>
        <w:t>PTAI</w:t>
      </w:r>
      <w:bookmarkEnd w:id="1546954999"/>
      <w:r w:rsidRPr="52403265" w:rsidR="00476970">
        <w:rPr>
          <w:rFonts w:ascii="Calibri" w:hAnsi="Calibri" w:eastAsia="ＭＳ ゴシック" w:cs="Times New Roman" w:asciiTheme="majorAscii" w:hAnsiTheme="majorAscii" w:eastAsiaTheme="majorEastAsia" w:cstheme="majorBidi"/>
          <w:sz w:val="24"/>
          <w:szCs w:val="24"/>
        </w:rPr>
        <w:t xml:space="preserve">, </w:t>
      </w:r>
      <w:bookmarkStart w:name="_Int_eNLQer4X" w:id="701717460"/>
      <w:r w:rsidRPr="52403265" w:rsidR="00476970">
        <w:rPr>
          <w:rFonts w:ascii="Calibri" w:hAnsi="Calibri" w:eastAsia="ＭＳ ゴシック" w:cs="Times New Roman" w:asciiTheme="majorAscii" w:hAnsiTheme="majorAscii" w:eastAsiaTheme="majorEastAsia" w:cstheme="majorBidi"/>
          <w:sz w:val="24"/>
          <w:szCs w:val="24"/>
        </w:rPr>
        <w:t>DRS</w:t>
      </w:r>
      <w:bookmarkEnd w:id="701717460"/>
      <w:r w:rsidRPr="52403265" w:rsidR="00476970">
        <w:rPr>
          <w:rFonts w:ascii="Calibri" w:hAnsi="Calibri" w:eastAsia="ＭＳ ゴシック" w:cs="Times New Roman" w:asciiTheme="majorAscii" w:hAnsiTheme="majorAscii" w:eastAsiaTheme="majorEastAsia" w:cstheme="majorBidi"/>
          <w:sz w:val="24"/>
          <w:szCs w:val="24"/>
        </w:rPr>
        <w:t>, Moot Court, and more, is a great way to meet friends and broaden your abilities</w:t>
      </w:r>
      <w:r w:rsidRPr="52403265" w:rsidR="3CAFDB71">
        <w:rPr>
          <w:rFonts w:ascii="Calibri" w:hAnsi="Calibri" w:eastAsia="ＭＳ ゴシック" w:cs="Times New Roman" w:asciiTheme="majorAscii" w:hAnsiTheme="majorAscii" w:eastAsiaTheme="majorEastAsia" w:cstheme="majorBidi"/>
          <w:sz w:val="24"/>
          <w:szCs w:val="24"/>
        </w:rPr>
        <w:t xml:space="preserve"> (see infra).</w:t>
      </w:r>
    </w:p>
    <w:p w:rsidR="00B707EE" w:rsidP="7B814A19" w:rsidRDefault="00B707EE" w14:paraId="71C33D41" w14:textId="77777777">
      <w:pPr>
        <w:jc w:val="both"/>
        <w:rPr>
          <w:rFonts w:asciiTheme="majorHAnsi" w:hAnsiTheme="majorHAnsi" w:eastAsiaTheme="majorEastAsia" w:cstheme="majorBidi"/>
          <w:sz w:val="24"/>
          <w:szCs w:val="24"/>
        </w:rPr>
      </w:pPr>
    </w:p>
    <w:p w:rsidR="7B814A19" w:rsidP="52403265" w:rsidRDefault="7B814A19" w14:paraId="6E066F61" w14:textId="4BED783E" w14:noSpellErr="1">
      <w:pPr>
        <w:jc w:val="both"/>
        <w:rPr>
          <w:rFonts w:ascii="Calibri" w:hAnsi="Calibri" w:eastAsia="ＭＳ ゴシック" w:cs="Times New Roman" w:asciiTheme="majorAscii" w:hAnsiTheme="majorAscii" w:eastAsiaTheme="majorEastAsia" w:cstheme="majorBidi"/>
          <w:sz w:val="24"/>
          <w:szCs w:val="24"/>
        </w:rPr>
      </w:pPr>
    </w:p>
    <w:p w:rsidR="52403265" w:rsidP="52403265" w:rsidRDefault="52403265" w14:paraId="26E4F505" w14:textId="3CEA474A">
      <w:pPr>
        <w:pStyle w:val="Normal"/>
        <w:jc w:val="both"/>
        <w:rPr>
          <w:rFonts w:ascii="Calibri" w:hAnsi="Calibri" w:eastAsia="ＭＳ ゴシック" w:cs="Times New Roman" w:asciiTheme="majorAscii" w:hAnsiTheme="majorAscii" w:eastAsiaTheme="majorEastAsia" w:cstheme="majorBidi"/>
          <w:sz w:val="24"/>
          <w:szCs w:val="24"/>
        </w:rPr>
      </w:pPr>
    </w:p>
    <w:p w:rsidR="00B707EE" w:rsidP="7B814A19" w:rsidRDefault="00476970" w14:paraId="6A11DBCD"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NETWORKING:</w:t>
      </w:r>
      <w:r>
        <w:tab/>
      </w:r>
      <w:r>
        <w:tab/>
      </w:r>
      <w:r>
        <w:tab/>
      </w:r>
      <w:r>
        <w:tab/>
      </w:r>
      <w:r>
        <w:tab/>
      </w:r>
      <w:r>
        <w:tab/>
      </w:r>
      <w:r>
        <w:tab/>
      </w:r>
      <w:r>
        <w:tab/>
      </w:r>
      <w:r>
        <w:tab/>
      </w:r>
    </w:p>
    <w:p w:rsidR="00B707EE" w:rsidP="7B814A19" w:rsidRDefault="00B707EE" w14:paraId="4A2A249C" w14:textId="77777777">
      <w:pPr>
        <w:rPr>
          <w:rFonts w:asciiTheme="majorHAnsi" w:hAnsiTheme="majorHAnsi" w:eastAsiaTheme="majorEastAsia" w:cstheme="majorBidi"/>
          <w:b/>
          <w:bCs/>
          <w:sz w:val="24"/>
          <w:szCs w:val="24"/>
          <w:u w:val="single"/>
        </w:rPr>
      </w:pPr>
    </w:p>
    <w:p w:rsidR="00B707EE" w:rsidP="7B814A19" w:rsidRDefault="00476970" w14:paraId="4DCB460B" w14:textId="4C741310">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Throughout your 1L year, it is extremely important that you build your network. Building your network will help you in the future in terms of finding a job, securing recommendations, or simply having connections in the field. St. John’s Law offers many opportunities for students to network. </w:t>
      </w:r>
    </w:p>
    <w:p w:rsidR="00B707EE" w:rsidP="7B814A19" w:rsidRDefault="00B707EE" w14:paraId="0A4AF7E1" w14:textId="77777777">
      <w:pPr>
        <w:jc w:val="both"/>
        <w:rPr>
          <w:rFonts w:asciiTheme="majorHAnsi" w:hAnsiTheme="majorHAnsi" w:eastAsiaTheme="majorEastAsia" w:cstheme="majorBidi"/>
          <w:sz w:val="24"/>
          <w:szCs w:val="24"/>
        </w:rPr>
      </w:pPr>
    </w:p>
    <w:p w:rsidR="00B707EE" w:rsidP="683418CF" w:rsidRDefault="2F22EE6D" w14:paraId="79142B15" w14:textId="5C664FB7">
      <w:pPr>
        <w:jc w:val="both"/>
        <w:rPr>
          <w:rFonts w:asciiTheme="majorHAnsi" w:hAnsiTheme="majorHAnsi" w:eastAsiaTheme="majorEastAsia" w:cstheme="majorBidi"/>
          <w:sz w:val="24"/>
          <w:szCs w:val="24"/>
        </w:rPr>
      </w:pPr>
      <w:r w:rsidRPr="683418CF">
        <w:rPr>
          <w:rFonts w:asciiTheme="majorHAnsi" w:hAnsiTheme="majorHAnsi" w:eastAsiaTheme="majorEastAsia" w:cstheme="majorBidi"/>
          <w:sz w:val="24"/>
          <w:szCs w:val="24"/>
        </w:rPr>
        <w:t>The law school hosts events throughout the year that professionals in the field will attend (</w:t>
      </w:r>
      <w:r w:rsidRPr="683418CF" w:rsidR="23D5CB02">
        <w:rPr>
          <w:rFonts w:asciiTheme="majorHAnsi" w:hAnsiTheme="majorHAnsi" w:eastAsiaTheme="majorEastAsia" w:cstheme="majorBidi"/>
          <w:sz w:val="24"/>
          <w:szCs w:val="24"/>
        </w:rPr>
        <w:t xml:space="preserve">i.e., </w:t>
      </w:r>
      <w:r w:rsidRPr="683418CF">
        <w:rPr>
          <w:rFonts w:asciiTheme="majorHAnsi" w:hAnsiTheme="majorHAnsi" w:eastAsiaTheme="majorEastAsia" w:cstheme="majorBidi"/>
          <w:sz w:val="24"/>
          <w:szCs w:val="24"/>
        </w:rPr>
        <w:t xml:space="preserve">judges, alumni, big-law lawyers, etc.). It is important that you try to </w:t>
      </w:r>
      <w:r w:rsidRPr="683418CF" w:rsidR="1A10945A">
        <w:rPr>
          <w:rFonts w:asciiTheme="majorHAnsi" w:hAnsiTheme="majorHAnsi" w:eastAsiaTheme="majorEastAsia" w:cstheme="majorBidi"/>
          <w:sz w:val="24"/>
          <w:szCs w:val="24"/>
        </w:rPr>
        <w:t>attend</w:t>
      </w:r>
      <w:r w:rsidRPr="683418CF">
        <w:rPr>
          <w:rFonts w:asciiTheme="majorHAnsi" w:hAnsiTheme="majorHAnsi" w:eastAsiaTheme="majorEastAsia" w:cstheme="majorBidi"/>
          <w:sz w:val="24"/>
          <w:szCs w:val="24"/>
        </w:rPr>
        <w:t xml:space="preserve"> these events, as they are great opportunities to expand your network. Also, keep an eye out for any other networking opportunities, such as: mock interviews, career fairs, student organization events, and more. Take advantage of every opportunity presented to you, as you never know when it may assist you in the future. For example, many students have kept in regular contact with their mock-interviewers, some of which have even helped them to find jobs for their 2L year. </w:t>
      </w:r>
      <w:r w:rsidRPr="683418CF" w:rsidR="2A3C6166">
        <w:rPr>
          <w:rFonts w:asciiTheme="majorHAnsi" w:hAnsiTheme="majorHAnsi" w:eastAsiaTheme="majorEastAsia" w:cstheme="majorBidi"/>
          <w:sz w:val="24"/>
          <w:szCs w:val="24"/>
        </w:rPr>
        <w:t xml:space="preserve">Finally, make connections with your professors where possible. Many times, your professors have practiced law and they will have sound advice on anything </w:t>
      </w:r>
      <w:proofErr w:type="gramStart"/>
      <w:r w:rsidRPr="683418CF" w:rsidR="2A3C6166">
        <w:rPr>
          <w:rFonts w:asciiTheme="majorHAnsi" w:hAnsiTheme="majorHAnsi" w:eastAsiaTheme="majorEastAsia" w:cstheme="majorBidi"/>
          <w:sz w:val="24"/>
          <w:szCs w:val="24"/>
        </w:rPr>
        <w:t>career-related</w:t>
      </w:r>
      <w:proofErr w:type="gramEnd"/>
      <w:r w:rsidRPr="683418CF" w:rsidR="2A3C6166">
        <w:rPr>
          <w:rFonts w:asciiTheme="majorHAnsi" w:hAnsiTheme="majorHAnsi" w:eastAsiaTheme="majorEastAsia" w:cstheme="majorBidi"/>
          <w:sz w:val="24"/>
          <w:szCs w:val="24"/>
        </w:rPr>
        <w:t>.</w:t>
      </w:r>
    </w:p>
    <w:p w:rsidR="00B707EE" w:rsidP="7B814A19" w:rsidRDefault="00B707EE" w14:paraId="15C5B540" w14:textId="77777777">
      <w:pPr>
        <w:jc w:val="both"/>
        <w:rPr>
          <w:rFonts w:asciiTheme="majorHAnsi" w:hAnsiTheme="majorHAnsi" w:eastAsiaTheme="majorEastAsia" w:cstheme="majorBidi"/>
          <w:sz w:val="24"/>
          <w:szCs w:val="24"/>
        </w:rPr>
      </w:pPr>
    </w:p>
    <w:p w:rsidR="689F0D15" w:rsidP="683418CF" w:rsidRDefault="2A3C6166" w14:paraId="58547818" w14:textId="39E69062">
      <w:pPr>
        <w:jc w:val="both"/>
        <w:rPr>
          <w:rFonts w:asciiTheme="majorHAnsi" w:hAnsiTheme="majorHAnsi" w:eastAsiaTheme="majorEastAsia" w:cstheme="majorBidi"/>
          <w:sz w:val="24"/>
          <w:szCs w:val="24"/>
        </w:rPr>
      </w:pPr>
      <w:r w:rsidRPr="683418CF">
        <w:rPr>
          <w:rFonts w:asciiTheme="majorHAnsi" w:hAnsiTheme="majorHAnsi" w:eastAsiaTheme="majorEastAsia" w:cstheme="majorBidi"/>
          <w:sz w:val="24"/>
          <w:szCs w:val="24"/>
        </w:rPr>
        <w:t xml:space="preserve">Not only is expanding your professional network </w:t>
      </w:r>
      <w:proofErr w:type="gramStart"/>
      <w:r w:rsidRPr="683418CF" w:rsidR="450C7156">
        <w:rPr>
          <w:rFonts w:asciiTheme="majorHAnsi" w:hAnsiTheme="majorHAnsi" w:eastAsiaTheme="majorEastAsia" w:cstheme="majorBidi"/>
          <w:sz w:val="24"/>
          <w:szCs w:val="24"/>
        </w:rPr>
        <w:t>significant</w:t>
      </w:r>
      <w:r w:rsidRPr="683418CF">
        <w:rPr>
          <w:rFonts w:asciiTheme="majorHAnsi" w:hAnsiTheme="majorHAnsi" w:eastAsiaTheme="majorEastAsia" w:cstheme="majorBidi"/>
          <w:sz w:val="24"/>
          <w:szCs w:val="24"/>
        </w:rPr>
        <w:t>, but</w:t>
      </w:r>
      <w:proofErr w:type="gramEnd"/>
      <w:r w:rsidRPr="683418CF">
        <w:rPr>
          <w:rFonts w:asciiTheme="majorHAnsi" w:hAnsiTheme="majorHAnsi" w:eastAsiaTheme="majorEastAsia" w:cstheme="majorBidi"/>
          <w:sz w:val="24"/>
          <w:szCs w:val="24"/>
        </w:rPr>
        <w:t xml:space="preserve"> expanding your internal network at St. John’s Law is equally as important. </w:t>
      </w:r>
      <w:r w:rsidRPr="683418CF" w:rsidR="07CAA24D">
        <w:rPr>
          <w:rFonts w:asciiTheme="majorHAnsi" w:hAnsiTheme="majorHAnsi" w:eastAsiaTheme="majorEastAsia" w:cstheme="majorBidi"/>
          <w:sz w:val="24"/>
          <w:szCs w:val="24"/>
        </w:rPr>
        <w:t xml:space="preserve">Upperclassmen are great resources because they have a bit more </w:t>
      </w:r>
      <w:proofErr w:type="gramStart"/>
      <w:r w:rsidRPr="683418CF" w:rsidR="07CAA24D">
        <w:rPr>
          <w:rFonts w:asciiTheme="majorHAnsi" w:hAnsiTheme="majorHAnsi" w:eastAsiaTheme="majorEastAsia" w:cstheme="majorBidi"/>
          <w:sz w:val="24"/>
          <w:szCs w:val="24"/>
        </w:rPr>
        <w:t>experience</w:t>
      </w:r>
      <w:r w:rsidRPr="683418CF" w:rsidR="7B47828C">
        <w:rPr>
          <w:rFonts w:asciiTheme="majorHAnsi" w:hAnsiTheme="majorHAnsi" w:eastAsiaTheme="majorEastAsia" w:cstheme="majorBidi"/>
          <w:sz w:val="24"/>
          <w:szCs w:val="24"/>
        </w:rPr>
        <w:t>,</w:t>
      </w:r>
      <w:r w:rsidRPr="683418CF" w:rsidR="07CAA24D">
        <w:rPr>
          <w:rFonts w:asciiTheme="majorHAnsi" w:hAnsiTheme="majorHAnsi" w:eastAsiaTheme="majorEastAsia" w:cstheme="majorBidi"/>
          <w:sz w:val="24"/>
          <w:szCs w:val="24"/>
        </w:rPr>
        <w:t xml:space="preserve"> but</w:t>
      </w:r>
      <w:proofErr w:type="gramEnd"/>
      <w:r w:rsidRPr="683418CF" w:rsidR="07CAA24D">
        <w:rPr>
          <w:rFonts w:asciiTheme="majorHAnsi" w:hAnsiTheme="majorHAnsi" w:eastAsiaTheme="majorEastAsia" w:cstheme="majorBidi"/>
          <w:sz w:val="24"/>
          <w:szCs w:val="24"/>
        </w:rPr>
        <w:t xml:space="preserve"> </w:t>
      </w:r>
      <w:r w:rsidRPr="683418CF" w:rsidR="1A6C6768">
        <w:rPr>
          <w:rFonts w:asciiTheme="majorHAnsi" w:hAnsiTheme="majorHAnsi" w:eastAsiaTheme="majorEastAsia" w:cstheme="majorBidi"/>
          <w:sz w:val="24"/>
          <w:szCs w:val="24"/>
        </w:rPr>
        <w:t>wer</w:t>
      </w:r>
      <w:r w:rsidRPr="683418CF" w:rsidR="261E4614">
        <w:rPr>
          <w:rFonts w:asciiTheme="majorHAnsi" w:hAnsiTheme="majorHAnsi" w:eastAsiaTheme="majorEastAsia" w:cstheme="majorBidi"/>
          <w:sz w:val="24"/>
          <w:szCs w:val="24"/>
        </w:rPr>
        <w:t>e in your shoes not long before</w:t>
      </w:r>
      <w:r w:rsidRPr="683418CF" w:rsidR="4D661073">
        <w:rPr>
          <w:rFonts w:asciiTheme="majorHAnsi" w:hAnsiTheme="majorHAnsi" w:eastAsiaTheme="majorEastAsia" w:cstheme="majorBidi"/>
          <w:sz w:val="24"/>
          <w:szCs w:val="24"/>
        </w:rPr>
        <w:t xml:space="preserve"> you</w:t>
      </w:r>
      <w:r w:rsidRPr="683418CF" w:rsidR="261E4614">
        <w:rPr>
          <w:rFonts w:asciiTheme="majorHAnsi" w:hAnsiTheme="majorHAnsi" w:eastAsiaTheme="majorEastAsia" w:cstheme="majorBidi"/>
          <w:sz w:val="24"/>
          <w:szCs w:val="24"/>
        </w:rPr>
        <w:t xml:space="preserve">. Becoming involved in student organizations will </w:t>
      </w:r>
      <w:r w:rsidRPr="046B3284" w:rsidR="078C2215">
        <w:rPr>
          <w:rFonts w:asciiTheme="majorHAnsi" w:hAnsiTheme="majorHAnsi" w:eastAsiaTheme="majorEastAsia" w:cstheme="majorBidi"/>
          <w:sz w:val="24"/>
          <w:szCs w:val="24"/>
        </w:rPr>
        <w:t xml:space="preserve">introduce </w:t>
      </w:r>
      <w:r w:rsidRPr="683418CF" w:rsidR="1E265C8E">
        <w:rPr>
          <w:rFonts w:asciiTheme="majorHAnsi" w:hAnsiTheme="majorHAnsi" w:eastAsiaTheme="majorEastAsia" w:cstheme="majorBidi"/>
          <w:sz w:val="24"/>
          <w:szCs w:val="24"/>
        </w:rPr>
        <w:t>you to upperclassmen, perhaps even in your area of interest</w:t>
      </w:r>
      <w:r w:rsidRPr="683418CF" w:rsidR="36A59264">
        <w:rPr>
          <w:rFonts w:asciiTheme="majorHAnsi" w:hAnsiTheme="majorHAnsi" w:eastAsiaTheme="majorEastAsia" w:cstheme="majorBidi"/>
          <w:sz w:val="24"/>
          <w:szCs w:val="24"/>
        </w:rPr>
        <w:t xml:space="preserve">, that can </w:t>
      </w:r>
      <w:r w:rsidRPr="046B3284" w:rsidR="167D193E">
        <w:rPr>
          <w:rFonts w:asciiTheme="majorHAnsi" w:hAnsiTheme="majorHAnsi" w:eastAsiaTheme="majorEastAsia" w:cstheme="majorBidi"/>
          <w:sz w:val="24"/>
          <w:szCs w:val="24"/>
        </w:rPr>
        <w:t>offer</w:t>
      </w:r>
      <w:r w:rsidRPr="683418CF" w:rsidR="36A59264">
        <w:rPr>
          <w:rFonts w:asciiTheme="majorHAnsi" w:hAnsiTheme="majorHAnsi" w:eastAsiaTheme="majorEastAsia" w:cstheme="majorBidi"/>
          <w:sz w:val="24"/>
          <w:szCs w:val="24"/>
        </w:rPr>
        <w:t xml:space="preserve"> advice or recommendations based on their recent experience</w:t>
      </w:r>
      <w:r w:rsidRPr="683418CF" w:rsidR="1E265C8E">
        <w:rPr>
          <w:rFonts w:asciiTheme="majorHAnsi" w:hAnsiTheme="majorHAnsi" w:eastAsiaTheme="majorEastAsia" w:cstheme="majorBidi"/>
          <w:sz w:val="24"/>
          <w:szCs w:val="24"/>
        </w:rPr>
        <w:t>. Many student organizations have mentorship programs that will connect you with</w:t>
      </w:r>
      <w:r w:rsidRPr="683418CF" w:rsidR="479BC5E9">
        <w:rPr>
          <w:rFonts w:asciiTheme="majorHAnsi" w:hAnsiTheme="majorHAnsi" w:eastAsiaTheme="majorEastAsia" w:cstheme="majorBidi"/>
          <w:sz w:val="24"/>
          <w:szCs w:val="24"/>
        </w:rPr>
        <w:t xml:space="preserve"> an upperclassman</w:t>
      </w:r>
      <w:r w:rsidRPr="683418CF" w:rsidR="0D7D69CD">
        <w:rPr>
          <w:rFonts w:asciiTheme="majorHAnsi" w:hAnsiTheme="majorHAnsi" w:eastAsiaTheme="majorEastAsia" w:cstheme="majorBidi"/>
          <w:sz w:val="24"/>
          <w:szCs w:val="24"/>
        </w:rPr>
        <w:t xml:space="preserve"> as well</w:t>
      </w:r>
      <w:r w:rsidRPr="683418CF" w:rsidR="479BC5E9">
        <w:rPr>
          <w:rFonts w:asciiTheme="majorHAnsi" w:hAnsiTheme="majorHAnsi" w:eastAsiaTheme="majorEastAsia" w:cstheme="majorBidi"/>
          <w:sz w:val="24"/>
          <w:szCs w:val="24"/>
        </w:rPr>
        <w:t>.</w:t>
      </w:r>
      <w:r w:rsidRPr="683418CF" w:rsidR="261E4614">
        <w:rPr>
          <w:rFonts w:asciiTheme="majorHAnsi" w:hAnsiTheme="majorHAnsi" w:eastAsiaTheme="majorEastAsia" w:cstheme="majorBidi"/>
          <w:sz w:val="24"/>
          <w:szCs w:val="24"/>
        </w:rPr>
        <w:t xml:space="preserve"> </w:t>
      </w:r>
      <w:r w:rsidRPr="683418CF" w:rsidR="2F03DCCC">
        <w:rPr>
          <w:rFonts w:asciiTheme="majorHAnsi" w:hAnsiTheme="majorHAnsi" w:eastAsiaTheme="majorEastAsia" w:cstheme="majorBidi"/>
          <w:sz w:val="24"/>
          <w:szCs w:val="24"/>
        </w:rPr>
        <w:t>Th</w:t>
      </w:r>
      <w:r w:rsidRPr="683418CF">
        <w:rPr>
          <w:rFonts w:asciiTheme="majorHAnsi" w:hAnsiTheme="majorHAnsi" w:eastAsiaTheme="majorEastAsia" w:cstheme="majorBidi"/>
          <w:sz w:val="24"/>
          <w:szCs w:val="24"/>
        </w:rPr>
        <w:t xml:space="preserve">e legal community is </w:t>
      </w:r>
      <w:r w:rsidRPr="683418CF" w:rsidR="43F045DF">
        <w:rPr>
          <w:rFonts w:asciiTheme="majorHAnsi" w:hAnsiTheme="majorHAnsi" w:eastAsiaTheme="majorEastAsia" w:cstheme="majorBidi"/>
          <w:sz w:val="24"/>
          <w:szCs w:val="24"/>
        </w:rPr>
        <w:t xml:space="preserve">smaller than you think, and it is extremely likely you will become </w:t>
      </w:r>
      <w:r w:rsidRPr="683418CF" w:rsidR="1BB7C697">
        <w:rPr>
          <w:rFonts w:asciiTheme="majorHAnsi" w:hAnsiTheme="majorHAnsi" w:eastAsiaTheme="majorEastAsia" w:cstheme="majorBidi"/>
          <w:sz w:val="24"/>
          <w:szCs w:val="24"/>
        </w:rPr>
        <w:t>colleagues</w:t>
      </w:r>
      <w:r w:rsidRPr="683418CF" w:rsidR="43F045DF">
        <w:rPr>
          <w:rFonts w:asciiTheme="majorHAnsi" w:hAnsiTheme="majorHAnsi" w:eastAsiaTheme="majorEastAsia" w:cstheme="majorBidi"/>
          <w:sz w:val="24"/>
          <w:szCs w:val="24"/>
        </w:rPr>
        <w:t xml:space="preserve"> </w:t>
      </w:r>
      <w:r w:rsidRPr="683418CF" w:rsidR="69D45F03">
        <w:rPr>
          <w:rFonts w:asciiTheme="majorHAnsi" w:hAnsiTheme="majorHAnsi" w:eastAsiaTheme="majorEastAsia" w:cstheme="majorBidi"/>
          <w:sz w:val="24"/>
          <w:szCs w:val="24"/>
        </w:rPr>
        <w:t xml:space="preserve">with </w:t>
      </w:r>
      <w:r w:rsidRPr="683418CF" w:rsidR="43F045DF">
        <w:rPr>
          <w:rFonts w:asciiTheme="majorHAnsi" w:hAnsiTheme="majorHAnsi" w:eastAsiaTheme="majorEastAsia" w:cstheme="majorBidi"/>
          <w:sz w:val="24"/>
          <w:szCs w:val="24"/>
        </w:rPr>
        <w:t xml:space="preserve">or cross paths with your </w:t>
      </w:r>
      <w:r w:rsidRPr="683418CF" w:rsidR="12EFCC88">
        <w:rPr>
          <w:rFonts w:asciiTheme="majorHAnsi" w:hAnsiTheme="majorHAnsi" w:eastAsiaTheme="majorEastAsia" w:cstheme="majorBidi"/>
          <w:sz w:val="24"/>
          <w:szCs w:val="24"/>
        </w:rPr>
        <w:t xml:space="preserve">current </w:t>
      </w:r>
      <w:r w:rsidRPr="683418CF" w:rsidR="43F045DF">
        <w:rPr>
          <w:rFonts w:asciiTheme="majorHAnsi" w:hAnsiTheme="majorHAnsi" w:eastAsiaTheme="majorEastAsia" w:cstheme="majorBidi"/>
          <w:sz w:val="24"/>
          <w:szCs w:val="24"/>
        </w:rPr>
        <w:t xml:space="preserve">classmates in the working world. </w:t>
      </w:r>
      <w:r w:rsidRPr="683418CF" w:rsidR="739A58DC">
        <w:rPr>
          <w:rFonts w:asciiTheme="majorHAnsi" w:hAnsiTheme="majorHAnsi" w:eastAsiaTheme="majorEastAsia" w:cstheme="majorBidi"/>
          <w:sz w:val="24"/>
          <w:szCs w:val="24"/>
        </w:rPr>
        <w:t>The relationships you build now will follow you in the future, and you never know what opportunities those connections may bring.</w:t>
      </w:r>
    </w:p>
    <w:p w:rsidR="20FEEAEC" w:rsidP="7B814A19" w:rsidRDefault="20FEEAEC" w14:paraId="1F4447E4" w14:textId="54210B9F">
      <w:pPr>
        <w:jc w:val="both"/>
        <w:rPr>
          <w:rFonts w:asciiTheme="majorHAnsi" w:hAnsiTheme="majorHAnsi" w:eastAsiaTheme="majorEastAsia" w:cstheme="majorBidi"/>
          <w:sz w:val="24"/>
          <w:szCs w:val="24"/>
        </w:rPr>
      </w:pPr>
    </w:p>
    <w:p w:rsidR="00B707EE" w:rsidP="7B814A19" w:rsidRDefault="00476970" w14:paraId="5CC70C06" w14:textId="71FD2710">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Outside of St. John’s hosted events, take the time during your 1L year to perfect your LinkedIn page. LinkedIn is a great platform to connect with lawyers and peers and to expand your network.  </w:t>
      </w:r>
    </w:p>
    <w:p w:rsidR="20FEEAEC" w:rsidP="7B814A19" w:rsidRDefault="20FEEAEC" w14:paraId="50C2340A" w14:textId="5ED5BF44">
      <w:pPr>
        <w:jc w:val="both"/>
        <w:rPr>
          <w:rFonts w:asciiTheme="majorHAnsi" w:hAnsiTheme="majorHAnsi" w:eastAsiaTheme="majorEastAsia" w:cstheme="majorBidi"/>
          <w:sz w:val="24"/>
          <w:szCs w:val="24"/>
        </w:rPr>
      </w:pPr>
    </w:p>
    <w:p w:rsidR="00B707EE" w:rsidP="7B814A19" w:rsidRDefault="00B707EE" w14:paraId="5B252FB9" w14:textId="77777777">
      <w:pPr>
        <w:rPr>
          <w:rFonts w:asciiTheme="majorHAnsi" w:hAnsiTheme="majorHAnsi" w:eastAsiaTheme="majorEastAsia" w:cstheme="majorBidi"/>
          <w:b/>
          <w:bCs/>
          <w:sz w:val="24"/>
          <w:szCs w:val="24"/>
          <w:u w:val="single"/>
        </w:rPr>
      </w:pPr>
    </w:p>
    <w:p w:rsidR="00B707EE" w:rsidP="52403265" w:rsidRDefault="00476970" w14:paraId="3CA4BB7A" w14:textId="4804E0CE">
      <w:pPr>
        <w:rPr>
          <w:rFonts w:ascii="Calibri" w:hAnsi="Calibri" w:eastAsia="ＭＳ ゴシック" w:cs="Times New Roman" w:asciiTheme="majorAscii" w:hAnsiTheme="majorAscii" w:eastAsiaTheme="majorEastAsia" w:cstheme="majorBidi"/>
          <w:b w:val="1"/>
          <w:bCs w:val="1"/>
          <w:sz w:val="24"/>
          <w:szCs w:val="24"/>
          <w:u w:val="single"/>
        </w:rPr>
      </w:pPr>
      <w:r w:rsidRPr="52403265" w:rsidR="00476970">
        <w:rPr>
          <w:rFonts w:ascii="Calibri" w:hAnsi="Calibri" w:eastAsia="ＭＳ ゴシック" w:cs="Times New Roman" w:asciiTheme="majorAscii" w:hAnsiTheme="majorAscii" w:eastAsiaTheme="majorEastAsia" w:cstheme="majorBidi"/>
          <w:b w:val="1"/>
          <w:bCs w:val="1"/>
          <w:sz w:val="24"/>
          <w:szCs w:val="24"/>
          <w:u w:val="single"/>
        </w:rPr>
        <w:t>1L SUMMER INTERNSHIP</w:t>
      </w:r>
      <w:r w:rsidRPr="52403265" w:rsidR="723C5C4D">
        <w:rPr>
          <w:rFonts w:ascii="Calibri" w:hAnsi="Calibri" w:eastAsia="ＭＳ ゴシック" w:cs="Times New Roman" w:asciiTheme="majorAscii" w:hAnsiTheme="majorAscii" w:eastAsiaTheme="majorEastAsia" w:cstheme="majorBidi"/>
          <w:b w:val="1"/>
          <w:bCs w:val="1"/>
          <w:sz w:val="24"/>
          <w:szCs w:val="24"/>
          <w:u w:val="single"/>
        </w:rPr>
        <w:t>S</w:t>
      </w:r>
      <w:r w:rsidRPr="52403265" w:rsidR="00476970">
        <w:rPr>
          <w:rFonts w:ascii="Calibri" w:hAnsi="Calibri" w:eastAsia="ＭＳ ゴシック" w:cs="Times New Roman" w:asciiTheme="majorAscii" w:hAnsiTheme="majorAscii" w:eastAsiaTheme="majorEastAsia" w:cstheme="majorBidi"/>
          <w:b w:val="1"/>
          <w:bCs w:val="1"/>
          <w:sz w:val="24"/>
          <w:szCs w:val="24"/>
          <w:u w:val="single"/>
        </w:rPr>
        <w:t xml:space="preserve">: </w:t>
      </w:r>
      <w:r>
        <w:tab/>
      </w:r>
      <w:r>
        <w:tab/>
      </w:r>
      <w:r>
        <w:tab/>
      </w:r>
      <w:r>
        <w:tab/>
      </w:r>
      <w:r>
        <w:tab/>
      </w:r>
      <w:r>
        <w:tab/>
      </w:r>
    </w:p>
    <w:p w:rsidR="00B707EE" w:rsidP="7B814A19" w:rsidRDefault="00B707EE" w14:paraId="16B9070C" w14:textId="77777777">
      <w:pPr>
        <w:rPr>
          <w:rFonts w:asciiTheme="majorHAnsi" w:hAnsiTheme="majorHAnsi" w:eastAsiaTheme="majorEastAsia" w:cstheme="majorBidi"/>
          <w:b/>
          <w:bCs/>
          <w:sz w:val="24"/>
          <w:szCs w:val="24"/>
        </w:rPr>
      </w:pPr>
    </w:p>
    <w:p w:rsidR="4C82564F" w:rsidP="7B814A19" w:rsidRDefault="4C82564F" w14:paraId="4AC4191F" w14:textId="7FDBE303">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During your 1L year, another aspect you will be thinking about is securing an internship for the upcoming summer. Here are some tips to make your search as smooth as possible:</w:t>
      </w:r>
    </w:p>
    <w:p w:rsidR="4CB91447" w:rsidP="7B814A19" w:rsidRDefault="4CB91447" w14:paraId="015E78C3" w14:textId="766CC035">
      <w:pPr>
        <w:rPr>
          <w:rFonts w:asciiTheme="majorHAnsi" w:hAnsiTheme="majorHAnsi" w:eastAsiaTheme="majorEastAsia" w:cstheme="majorBidi"/>
          <w:sz w:val="24"/>
          <w:szCs w:val="24"/>
        </w:rPr>
      </w:pPr>
    </w:p>
    <w:p w:rsidR="00B707EE" w:rsidP="7B814A19" w:rsidRDefault="00476970" w14:paraId="53501506" w14:textId="5110396A">
      <w:pPr>
        <w:numPr>
          <w:ilvl w:val="0"/>
          <w:numId w:val="19"/>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Build your resume.</w:t>
      </w:r>
      <w:r w:rsidRPr="7B814A19">
        <w:rPr>
          <w:rFonts w:asciiTheme="majorHAnsi" w:hAnsiTheme="majorHAnsi" w:eastAsiaTheme="majorEastAsia" w:cstheme="majorBidi"/>
          <w:sz w:val="24"/>
          <w:szCs w:val="24"/>
        </w:rPr>
        <w:t xml:space="preserve">  Although it is a little tough to build your resume early on in your 1L year, focus on your strengths, while being conscious of what employers are looking for. Many employers like to see that students have built solid skills in legal research and legal writing. As a result, it is important to try your best in your legal writing classes. If you get a grade that you are disappointed with</w:t>
      </w:r>
      <w:r w:rsidRPr="7B814A19" w:rsidR="12A7956A">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this is okay too. Talk with your legal writing professor about areas that you can improve </w:t>
      </w:r>
      <w:proofErr w:type="gramStart"/>
      <w:r w:rsidRPr="7B814A19">
        <w:rPr>
          <w:rFonts w:asciiTheme="majorHAnsi" w:hAnsiTheme="majorHAnsi" w:eastAsiaTheme="majorEastAsia" w:cstheme="majorBidi"/>
          <w:sz w:val="24"/>
          <w:szCs w:val="24"/>
        </w:rPr>
        <w:t>on, and</w:t>
      </w:r>
      <w:proofErr w:type="gramEnd"/>
      <w:r w:rsidRPr="7B814A19">
        <w:rPr>
          <w:rFonts w:asciiTheme="majorHAnsi" w:hAnsiTheme="majorHAnsi" w:eastAsiaTheme="majorEastAsia" w:cstheme="majorBidi"/>
          <w:sz w:val="24"/>
          <w:szCs w:val="24"/>
        </w:rPr>
        <w:t xml:space="preserve"> edit your papers after grades come out. These small tasks will be a talking point in interviews, so that you can show initiative and a desire to grow as a legal writer/researcher. </w:t>
      </w:r>
    </w:p>
    <w:p w:rsidR="00B707EE" w:rsidP="7B814A19" w:rsidRDefault="00476970" w14:paraId="424373D3" w14:textId="5F594D9D">
      <w:pPr>
        <w:numPr>
          <w:ilvl w:val="0"/>
          <w:numId w:val="19"/>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Keep in contact with your career counselor.</w:t>
      </w:r>
      <w:r w:rsidRPr="7B814A19">
        <w:rPr>
          <w:rFonts w:asciiTheme="majorHAnsi" w:hAnsiTheme="majorHAnsi" w:eastAsiaTheme="majorEastAsia" w:cstheme="majorBidi"/>
          <w:sz w:val="24"/>
          <w:szCs w:val="24"/>
        </w:rPr>
        <w:t xml:space="preserve">  They are employed by St. John’s for a reason, and they can be an invaluable resource for securing an internship.  Be sure to update them periodically throughout the internship</w:t>
      </w:r>
      <w:r w:rsidRPr="7B814A19" w:rsidR="002C09F8">
        <w:rPr>
          <w:rFonts w:asciiTheme="majorHAnsi" w:hAnsiTheme="majorHAnsi" w:eastAsiaTheme="majorEastAsia" w:cstheme="majorBidi"/>
          <w:sz w:val="24"/>
          <w:szCs w:val="24"/>
        </w:rPr>
        <w:t xml:space="preserve"> – and later on</w:t>
      </w:r>
      <w:r w:rsidRPr="7B814A19" w:rsidR="001F2BEA">
        <w:rPr>
          <w:rFonts w:asciiTheme="majorHAnsi" w:hAnsiTheme="majorHAnsi" w:eastAsiaTheme="majorEastAsia" w:cstheme="majorBidi"/>
          <w:sz w:val="24"/>
          <w:szCs w:val="24"/>
        </w:rPr>
        <w:t>, job – search</w:t>
      </w:r>
      <w:r w:rsidRPr="7B814A19">
        <w:rPr>
          <w:rFonts w:asciiTheme="majorHAnsi" w:hAnsiTheme="majorHAnsi" w:eastAsiaTheme="majorEastAsia" w:cstheme="majorBidi"/>
          <w:sz w:val="24"/>
          <w:szCs w:val="24"/>
        </w:rPr>
        <w:t xml:space="preserve">.  </w:t>
      </w:r>
    </w:p>
    <w:p w:rsidR="00B707EE" w:rsidP="7B814A19" w:rsidRDefault="00476970" w14:paraId="30BF4E07" w14:textId="5CC6FF9E">
      <w:pPr>
        <w:numPr>
          <w:ilvl w:val="0"/>
          <w:numId w:val="19"/>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Use your professors.</w:t>
      </w:r>
      <w:r w:rsidRPr="7B814A19">
        <w:rPr>
          <w:rFonts w:asciiTheme="majorHAnsi" w:hAnsiTheme="majorHAnsi" w:eastAsiaTheme="majorEastAsia" w:cstheme="majorBidi"/>
          <w:sz w:val="24"/>
          <w:szCs w:val="24"/>
        </w:rPr>
        <w:t xml:space="preserve">  Your professors may have colleagues/friends in the field who are looking for interns or who may know someone who is looking for interns.  </w:t>
      </w:r>
      <w:r w:rsidRPr="7B814A19" w:rsidR="002B79CD">
        <w:rPr>
          <w:rFonts w:asciiTheme="majorHAnsi" w:hAnsiTheme="majorHAnsi" w:eastAsiaTheme="majorEastAsia" w:cstheme="majorBidi"/>
          <w:sz w:val="24"/>
          <w:szCs w:val="24"/>
        </w:rPr>
        <w:t>Some professors may also be looking for summer research assistants.</w:t>
      </w:r>
    </w:p>
    <w:p w:rsidR="00B707EE" w:rsidP="7B814A19" w:rsidRDefault="00476970" w14:paraId="36213D5B" w14:textId="77777777">
      <w:pPr>
        <w:numPr>
          <w:ilvl w:val="0"/>
          <w:numId w:val="19"/>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 xml:space="preserve">Frequently check </w:t>
      </w:r>
      <w:proofErr w:type="spellStart"/>
      <w:r w:rsidRPr="7B814A19">
        <w:rPr>
          <w:rFonts w:asciiTheme="majorHAnsi" w:hAnsiTheme="majorHAnsi" w:eastAsiaTheme="majorEastAsia" w:cstheme="majorBidi"/>
          <w:b/>
          <w:bCs/>
          <w:sz w:val="24"/>
          <w:szCs w:val="24"/>
        </w:rPr>
        <w:t>Symplicity</w:t>
      </w:r>
      <w:proofErr w:type="spellEnd"/>
      <w:r w:rsidRPr="7B814A19">
        <w:rPr>
          <w:rFonts w:asciiTheme="majorHAnsi" w:hAnsiTheme="majorHAnsi" w:eastAsiaTheme="majorEastAsia" w:cstheme="majorBidi"/>
          <w:b/>
          <w:bCs/>
          <w:sz w:val="24"/>
          <w:szCs w:val="24"/>
        </w:rPr>
        <w:t>.</w:t>
      </w:r>
      <w:r w:rsidRPr="7B814A19">
        <w:rPr>
          <w:rFonts w:asciiTheme="majorHAnsi" w:hAnsiTheme="majorHAnsi" w:eastAsiaTheme="majorEastAsia" w:cstheme="majorBidi"/>
          <w:sz w:val="24"/>
          <w:szCs w:val="24"/>
          <w:vertAlign w:val="superscript"/>
        </w:rPr>
        <w:footnoteReference w:id="17"/>
      </w:r>
      <w:r w:rsidRPr="7B814A19">
        <w:rPr>
          <w:rFonts w:asciiTheme="majorHAnsi" w:hAnsiTheme="majorHAnsi" w:eastAsiaTheme="majorEastAsia" w:cstheme="majorBidi"/>
          <w:sz w:val="24"/>
          <w:szCs w:val="24"/>
        </w:rPr>
        <w:t xml:space="preserve">  </w:t>
      </w:r>
      <w:proofErr w:type="spellStart"/>
      <w:r w:rsidRPr="7B814A19">
        <w:rPr>
          <w:rFonts w:asciiTheme="majorHAnsi" w:hAnsiTheme="majorHAnsi" w:eastAsiaTheme="majorEastAsia" w:cstheme="majorBidi"/>
          <w:sz w:val="24"/>
          <w:szCs w:val="24"/>
        </w:rPr>
        <w:t>Symplicity</w:t>
      </w:r>
      <w:proofErr w:type="spellEnd"/>
      <w:r w:rsidRPr="7B814A19">
        <w:rPr>
          <w:rFonts w:asciiTheme="majorHAnsi" w:hAnsiTheme="majorHAnsi" w:eastAsiaTheme="majorEastAsia" w:cstheme="majorBidi"/>
          <w:sz w:val="24"/>
          <w:szCs w:val="24"/>
        </w:rPr>
        <w:t xml:space="preserve"> is the Law School’s job and internship posting site.</w:t>
      </w:r>
    </w:p>
    <w:p w:rsidR="00B707EE" w:rsidP="7B814A19" w:rsidRDefault="00476970" w14:paraId="343BAB98" w14:textId="45552289">
      <w:pPr>
        <w:numPr>
          <w:ilvl w:val="0"/>
          <w:numId w:val="19"/>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Practice, practice, practice.</w:t>
      </w:r>
      <w:r w:rsidRPr="7B814A19">
        <w:rPr>
          <w:rFonts w:asciiTheme="majorHAnsi" w:hAnsiTheme="majorHAnsi" w:eastAsiaTheme="majorEastAsia" w:cstheme="majorBidi"/>
          <w:sz w:val="24"/>
          <w:szCs w:val="24"/>
        </w:rPr>
        <w:t xml:space="preserve">  Do as many mock interviews with Career Development as you can.</w:t>
      </w:r>
      <w:r w:rsidRPr="7B814A19" w:rsidR="009245C1">
        <w:rPr>
          <w:rStyle w:val="FootnoteReference"/>
          <w:rFonts w:asciiTheme="majorHAnsi" w:hAnsiTheme="majorHAnsi" w:eastAsiaTheme="majorEastAsia" w:cstheme="majorBidi"/>
          <w:sz w:val="24"/>
          <w:szCs w:val="24"/>
        </w:rPr>
        <w:footnoteReference w:id="18"/>
      </w:r>
      <w:r w:rsidRPr="7B814A19">
        <w:rPr>
          <w:rFonts w:asciiTheme="majorHAnsi" w:hAnsiTheme="majorHAnsi" w:eastAsiaTheme="majorEastAsia" w:cstheme="majorBidi"/>
          <w:sz w:val="24"/>
          <w:szCs w:val="24"/>
        </w:rPr>
        <w:t xml:space="preserve">  Mock interviews will help you learn how to better market yourself to an employer, as well as identify little things that you do subconsciously that you should avoid (i.e., fidgeting, eye contact, posture, saying “um,” </w:t>
      </w:r>
      <w:r w:rsidRPr="7B814A19" w:rsidR="59627EF9">
        <w:rPr>
          <w:rFonts w:asciiTheme="majorHAnsi" w:hAnsiTheme="majorHAnsi" w:eastAsiaTheme="majorEastAsia" w:cstheme="majorBidi"/>
          <w:sz w:val="24"/>
          <w:szCs w:val="24"/>
        </w:rPr>
        <w:t>speaking too quickly,</w:t>
      </w:r>
      <w:r w:rsidRPr="7B814A19">
        <w:rPr>
          <w:rFonts w:asciiTheme="majorHAnsi" w:hAnsiTheme="majorHAnsi" w:eastAsiaTheme="majorEastAsia" w:cstheme="majorBidi"/>
          <w:sz w:val="24"/>
          <w:szCs w:val="24"/>
        </w:rPr>
        <w:t xml:space="preserve"> etc.).</w:t>
      </w:r>
      <w:r w:rsidRPr="7B814A19">
        <w:rPr>
          <w:rFonts w:asciiTheme="majorHAnsi" w:hAnsiTheme="majorHAnsi" w:eastAsiaTheme="majorEastAsia" w:cstheme="majorBidi"/>
          <w:sz w:val="24"/>
          <w:szCs w:val="24"/>
          <w:vertAlign w:val="superscript"/>
        </w:rPr>
        <w:footnoteReference w:id="19"/>
      </w:r>
      <w:r w:rsidRPr="7B814A19">
        <w:rPr>
          <w:rFonts w:asciiTheme="majorHAnsi" w:hAnsiTheme="majorHAnsi" w:eastAsiaTheme="majorEastAsia" w:cstheme="majorBidi"/>
          <w:sz w:val="24"/>
          <w:szCs w:val="24"/>
        </w:rPr>
        <w:t xml:space="preserve">  It is better that you make your mistakes during a mock interview than during an interview that counts.    </w:t>
      </w:r>
    </w:p>
    <w:p w:rsidR="00B707EE" w:rsidP="7B814A19" w:rsidRDefault="00476970" w14:paraId="7032B065" w14:textId="77777777">
      <w:pPr>
        <w:numPr>
          <w:ilvl w:val="0"/>
          <w:numId w:val="19"/>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Think outside the formal Law School network for connections.</w:t>
      </w:r>
      <w:r w:rsidRPr="7B814A19">
        <w:rPr>
          <w:rFonts w:asciiTheme="majorHAnsi" w:hAnsiTheme="majorHAnsi" w:eastAsiaTheme="majorEastAsia" w:cstheme="majorBidi"/>
          <w:sz w:val="24"/>
          <w:szCs w:val="24"/>
        </w:rPr>
        <w:t xml:space="preserve">  Maybe you have a family friend or neighbor who works at a law firm/office that is looking for a summer intern.  The field of law is all about connections.   </w:t>
      </w:r>
    </w:p>
    <w:p w:rsidR="00B707EE" w:rsidP="7B814A19" w:rsidRDefault="00476970" w14:paraId="63A60C26" w14:textId="14472719">
      <w:pPr>
        <w:numPr>
          <w:ilvl w:val="0"/>
          <w:numId w:val="19"/>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Put your best foot forward.</w:t>
      </w:r>
      <w:r w:rsidRPr="7B814A19">
        <w:rPr>
          <w:rFonts w:asciiTheme="majorHAnsi" w:hAnsiTheme="majorHAnsi" w:eastAsiaTheme="majorEastAsia" w:cstheme="majorBidi"/>
          <w:sz w:val="24"/>
          <w:szCs w:val="24"/>
        </w:rPr>
        <w:t xml:space="preserve">  Even if your </w:t>
      </w:r>
      <w:r w:rsidRPr="7B814A19" w:rsidR="68FC9AD6">
        <w:rPr>
          <w:rFonts w:asciiTheme="majorHAnsi" w:hAnsiTheme="majorHAnsi" w:eastAsiaTheme="majorEastAsia" w:cstheme="majorBidi"/>
          <w:sz w:val="24"/>
          <w:szCs w:val="24"/>
        </w:rPr>
        <w:t xml:space="preserve">first </w:t>
      </w:r>
      <w:r w:rsidRPr="7B814A19">
        <w:rPr>
          <w:rFonts w:asciiTheme="majorHAnsi" w:hAnsiTheme="majorHAnsi" w:eastAsiaTheme="majorEastAsia" w:cstheme="majorBidi"/>
          <w:sz w:val="24"/>
          <w:szCs w:val="24"/>
        </w:rPr>
        <w:t>internship</w:t>
      </w:r>
      <w:r w:rsidRPr="7B814A19" w:rsidR="68FC9AD6">
        <w:rPr>
          <w:rFonts w:asciiTheme="majorHAnsi" w:hAnsiTheme="majorHAnsi" w:eastAsiaTheme="majorEastAsia" w:cstheme="majorBidi"/>
          <w:sz w:val="24"/>
          <w:szCs w:val="24"/>
        </w:rPr>
        <w:t xml:space="preserve"> is not in the area you hoped for, you must still put your best foot forward. </w:t>
      </w:r>
      <w:r w:rsidRPr="7B814A19" w:rsidR="006C6484">
        <w:rPr>
          <w:rFonts w:asciiTheme="majorHAnsi" w:hAnsiTheme="majorHAnsi" w:eastAsiaTheme="majorEastAsia" w:cstheme="majorBidi"/>
          <w:sz w:val="24"/>
          <w:szCs w:val="24"/>
        </w:rPr>
        <w:t xml:space="preserve">Because the field of law is all about </w:t>
      </w:r>
      <w:r w:rsidRPr="7B814A19" w:rsidR="006C6484">
        <w:rPr>
          <w:rFonts w:asciiTheme="majorHAnsi" w:hAnsiTheme="majorHAnsi" w:eastAsiaTheme="majorEastAsia" w:cstheme="majorBidi"/>
          <w:sz w:val="24"/>
          <w:szCs w:val="24"/>
        </w:rPr>
        <w:lastRenderedPageBreak/>
        <w:t>connections, you don’t want to prematurely burn any bridges.</w:t>
      </w:r>
      <w:r w:rsidRPr="7B814A19">
        <w:rPr>
          <w:rFonts w:asciiTheme="majorHAnsi" w:hAnsiTheme="majorHAnsi" w:eastAsiaTheme="majorEastAsia" w:cstheme="majorBidi"/>
          <w:sz w:val="24"/>
          <w:szCs w:val="24"/>
        </w:rPr>
        <w:t xml:space="preserve">  Nevertheless, you will gain inva</w:t>
      </w:r>
      <w:r w:rsidRPr="7B814A19" w:rsidR="00B5455E">
        <w:rPr>
          <w:rFonts w:asciiTheme="majorHAnsi" w:hAnsiTheme="majorHAnsi" w:eastAsiaTheme="majorEastAsia" w:cstheme="majorBidi"/>
          <w:sz w:val="24"/>
          <w:szCs w:val="24"/>
        </w:rPr>
        <w:t>luable experience</w:t>
      </w:r>
      <w:r w:rsidRPr="7B814A19" w:rsidR="00FE317A">
        <w:rPr>
          <w:rFonts w:asciiTheme="majorHAnsi" w:hAnsiTheme="majorHAnsi" w:eastAsiaTheme="majorEastAsia" w:cstheme="majorBidi"/>
          <w:sz w:val="24"/>
          <w:szCs w:val="24"/>
        </w:rPr>
        <w:t xml:space="preserve"> (and future references)</w:t>
      </w:r>
      <w:r w:rsidRPr="7B814A19" w:rsidR="00B5455E">
        <w:rPr>
          <w:rFonts w:asciiTheme="majorHAnsi" w:hAnsiTheme="majorHAnsi" w:eastAsiaTheme="majorEastAsia" w:cstheme="majorBidi"/>
          <w:sz w:val="24"/>
          <w:szCs w:val="24"/>
        </w:rPr>
        <w:t xml:space="preserve"> during</w:t>
      </w:r>
      <w:r w:rsidRPr="7B814A19">
        <w:rPr>
          <w:rFonts w:asciiTheme="majorHAnsi" w:hAnsiTheme="majorHAnsi" w:eastAsiaTheme="majorEastAsia" w:cstheme="majorBidi"/>
          <w:sz w:val="24"/>
          <w:szCs w:val="24"/>
        </w:rPr>
        <w:t xml:space="preserve"> your summer internship</w:t>
      </w:r>
      <w:r w:rsidRPr="7B814A19" w:rsidR="00B5455E">
        <w:rPr>
          <w:rFonts w:asciiTheme="majorHAnsi" w:hAnsiTheme="majorHAnsi" w:eastAsiaTheme="majorEastAsia" w:cstheme="majorBidi"/>
          <w:sz w:val="24"/>
          <w:szCs w:val="24"/>
        </w:rPr>
        <w:t>.</w:t>
      </w:r>
    </w:p>
    <w:p w:rsidR="525A6CB0" w:rsidP="7B814A19" w:rsidRDefault="525A6CB0" w14:paraId="0396F39A" w14:textId="273265AF">
      <w:pPr>
        <w:rPr>
          <w:rFonts w:asciiTheme="majorHAnsi" w:hAnsiTheme="majorHAnsi" w:eastAsiaTheme="majorEastAsia" w:cstheme="majorBidi"/>
          <w:b/>
          <w:bCs/>
          <w:sz w:val="24"/>
          <w:szCs w:val="24"/>
        </w:rPr>
      </w:pPr>
    </w:p>
    <w:p w:rsidR="0E849AAA" w:rsidP="7B814A19" w:rsidRDefault="0E849AAA" w14:paraId="0FA2D6FC" w14:textId="4A1C061A">
      <w:pPr>
        <w:rPr>
          <w:rFonts w:asciiTheme="majorHAnsi" w:hAnsiTheme="majorHAnsi" w:eastAsiaTheme="majorEastAsia" w:cstheme="majorBidi"/>
          <w:b/>
          <w:bCs/>
          <w:sz w:val="24"/>
          <w:szCs w:val="24"/>
        </w:rPr>
      </w:pPr>
      <w:r w:rsidRPr="7B814A19">
        <w:rPr>
          <w:rFonts w:asciiTheme="majorHAnsi" w:hAnsiTheme="majorHAnsi" w:eastAsiaTheme="majorEastAsia" w:cstheme="majorBidi"/>
          <w:sz w:val="24"/>
          <w:szCs w:val="24"/>
        </w:rPr>
        <w:t>For more information on 1L summer internships, see our student testimonials located at the end of the guide.</w:t>
      </w:r>
    </w:p>
    <w:p w:rsidR="00B707EE" w:rsidP="7B814A19" w:rsidRDefault="00B707EE" w14:paraId="742CF893" w14:textId="77777777">
      <w:pPr>
        <w:rPr>
          <w:rFonts w:asciiTheme="majorHAnsi" w:hAnsiTheme="majorHAnsi" w:eastAsiaTheme="majorEastAsia" w:cstheme="majorBidi"/>
          <w:b/>
          <w:bCs/>
          <w:sz w:val="24"/>
          <w:szCs w:val="24"/>
          <w:u w:val="single"/>
        </w:rPr>
      </w:pPr>
    </w:p>
    <w:p w:rsidR="00B707EE" w:rsidP="52403265" w:rsidRDefault="00476970" w14:paraId="3D7D02AF" w14:textId="35D0778E">
      <w:pPr>
        <w:rPr>
          <w:rFonts w:ascii="Calibri" w:hAnsi="Calibri" w:eastAsia="ＭＳ ゴシック" w:cs="Times New Roman" w:asciiTheme="majorAscii" w:hAnsiTheme="majorAscii" w:eastAsiaTheme="majorEastAsia" w:cstheme="majorBidi"/>
          <w:b w:val="1"/>
          <w:bCs w:val="1"/>
          <w:sz w:val="24"/>
          <w:szCs w:val="24"/>
          <w:u w:val="single"/>
        </w:rPr>
      </w:pPr>
    </w:p>
    <w:p w:rsidR="00B707EE" w:rsidP="52403265" w:rsidRDefault="00476970" w14:paraId="6F49E6A6" w14:textId="1A035942">
      <w:pPr>
        <w:pStyle w:val="Normal"/>
        <w:rPr>
          <w:rFonts w:ascii="Calibri" w:hAnsi="Calibri" w:eastAsia="ＭＳ ゴシック" w:cs="Times New Roman" w:asciiTheme="majorAscii" w:hAnsiTheme="majorAscii" w:eastAsiaTheme="majorEastAsia" w:cstheme="majorBidi"/>
          <w:b w:val="1"/>
          <w:bCs w:val="1"/>
          <w:sz w:val="24"/>
          <w:szCs w:val="24"/>
          <w:u w:val="single"/>
        </w:rPr>
      </w:pPr>
    </w:p>
    <w:p w:rsidR="00B707EE" w:rsidP="52403265" w:rsidRDefault="00476970" w14:paraId="7C491962" w14:textId="14453B26">
      <w:pPr>
        <w:pStyle w:val="Normal"/>
        <w:rPr>
          <w:rFonts w:ascii="Calibri" w:hAnsi="Calibri" w:eastAsia="ＭＳ ゴシック" w:cs="Times New Roman" w:asciiTheme="majorAscii" w:hAnsiTheme="majorAscii" w:eastAsiaTheme="majorEastAsia" w:cstheme="majorBidi"/>
          <w:b w:val="1"/>
          <w:bCs w:val="1"/>
          <w:sz w:val="24"/>
          <w:szCs w:val="24"/>
          <w:u w:val="single"/>
        </w:rPr>
      </w:pPr>
      <w:r w:rsidRPr="52403265" w:rsidR="00476970">
        <w:rPr>
          <w:rFonts w:ascii="Calibri" w:hAnsi="Calibri" w:eastAsia="ＭＳ ゴシック" w:cs="Times New Roman" w:asciiTheme="majorAscii" w:hAnsiTheme="majorAscii" w:eastAsiaTheme="majorEastAsia" w:cstheme="majorBidi"/>
          <w:b w:val="1"/>
          <w:bCs w:val="1"/>
          <w:sz w:val="24"/>
          <w:szCs w:val="24"/>
          <w:u w:val="single"/>
        </w:rPr>
        <w:t>PTAI</w:t>
      </w:r>
      <w:r>
        <w:tab/>
      </w:r>
      <w:r>
        <w:tab/>
      </w:r>
      <w:r>
        <w:tab/>
      </w:r>
      <w:r>
        <w:tab/>
      </w:r>
      <w:r>
        <w:tab/>
      </w:r>
      <w:r>
        <w:tab/>
      </w:r>
      <w:r>
        <w:tab/>
      </w:r>
      <w:r>
        <w:tab/>
      </w:r>
      <w:r>
        <w:tab/>
      </w:r>
      <w:r>
        <w:tab/>
      </w:r>
      <w:r>
        <w:tab/>
      </w:r>
    </w:p>
    <w:p w:rsidR="00B707EE" w:rsidP="7B814A19" w:rsidRDefault="00B707EE" w14:paraId="1B5FB9B8" w14:textId="77777777">
      <w:pPr>
        <w:rPr>
          <w:rFonts w:asciiTheme="majorHAnsi" w:hAnsiTheme="majorHAnsi" w:eastAsiaTheme="majorEastAsia" w:cstheme="majorBidi"/>
          <w:sz w:val="24"/>
          <w:szCs w:val="24"/>
        </w:rPr>
      </w:pPr>
    </w:p>
    <w:p w:rsidRPr="008135AD" w:rsidR="00843253" w:rsidP="7B814A19" w:rsidRDefault="00843253" w14:paraId="15D75ECA" w14:textId="1E9C0841">
      <w:pPr>
        <w:jc w:val="both"/>
        <w:rPr>
          <w:rFonts w:asciiTheme="majorHAnsi" w:hAnsiTheme="majorHAnsi" w:eastAsiaTheme="majorEastAsia" w:cstheme="majorBidi"/>
          <w:color w:val="000000" w:themeColor="text1"/>
          <w:sz w:val="24"/>
          <w:szCs w:val="24"/>
          <w:lang w:val="en-US"/>
        </w:rPr>
      </w:pPr>
      <w:r w:rsidRPr="7B814A19">
        <w:rPr>
          <w:rFonts w:asciiTheme="majorHAnsi" w:hAnsiTheme="majorHAnsi" w:eastAsiaTheme="majorEastAsia" w:cstheme="majorBidi"/>
          <w:color w:val="000000" w:themeColor="text1"/>
          <w:sz w:val="24"/>
          <w:szCs w:val="24"/>
          <w:highlight w:val="white"/>
        </w:rPr>
        <w:t xml:space="preserve">Trial advocacy </w:t>
      </w:r>
      <w:r w:rsidRPr="7B814A19">
        <w:rPr>
          <w:rFonts w:asciiTheme="majorHAnsi" w:hAnsiTheme="majorHAnsi" w:eastAsiaTheme="majorEastAsia" w:cstheme="majorBidi"/>
          <w:color w:val="000000" w:themeColor="text1"/>
          <w:sz w:val="24"/>
          <w:szCs w:val="24"/>
          <w:shd w:val="clear" w:color="auto" w:fill="FFFFFF"/>
          <w:lang w:val="en-US"/>
        </w:rPr>
        <w:t xml:space="preserve">refers to representing clients in legal proceedings, particularly during litigation and trial. It is the practice of orally advocating a case in front of a jury or judge on behalf of </w:t>
      </w:r>
      <w:r w:rsidRPr="7B814A19" w:rsidR="00380903">
        <w:rPr>
          <w:rFonts w:asciiTheme="majorHAnsi" w:hAnsiTheme="majorHAnsi" w:eastAsiaTheme="majorEastAsia" w:cstheme="majorBidi"/>
          <w:color w:val="000000" w:themeColor="text1"/>
          <w:sz w:val="24"/>
          <w:szCs w:val="24"/>
          <w:shd w:val="clear" w:color="auto" w:fill="FFFFFF"/>
          <w:lang w:val="en-US"/>
        </w:rPr>
        <w:t>a</w:t>
      </w:r>
      <w:r w:rsidRPr="7B814A19">
        <w:rPr>
          <w:rFonts w:asciiTheme="majorHAnsi" w:hAnsiTheme="majorHAnsi" w:eastAsiaTheme="majorEastAsia" w:cstheme="majorBidi"/>
          <w:color w:val="000000" w:themeColor="text1"/>
          <w:sz w:val="24"/>
          <w:szCs w:val="24"/>
          <w:shd w:val="clear" w:color="auto" w:fill="FFFFFF"/>
          <w:lang w:val="en-US"/>
        </w:rPr>
        <w:t xml:space="preserve"> client. Trial advocacy differs from Moot Court, which uses an appellate style of advocacy. </w:t>
      </w:r>
    </w:p>
    <w:p w:rsidR="00843253" w:rsidP="7B814A19" w:rsidRDefault="00843253" w14:paraId="71C8579B" w14:textId="025C2994">
      <w:pPr>
        <w:jc w:val="both"/>
        <w:rPr>
          <w:rFonts w:asciiTheme="majorHAnsi" w:hAnsiTheme="majorHAnsi" w:eastAsiaTheme="majorEastAsia" w:cstheme="majorBidi"/>
          <w:sz w:val="24"/>
          <w:szCs w:val="24"/>
          <w:highlight w:val="white"/>
        </w:rPr>
      </w:pPr>
    </w:p>
    <w:p w:rsidR="00B707EE" w:rsidP="7B814A19" w:rsidRDefault="00476970" w14:paraId="426477B9" w14:textId="01C03637">
      <w:pPr>
        <w:jc w:val="both"/>
        <w:rPr>
          <w:rFonts w:asciiTheme="majorHAnsi" w:hAnsiTheme="majorHAnsi" w:eastAsiaTheme="majorEastAsia" w:cstheme="majorBidi"/>
          <w:sz w:val="24"/>
          <w:szCs w:val="24"/>
          <w:highlight w:val="white"/>
        </w:rPr>
      </w:pPr>
      <w:r w:rsidRPr="7B814A19">
        <w:rPr>
          <w:rFonts w:asciiTheme="majorHAnsi" w:hAnsiTheme="majorHAnsi" w:eastAsiaTheme="majorEastAsia" w:cstheme="majorBidi"/>
          <w:sz w:val="24"/>
          <w:szCs w:val="24"/>
          <w:highlight w:val="white"/>
        </w:rPr>
        <w:t>The Frank S. Polestino Trial Advocacy Institute (“PTAI”) is the Law School’s trial advocacy/mock trial program. Throughout the academic year, students participate in national and regional competitions around the country.</w:t>
      </w:r>
      <w:r w:rsidRPr="7B814A19">
        <w:rPr>
          <w:rFonts w:asciiTheme="majorHAnsi" w:hAnsiTheme="majorHAnsi" w:eastAsiaTheme="majorEastAsia" w:cstheme="majorBidi"/>
          <w:sz w:val="24"/>
          <w:szCs w:val="24"/>
          <w:highlight w:val="white"/>
          <w:vertAlign w:val="superscript"/>
        </w:rPr>
        <w:footnoteReference w:id="20"/>
      </w:r>
      <w:r w:rsidRPr="7B814A19">
        <w:rPr>
          <w:rFonts w:asciiTheme="majorHAnsi" w:hAnsiTheme="majorHAnsi" w:eastAsiaTheme="majorEastAsia" w:cstheme="majorBidi"/>
          <w:sz w:val="24"/>
          <w:szCs w:val="24"/>
          <w:highlight w:val="white"/>
        </w:rPr>
        <w:t xml:space="preserve"> If you want to work in litigation in the future, PTAI is great practice for real-world </w:t>
      </w:r>
      <w:r w:rsidRPr="7B814A19" w:rsidR="40BC7E5E">
        <w:rPr>
          <w:rFonts w:asciiTheme="majorHAnsi" w:hAnsiTheme="majorHAnsi" w:eastAsiaTheme="majorEastAsia" w:cstheme="majorBidi"/>
          <w:sz w:val="24"/>
          <w:szCs w:val="24"/>
          <w:highlight w:val="white"/>
        </w:rPr>
        <w:t>experience</w:t>
      </w:r>
      <w:r w:rsidRPr="7B814A19">
        <w:rPr>
          <w:rFonts w:asciiTheme="majorHAnsi" w:hAnsiTheme="majorHAnsi" w:eastAsiaTheme="majorEastAsia" w:cstheme="majorBidi"/>
          <w:sz w:val="24"/>
          <w:szCs w:val="24"/>
          <w:highlight w:val="white"/>
        </w:rPr>
        <w:t xml:space="preserve">. </w:t>
      </w:r>
    </w:p>
    <w:p w:rsidR="00B707EE" w:rsidP="7B814A19" w:rsidRDefault="00B707EE" w14:paraId="2351D0AC" w14:textId="77777777">
      <w:pPr>
        <w:jc w:val="both"/>
        <w:rPr>
          <w:rFonts w:asciiTheme="majorHAnsi" w:hAnsiTheme="majorHAnsi" w:eastAsiaTheme="majorEastAsia" w:cstheme="majorBidi"/>
          <w:sz w:val="24"/>
          <w:szCs w:val="24"/>
          <w:highlight w:val="white"/>
        </w:rPr>
      </w:pPr>
    </w:p>
    <w:p w:rsidR="00B707EE" w:rsidP="7B814A19" w:rsidRDefault="00476970" w14:paraId="14BF0F82" w14:textId="3A40297C">
      <w:pPr>
        <w:jc w:val="both"/>
        <w:rPr>
          <w:rFonts w:asciiTheme="majorHAnsi" w:hAnsiTheme="majorHAnsi" w:eastAsiaTheme="majorEastAsia" w:cstheme="majorBidi"/>
          <w:sz w:val="24"/>
          <w:szCs w:val="24"/>
          <w:highlight w:val="white"/>
        </w:rPr>
      </w:pPr>
      <w:r w:rsidRPr="7B814A19">
        <w:rPr>
          <w:rFonts w:asciiTheme="majorHAnsi" w:hAnsiTheme="majorHAnsi" w:eastAsiaTheme="majorEastAsia" w:cstheme="majorBidi"/>
          <w:sz w:val="24"/>
          <w:szCs w:val="24"/>
          <w:highlight w:val="white"/>
        </w:rPr>
        <w:t>In the beginning of your second semester of your 1L year, PTAI will hold its annual 1L competition. You can sign up for this competition with a group of four 1L students</w:t>
      </w:r>
      <w:r w:rsidRPr="7B814A19" w:rsidR="6A79AE19">
        <w:rPr>
          <w:rFonts w:asciiTheme="majorHAnsi" w:hAnsiTheme="majorHAnsi" w:eastAsiaTheme="majorEastAsia" w:cstheme="majorBidi"/>
          <w:sz w:val="24"/>
          <w:szCs w:val="24"/>
          <w:highlight w:val="white"/>
        </w:rPr>
        <w:t xml:space="preserve"> (or get randomly paired up)</w:t>
      </w:r>
      <w:r w:rsidRPr="7B814A19">
        <w:rPr>
          <w:rFonts w:asciiTheme="majorHAnsi" w:hAnsiTheme="majorHAnsi" w:eastAsiaTheme="majorEastAsia" w:cstheme="majorBidi"/>
          <w:sz w:val="24"/>
          <w:szCs w:val="24"/>
          <w:highlight w:val="white"/>
        </w:rPr>
        <w:t>. Participating in this competition is a great way to decide whether you want to try out for PTAI</w:t>
      </w:r>
      <w:r w:rsidRPr="7B814A19" w:rsidR="73197856">
        <w:rPr>
          <w:rFonts w:asciiTheme="majorHAnsi" w:hAnsiTheme="majorHAnsi" w:eastAsiaTheme="majorEastAsia" w:cstheme="majorBidi"/>
          <w:sz w:val="24"/>
          <w:szCs w:val="24"/>
          <w:highlight w:val="white"/>
        </w:rPr>
        <w:t xml:space="preserve"> or pursue litigation</w:t>
      </w:r>
      <w:r w:rsidRPr="7B814A19">
        <w:rPr>
          <w:rFonts w:asciiTheme="majorHAnsi" w:hAnsiTheme="majorHAnsi" w:eastAsiaTheme="majorEastAsia" w:cstheme="majorBidi"/>
          <w:sz w:val="24"/>
          <w:szCs w:val="24"/>
          <w:highlight w:val="white"/>
        </w:rPr>
        <w:t xml:space="preserve">. For this competition, you will take on the role of either the defense or </w:t>
      </w:r>
      <w:r w:rsidRPr="7B814A19" w:rsidR="008F5261">
        <w:rPr>
          <w:rFonts w:asciiTheme="majorHAnsi" w:hAnsiTheme="majorHAnsi" w:eastAsiaTheme="majorEastAsia" w:cstheme="majorBidi"/>
          <w:sz w:val="24"/>
          <w:szCs w:val="24"/>
          <w:highlight w:val="white"/>
        </w:rPr>
        <w:t>prosecution and</w:t>
      </w:r>
      <w:r w:rsidRPr="7B814A19">
        <w:rPr>
          <w:rFonts w:asciiTheme="majorHAnsi" w:hAnsiTheme="majorHAnsi" w:eastAsiaTheme="majorEastAsia" w:cstheme="majorBidi"/>
          <w:sz w:val="24"/>
          <w:szCs w:val="24"/>
          <w:highlight w:val="white"/>
        </w:rPr>
        <w:t xml:space="preserve"> embody the mind of witnesses on the stand. You will have a complex fact pattern that will guide you through the trial and provide all of the information that you will need as the defense, the prosecution, or the witnesses. </w:t>
      </w:r>
    </w:p>
    <w:p w:rsidR="00B707EE" w:rsidP="7B814A19" w:rsidRDefault="00B707EE" w14:paraId="00C2AA79" w14:textId="77777777">
      <w:pPr>
        <w:jc w:val="both"/>
        <w:rPr>
          <w:rFonts w:asciiTheme="majorHAnsi" w:hAnsiTheme="majorHAnsi" w:eastAsiaTheme="majorEastAsia" w:cstheme="majorBidi"/>
          <w:sz w:val="24"/>
          <w:szCs w:val="24"/>
        </w:rPr>
      </w:pPr>
    </w:p>
    <w:p w:rsidR="00B707EE" w:rsidP="7B814A19" w:rsidRDefault="00476970" w14:paraId="471298EE"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How to Join PTAI</w:t>
      </w:r>
    </w:p>
    <w:p w:rsidR="00B707EE" w:rsidP="7B814A19" w:rsidRDefault="00476970" w14:paraId="2F81CC69" w14:textId="5C94CFF5">
      <w:pPr>
        <w:numPr>
          <w:ilvl w:val="0"/>
          <w:numId w:val="15"/>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PTAI will host tryouts during the summer following your 1L year.  The tryouts will be after the writing competition (generally</w:t>
      </w:r>
      <w:r w:rsidRPr="7B814A19" w:rsidR="00387E8D">
        <w:rPr>
          <w:rFonts w:asciiTheme="majorHAnsi" w:hAnsiTheme="majorHAnsi" w:eastAsiaTheme="majorEastAsia" w:cstheme="majorBidi"/>
          <w:sz w:val="24"/>
          <w:szCs w:val="24"/>
        </w:rPr>
        <w:t xml:space="preserve"> in</w:t>
      </w:r>
      <w:r w:rsidRPr="7B814A19">
        <w:rPr>
          <w:rFonts w:asciiTheme="majorHAnsi" w:hAnsiTheme="majorHAnsi" w:eastAsiaTheme="majorEastAsia" w:cstheme="majorBidi"/>
          <w:sz w:val="24"/>
          <w:szCs w:val="24"/>
        </w:rPr>
        <w:t xml:space="preserve"> early June).</w:t>
      </w:r>
    </w:p>
    <w:p w:rsidR="00B707EE" w:rsidP="7B814A19" w:rsidRDefault="00476970" w14:paraId="218BB74E" w14:textId="3D40DEA1">
      <w:pPr>
        <w:numPr>
          <w:ilvl w:val="0"/>
          <w:numId w:val="15"/>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To try out, you will have to give an opening statement (about five minutes) and cross-examination (also around five minutes) of a witness from a fact pattern that will be provided to you.</w:t>
      </w:r>
      <w:r w:rsidRPr="7B814A19" w:rsidR="008955DC">
        <w:rPr>
          <w:rFonts w:asciiTheme="majorHAnsi" w:hAnsiTheme="majorHAnsi" w:eastAsiaTheme="majorEastAsia" w:cstheme="majorBidi"/>
          <w:sz w:val="24"/>
          <w:szCs w:val="24"/>
        </w:rPr>
        <w:t xml:space="preserve">  You can choose whether you want to represent the People</w:t>
      </w:r>
      <w:r w:rsidRPr="7B814A19" w:rsidR="00BC4085">
        <w:rPr>
          <w:rFonts w:asciiTheme="majorHAnsi" w:hAnsiTheme="majorHAnsi" w:eastAsiaTheme="majorEastAsia" w:cstheme="majorBidi"/>
          <w:sz w:val="24"/>
          <w:szCs w:val="24"/>
        </w:rPr>
        <w:t xml:space="preserve"> or the Defendant during tryouts.</w:t>
      </w:r>
      <w:r w:rsidRPr="7B814A19">
        <w:rPr>
          <w:rFonts w:asciiTheme="majorHAnsi" w:hAnsiTheme="majorHAnsi" w:eastAsiaTheme="majorEastAsia" w:cstheme="majorBidi"/>
          <w:sz w:val="24"/>
          <w:szCs w:val="24"/>
        </w:rPr>
        <w:t xml:space="preserve"> </w:t>
      </w:r>
    </w:p>
    <w:p w:rsidR="00B707EE" w:rsidP="7B814A19" w:rsidRDefault="00476970" w14:paraId="0803F90A" w14:textId="6C4FE3A1">
      <w:pPr>
        <w:numPr>
          <w:ilvl w:val="0"/>
          <w:numId w:val="15"/>
        </w:numPr>
        <w:rPr>
          <w:rFonts w:asciiTheme="majorHAnsi" w:hAnsiTheme="majorHAnsi" w:eastAsiaTheme="majorEastAsia" w:cstheme="majorBidi"/>
          <w:sz w:val="24"/>
          <w:szCs w:val="24"/>
        </w:rPr>
      </w:pPr>
      <w:r w:rsidRPr="7B814A19">
        <w:rPr>
          <w:rFonts w:asciiTheme="majorHAnsi" w:hAnsiTheme="majorHAnsi" w:eastAsiaTheme="majorEastAsia" w:cstheme="majorBidi"/>
          <w:color w:val="202124"/>
          <w:sz w:val="24"/>
          <w:szCs w:val="24"/>
          <w:highlight w:val="white"/>
        </w:rPr>
        <w:t xml:space="preserve">You </w:t>
      </w:r>
      <w:r w:rsidRPr="7B814A19">
        <w:rPr>
          <w:rFonts w:asciiTheme="majorHAnsi" w:hAnsiTheme="majorHAnsi" w:eastAsiaTheme="majorEastAsia" w:cstheme="majorBidi"/>
          <w:b/>
          <w:bCs/>
          <w:color w:val="202124"/>
          <w:sz w:val="24"/>
          <w:szCs w:val="24"/>
          <w:highlight w:val="white"/>
        </w:rPr>
        <w:t>do not</w:t>
      </w:r>
      <w:r w:rsidRPr="7B814A19">
        <w:rPr>
          <w:rFonts w:asciiTheme="majorHAnsi" w:hAnsiTheme="majorHAnsi" w:eastAsiaTheme="majorEastAsia" w:cstheme="majorBidi"/>
          <w:color w:val="202124"/>
          <w:sz w:val="24"/>
          <w:szCs w:val="24"/>
          <w:highlight w:val="white"/>
        </w:rPr>
        <w:t xml:space="preserve"> have to do the 1L competition to join PTAI</w:t>
      </w:r>
      <w:r w:rsidRPr="7B814A19">
        <w:rPr>
          <w:rFonts w:asciiTheme="majorHAnsi" w:hAnsiTheme="majorHAnsi" w:eastAsiaTheme="majorEastAsia" w:cstheme="majorBidi"/>
          <w:i/>
          <w:iCs/>
          <w:color w:val="202124"/>
          <w:sz w:val="24"/>
          <w:szCs w:val="24"/>
          <w:highlight w:val="white"/>
        </w:rPr>
        <w:t xml:space="preserve">. </w:t>
      </w:r>
      <w:r w:rsidRPr="7B814A19">
        <w:rPr>
          <w:rFonts w:asciiTheme="majorHAnsi" w:hAnsiTheme="majorHAnsi" w:eastAsiaTheme="majorEastAsia" w:cstheme="majorBidi"/>
          <w:sz w:val="24"/>
          <w:szCs w:val="24"/>
        </w:rPr>
        <w:t xml:space="preserve">Although whether or not you participate has no bearing on potential PTAI membership, the competition is a lot of fun (do your best Joe Pesci impression from </w:t>
      </w:r>
      <w:r w:rsidRPr="7B814A19">
        <w:rPr>
          <w:rFonts w:asciiTheme="majorHAnsi" w:hAnsiTheme="majorHAnsi" w:eastAsiaTheme="majorEastAsia" w:cstheme="majorBidi"/>
          <w:i/>
          <w:iCs/>
          <w:sz w:val="24"/>
          <w:szCs w:val="24"/>
        </w:rPr>
        <w:t>My Cousin Vinny</w:t>
      </w:r>
      <w:r w:rsidRPr="7B814A19">
        <w:rPr>
          <w:rFonts w:asciiTheme="majorHAnsi" w:hAnsiTheme="majorHAnsi" w:eastAsiaTheme="majorEastAsia" w:cstheme="majorBidi"/>
          <w:sz w:val="24"/>
          <w:szCs w:val="24"/>
        </w:rPr>
        <w:t xml:space="preserve">), a good way to interact with </w:t>
      </w:r>
      <w:r w:rsidRPr="7B814A19">
        <w:rPr>
          <w:rFonts w:asciiTheme="majorHAnsi" w:hAnsiTheme="majorHAnsi" w:eastAsiaTheme="majorEastAsia" w:cstheme="majorBidi"/>
          <w:sz w:val="24"/>
          <w:szCs w:val="24"/>
        </w:rPr>
        <w:lastRenderedPageBreak/>
        <w:t>students from other sections, and a great way to connect with current PTAI members, who will be your coaches and a great resource.</w:t>
      </w:r>
    </w:p>
    <w:p w:rsidR="00B707EE" w:rsidP="7B814A19" w:rsidRDefault="00B707EE" w14:paraId="1B75B5F9" w14:textId="77777777">
      <w:pPr>
        <w:rPr>
          <w:rFonts w:asciiTheme="majorHAnsi" w:hAnsiTheme="majorHAnsi" w:eastAsiaTheme="majorEastAsia" w:cstheme="majorBidi"/>
          <w:sz w:val="24"/>
          <w:szCs w:val="24"/>
        </w:rPr>
      </w:pPr>
    </w:p>
    <w:p w:rsidR="00B707EE" w:rsidP="7B814A19" w:rsidRDefault="00476970" w14:paraId="0DD2D3EC" w14:textId="64CDBBBD">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 xml:space="preserve">How Do I Find Out </w:t>
      </w:r>
      <w:r w:rsidRPr="7B814A19" w:rsidR="00FF1090">
        <w:rPr>
          <w:rFonts w:asciiTheme="majorHAnsi" w:hAnsiTheme="majorHAnsi" w:eastAsiaTheme="majorEastAsia" w:cstheme="majorBidi"/>
          <w:sz w:val="24"/>
          <w:szCs w:val="24"/>
          <w:u w:val="single"/>
        </w:rPr>
        <w:t>If</w:t>
      </w:r>
      <w:r w:rsidRPr="7B814A19">
        <w:rPr>
          <w:rFonts w:asciiTheme="majorHAnsi" w:hAnsiTheme="majorHAnsi" w:eastAsiaTheme="majorEastAsia" w:cstheme="majorBidi"/>
          <w:sz w:val="24"/>
          <w:szCs w:val="24"/>
          <w:u w:val="single"/>
        </w:rPr>
        <w:t xml:space="preserve"> I Made PTAI?</w:t>
      </w:r>
    </w:p>
    <w:p w:rsidR="233C2F09" w:rsidP="7B814A19" w:rsidRDefault="233C2F09" w14:paraId="5A049099" w14:textId="7C212DFD">
      <w:pPr>
        <w:numPr>
          <w:ilvl w:val="0"/>
          <w:numId w:val="1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 few weeks after tryouts, the E-Board will reach out regarding their decision.</w:t>
      </w:r>
    </w:p>
    <w:p w:rsidR="00B707EE" w:rsidP="7B814A19" w:rsidRDefault="1DAF6902" w14:paraId="0C0959AA" w14:textId="26320869">
      <w:pPr>
        <w:numPr>
          <w:ilvl w:val="0"/>
          <w:numId w:val="1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If you make PTAI, you will be required to enroll in a trial advocacy course</w:t>
      </w:r>
      <w:r w:rsidR="003D5FBD">
        <w:rPr>
          <w:rFonts w:asciiTheme="majorHAnsi" w:hAnsiTheme="majorHAnsi" w:eastAsiaTheme="majorEastAsia" w:cstheme="majorBidi"/>
          <w:sz w:val="24"/>
          <w:szCs w:val="24"/>
        </w:rPr>
        <w:t xml:space="preserve"> (which will fulfill your applied skills </w:t>
      </w:r>
      <w:r w:rsidR="00C76832">
        <w:rPr>
          <w:rFonts w:asciiTheme="majorHAnsi" w:hAnsiTheme="majorHAnsi" w:eastAsiaTheme="majorEastAsia" w:cstheme="majorBidi"/>
          <w:sz w:val="24"/>
          <w:szCs w:val="24"/>
        </w:rPr>
        <w:t>requirement for graduation)</w:t>
      </w:r>
      <w:r w:rsidRPr="7B814A19">
        <w:rPr>
          <w:rFonts w:asciiTheme="majorHAnsi" w:hAnsiTheme="majorHAnsi" w:eastAsiaTheme="majorEastAsia" w:cstheme="majorBidi"/>
          <w:sz w:val="24"/>
          <w:szCs w:val="24"/>
        </w:rPr>
        <w:t>, either in the fall or during the fall pre-session</w:t>
      </w:r>
      <w:r w:rsidRPr="7B814A19" w:rsidR="762D35E2">
        <w:rPr>
          <w:rFonts w:asciiTheme="majorHAnsi" w:hAnsiTheme="majorHAnsi" w:eastAsiaTheme="majorEastAsia" w:cstheme="majorBidi"/>
          <w:sz w:val="24"/>
          <w:szCs w:val="24"/>
        </w:rPr>
        <w:t>,</w:t>
      </w:r>
      <w:r w:rsidRPr="7B814A19" w:rsidR="001B554C">
        <w:rPr>
          <w:rFonts w:asciiTheme="majorHAnsi" w:hAnsiTheme="majorHAnsi" w:eastAsiaTheme="majorEastAsia" w:cstheme="majorBidi"/>
          <w:sz w:val="24"/>
          <w:szCs w:val="24"/>
        </w:rPr>
        <w:t xml:space="preserve"> which run</w:t>
      </w:r>
      <w:r w:rsidRPr="7B814A19" w:rsidR="00326225">
        <w:rPr>
          <w:rFonts w:asciiTheme="majorHAnsi" w:hAnsiTheme="majorHAnsi" w:eastAsiaTheme="majorEastAsia" w:cstheme="majorBidi"/>
          <w:sz w:val="24"/>
          <w:szCs w:val="24"/>
        </w:rPr>
        <w:t>s</w:t>
      </w:r>
      <w:r w:rsidRPr="7B814A19" w:rsidR="001B554C">
        <w:rPr>
          <w:rFonts w:asciiTheme="majorHAnsi" w:hAnsiTheme="majorHAnsi" w:eastAsiaTheme="majorEastAsia" w:cstheme="majorBidi"/>
          <w:sz w:val="24"/>
          <w:szCs w:val="24"/>
        </w:rPr>
        <w:t xml:space="preserve"> during the last weeks of summer on an intensive schedule, similar to</w:t>
      </w:r>
      <w:r w:rsidRPr="7B814A19" w:rsidR="00F93D03">
        <w:rPr>
          <w:rFonts w:asciiTheme="majorHAnsi" w:hAnsiTheme="majorHAnsi" w:eastAsiaTheme="majorEastAsia" w:cstheme="majorBidi"/>
          <w:sz w:val="24"/>
          <w:szCs w:val="24"/>
        </w:rPr>
        <w:t xml:space="preserve"> </w:t>
      </w:r>
      <w:r w:rsidRPr="7B814A19" w:rsidR="00EB4609">
        <w:rPr>
          <w:rFonts w:asciiTheme="majorHAnsi" w:hAnsiTheme="majorHAnsi" w:eastAsiaTheme="majorEastAsia" w:cstheme="majorBidi"/>
          <w:sz w:val="24"/>
          <w:szCs w:val="24"/>
        </w:rPr>
        <w:t xml:space="preserve">how </w:t>
      </w:r>
      <w:r w:rsidRPr="7B814A19" w:rsidR="001B554C">
        <w:rPr>
          <w:rFonts w:asciiTheme="majorHAnsi" w:hAnsiTheme="majorHAnsi" w:eastAsiaTheme="majorEastAsia" w:cstheme="majorBidi"/>
          <w:sz w:val="24"/>
          <w:szCs w:val="24"/>
        </w:rPr>
        <w:t>y</w:t>
      </w:r>
      <w:r w:rsidRPr="7B814A19" w:rsidR="762D35E2">
        <w:rPr>
          <w:rFonts w:asciiTheme="majorHAnsi" w:hAnsiTheme="majorHAnsi" w:eastAsiaTheme="majorEastAsia" w:cstheme="majorBidi"/>
          <w:sz w:val="24"/>
          <w:szCs w:val="24"/>
        </w:rPr>
        <w:t xml:space="preserve">our </w:t>
      </w:r>
      <w:r w:rsidRPr="7B814A19">
        <w:rPr>
          <w:rFonts w:asciiTheme="majorHAnsi" w:hAnsiTheme="majorHAnsi" w:eastAsiaTheme="majorEastAsia" w:cstheme="majorBidi"/>
          <w:sz w:val="24"/>
          <w:szCs w:val="24"/>
        </w:rPr>
        <w:t xml:space="preserve">Intro </w:t>
      </w:r>
      <w:r w:rsidRPr="7B814A19" w:rsidR="762D35E2">
        <w:rPr>
          <w:rFonts w:asciiTheme="majorHAnsi" w:hAnsiTheme="majorHAnsi" w:eastAsiaTheme="majorEastAsia" w:cstheme="majorBidi"/>
          <w:sz w:val="24"/>
          <w:szCs w:val="24"/>
        </w:rPr>
        <w:t>to Law class</w:t>
      </w:r>
      <w:r w:rsidRPr="7B814A19" w:rsidR="00EB4609">
        <w:rPr>
          <w:rFonts w:asciiTheme="majorHAnsi" w:hAnsiTheme="majorHAnsi" w:eastAsiaTheme="majorEastAsia" w:cstheme="majorBidi"/>
          <w:sz w:val="24"/>
          <w:szCs w:val="24"/>
        </w:rPr>
        <w:t xml:space="preserve"> operates</w:t>
      </w:r>
      <w:r w:rsidRPr="7B814A19">
        <w:rPr>
          <w:rFonts w:asciiTheme="majorHAnsi" w:hAnsiTheme="majorHAnsi" w:eastAsiaTheme="majorEastAsia" w:cstheme="majorBidi"/>
          <w:sz w:val="24"/>
          <w:szCs w:val="24"/>
        </w:rPr>
        <w:t>.</w:t>
      </w:r>
      <w:r w:rsidRPr="7B814A19" w:rsidR="00476970">
        <w:rPr>
          <w:rFonts w:asciiTheme="majorHAnsi" w:hAnsiTheme="majorHAnsi" w:eastAsiaTheme="majorEastAsia" w:cstheme="majorBidi"/>
          <w:sz w:val="24"/>
          <w:szCs w:val="24"/>
          <w:vertAlign w:val="superscript"/>
        </w:rPr>
        <w:footnoteReference w:id="21"/>
      </w:r>
      <w:r w:rsidRPr="7B814A19">
        <w:rPr>
          <w:rFonts w:asciiTheme="majorHAnsi" w:hAnsiTheme="majorHAnsi" w:eastAsiaTheme="majorEastAsia" w:cstheme="majorBidi"/>
          <w:sz w:val="24"/>
          <w:szCs w:val="24"/>
        </w:rPr>
        <w:t xml:space="preserve">  </w:t>
      </w:r>
    </w:p>
    <w:p w:rsidR="00B707EE" w:rsidP="7B814A19" w:rsidRDefault="00B707EE" w14:paraId="5DC174E5" w14:textId="77777777">
      <w:pPr>
        <w:rPr>
          <w:rFonts w:asciiTheme="majorHAnsi" w:hAnsiTheme="majorHAnsi" w:eastAsiaTheme="majorEastAsia" w:cstheme="majorBidi"/>
          <w:b/>
          <w:bCs/>
          <w:sz w:val="24"/>
          <w:szCs w:val="24"/>
          <w:u w:val="single"/>
        </w:rPr>
      </w:pPr>
    </w:p>
    <w:p w:rsidR="7B814A19" w:rsidP="7B814A19" w:rsidRDefault="7B814A19" w14:paraId="0A80D6F2" w14:textId="6B0DE167">
      <w:pPr>
        <w:rPr>
          <w:rFonts w:asciiTheme="majorHAnsi" w:hAnsiTheme="majorHAnsi" w:eastAsiaTheme="majorEastAsia" w:cstheme="majorBidi"/>
          <w:b/>
          <w:bCs/>
          <w:sz w:val="24"/>
          <w:szCs w:val="24"/>
          <w:u w:val="single"/>
        </w:rPr>
      </w:pPr>
    </w:p>
    <w:p w:rsidR="00B707EE" w:rsidP="7B814A19" w:rsidRDefault="00476970" w14:paraId="61AE607D"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DISPUTE RESOLUTION SOCIETY</w:t>
      </w:r>
      <w:r>
        <w:tab/>
      </w:r>
      <w:r>
        <w:tab/>
      </w:r>
      <w:r>
        <w:tab/>
      </w:r>
      <w:r>
        <w:tab/>
      </w:r>
      <w:r>
        <w:tab/>
      </w:r>
    </w:p>
    <w:p w:rsidR="00B707EE" w:rsidP="7B814A19" w:rsidRDefault="00B707EE" w14:paraId="1A67D6C1" w14:textId="164A3597">
      <w:pPr>
        <w:rPr>
          <w:rFonts w:asciiTheme="majorHAnsi" w:hAnsiTheme="majorHAnsi" w:eastAsiaTheme="majorEastAsia" w:cstheme="majorBidi"/>
          <w:sz w:val="24"/>
          <w:szCs w:val="24"/>
          <w:highlight w:val="white"/>
        </w:rPr>
      </w:pPr>
    </w:p>
    <w:p w:rsidR="00B707EE" w:rsidP="7B814A19" w:rsidRDefault="00476970" w14:paraId="3517E2AE" w14:textId="21CE5625">
      <w:pPr>
        <w:rPr>
          <w:rFonts w:asciiTheme="majorHAnsi" w:hAnsiTheme="majorHAnsi" w:eastAsiaTheme="majorEastAsia" w:cstheme="majorBidi"/>
          <w:sz w:val="24"/>
          <w:szCs w:val="24"/>
          <w:highlight w:val="white"/>
        </w:rPr>
      </w:pPr>
      <w:r w:rsidRPr="7B814A19">
        <w:rPr>
          <w:rFonts w:asciiTheme="majorHAnsi" w:hAnsiTheme="majorHAnsi" w:eastAsiaTheme="majorEastAsia" w:cstheme="majorBidi"/>
          <w:sz w:val="24"/>
          <w:szCs w:val="24"/>
          <w:highlight w:val="white"/>
        </w:rPr>
        <w:t>The Dispute Resolution Society (“DRS”) is the student division of The Hugh L. Carey Center for Dispute Resolution. Formed in 2007, DRS seeks to meet the demand for practical education in the constantly developing field of alternative dispute resolution</w:t>
      </w:r>
      <w:r w:rsidRPr="7B814A19" w:rsidR="55981994">
        <w:rPr>
          <w:rFonts w:asciiTheme="majorHAnsi" w:hAnsiTheme="majorHAnsi" w:eastAsiaTheme="majorEastAsia" w:cstheme="majorBidi"/>
          <w:sz w:val="24"/>
          <w:szCs w:val="24"/>
          <w:highlight w:val="white"/>
        </w:rPr>
        <w:t xml:space="preserve"> (</w:t>
      </w:r>
      <w:r w:rsidRPr="7B814A19" w:rsidR="00380903">
        <w:rPr>
          <w:rFonts w:asciiTheme="majorHAnsi" w:hAnsiTheme="majorHAnsi" w:eastAsiaTheme="majorEastAsia" w:cstheme="majorBidi"/>
          <w:sz w:val="24"/>
          <w:szCs w:val="24"/>
          <w:highlight w:val="white"/>
        </w:rPr>
        <w:t>i.e., ways that lawyers help resolve disputes other than litigation in the courts</w:t>
      </w:r>
      <w:r w:rsidRPr="7B814A19" w:rsidR="184F8614">
        <w:rPr>
          <w:rFonts w:asciiTheme="majorHAnsi" w:hAnsiTheme="majorHAnsi" w:eastAsiaTheme="majorEastAsia" w:cstheme="majorBidi"/>
          <w:sz w:val="24"/>
          <w:szCs w:val="24"/>
          <w:highlight w:val="white"/>
        </w:rPr>
        <w:t>)</w:t>
      </w:r>
      <w:r w:rsidRPr="7B814A19">
        <w:rPr>
          <w:rFonts w:asciiTheme="majorHAnsi" w:hAnsiTheme="majorHAnsi" w:eastAsiaTheme="majorEastAsia" w:cstheme="majorBidi"/>
          <w:sz w:val="24"/>
          <w:szCs w:val="24"/>
          <w:highlight w:val="white"/>
        </w:rPr>
        <w:t>. DRS specializes in negotiation, mediation</w:t>
      </w:r>
      <w:r w:rsidRPr="7B814A19" w:rsidR="28D0E993">
        <w:rPr>
          <w:rFonts w:asciiTheme="majorHAnsi" w:hAnsiTheme="majorHAnsi" w:eastAsiaTheme="majorEastAsia" w:cstheme="majorBidi"/>
          <w:sz w:val="24"/>
          <w:szCs w:val="24"/>
          <w:highlight w:val="white"/>
        </w:rPr>
        <w:t>,</w:t>
      </w:r>
      <w:r w:rsidRPr="7B814A19">
        <w:rPr>
          <w:rFonts w:asciiTheme="majorHAnsi" w:hAnsiTheme="majorHAnsi" w:eastAsiaTheme="majorEastAsia" w:cstheme="majorBidi"/>
          <w:sz w:val="24"/>
          <w:szCs w:val="24"/>
          <w:highlight w:val="white"/>
        </w:rPr>
        <w:t xml:space="preserve"> and arbitration through events, seminars, intra-school competitions held at St. John's</w:t>
      </w:r>
      <w:r w:rsidRPr="7B814A19" w:rsidR="0DC6FA69">
        <w:rPr>
          <w:rFonts w:asciiTheme="majorHAnsi" w:hAnsiTheme="majorHAnsi" w:eastAsiaTheme="majorEastAsia" w:cstheme="majorBidi"/>
          <w:sz w:val="24"/>
          <w:szCs w:val="24"/>
          <w:highlight w:val="white"/>
        </w:rPr>
        <w:t>,</w:t>
      </w:r>
      <w:r w:rsidRPr="7B814A19">
        <w:rPr>
          <w:rFonts w:asciiTheme="majorHAnsi" w:hAnsiTheme="majorHAnsi" w:eastAsiaTheme="majorEastAsia" w:cstheme="majorBidi"/>
          <w:sz w:val="24"/>
          <w:szCs w:val="24"/>
          <w:highlight w:val="white"/>
        </w:rPr>
        <w:t xml:space="preserve"> and external competitions locally, nationally</w:t>
      </w:r>
      <w:r w:rsidRPr="7B814A19" w:rsidR="00737F01">
        <w:rPr>
          <w:rFonts w:asciiTheme="majorHAnsi" w:hAnsiTheme="majorHAnsi" w:eastAsiaTheme="majorEastAsia" w:cstheme="majorBidi"/>
          <w:sz w:val="24"/>
          <w:szCs w:val="24"/>
          <w:highlight w:val="white"/>
        </w:rPr>
        <w:t>,</w:t>
      </w:r>
      <w:r w:rsidRPr="7B814A19">
        <w:rPr>
          <w:rFonts w:asciiTheme="majorHAnsi" w:hAnsiTheme="majorHAnsi" w:eastAsiaTheme="majorEastAsia" w:cstheme="majorBidi"/>
          <w:sz w:val="24"/>
          <w:szCs w:val="24"/>
          <w:highlight w:val="white"/>
        </w:rPr>
        <w:t xml:space="preserve"> and internationally.</w:t>
      </w:r>
      <w:r w:rsidRPr="7B814A19">
        <w:rPr>
          <w:rFonts w:asciiTheme="majorHAnsi" w:hAnsiTheme="majorHAnsi" w:eastAsiaTheme="majorEastAsia" w:cstheme="majorBidi"/>
          <w:sz w:val="24"/>
          <w:szCs w:val="24"/>
          <w:highlight w:val="white"/>
          <w:vertAlign w:val="superscript"/>
        </w:rPr>
        <w:footnoteReference w:id="22"/>
      </w:r>
    </w:p>
    <w:p w:rsidR="00B707EE" w:rsidP="7B814A19" w:rsidRDefault="00B707EE" w14:paraId="70600626" w14:textId="77777777">
      <w:pPr>
        <w:jc w:val="both"/>
        <w:rPr>
          <w:rFonts w:asciiTheme="majorHAnsi" w:hAnsiTheme="majorHAnsi" w:eastAsiaTheme="majorEastAsia" w:cstheme="majorBidi"/>
          <w:sz w:val="24"/>
          <w:szCs w:val="24"/>
          <w:highlight w:val="white"/>
        </w:rPr>
      </w:pPr>
    </w:p>
    <w:p w:rsidR="00B707EE" w:rsidP="7B814A19" w:rsidRDefault="00476970" w14:paraId="2ED8D0F3" w14:textId="7B7CFE53">
      <w:pPr>
        <w:jc w:val="both"/>
        <w:rPr>
          <w:rFonts w:asciiTheme="majorHAnsi" w:hAnsiTheme="majorHAnsi" w:eastAsiaTheme="majorEastAsia" w:cstheme="majorBidi"/>
          <w:sz w:val="24"/>
          <w:szCs w:val="24"/>
          <w:highlight w:val="white"/>
        </w:rPr>
      </w:pPr>
      <w:r w:rsidRPr="7B814A19">
        <w:rPr>
          <w:rFonts w:asciiTheme="majorHAnsi" w:hAnsiTheme="majorHAnsi" w:eastAsiaTheme="majorEastAsia" w:cstheme="majorBidi"/>
          <w:sz w:val="24"/>
          <w:szCs w:val="24"/>
          <w:highlight w:val="white"/>
        </w:rPr>
        <w:t xml:space="preserve">DRS hosts </w:t>
      </w:r>
      <w:r w:rsidRPr="7B814A19" w:rsidR="499DE01B">
        <w:rPr>
          <w:rFonts w:asciiTheme="majorHAnsi" w:hAnsiTheme="majorHAnsi" w:eastAsiaTheme="majorEastAsia" w:cstheme="majorBidi"/>
          <w:sz w:val="24"/>
          <w:szCs w:val="24"/>
          <w:highlight w:val="white"/>
        </w:rPr>
        <w:t>several competitions throughout the year, including one specifically designed for 1L’s</w:t>
      </w:r>
      <w:r w:rsidRPr="7B814A19" w:rsidR="73EECC0F">
        <w:rPr>
          <w:rFonts w:asciiTheme="majorHAnsi" w:hAnsiTheme="majorHAnsi" w:eastAsiaTheme="majorEastAsia" w:cstheme="majorBidi"/>
          <w:sz w:val="24"/>
          <w:szCs w:val="24"/>
          <w:highlight w:val="white"/>
        </w:rPr>
        <w:t xml:space="preserve"> in the spring</w:t>
      </w:r>
      <w:r w:rsidRPr="7B814A19" w:rsidR="499DE01B">
        <w:rPr>
          <w:rFonts w:asciiTheme="majorHAnsi" w:hAnsiTheme="majorHAnsi" w:eastAsiaTheme="majorEastAsia" w:cstheme="majorBidi"/>
          <w:sz w:val="24"/>
          <w:szCs w:val="24"/>
          <w:highlight w:val="white"/>
        </w:rPr>
        <w:t>, as well as one that allows 2L’s and 3L’s to participate</w:t>
      </w:r>
      <w:r w:rsidRPr="7B814A19">
        <w:rPr>
          <w:rFonts w:asciiTheme="majorHAnsi" w:hAnsiTheme="majorHAnsi" w:eastAsiaTheme="majorEastAsia" w:cstheme="majorBidi"/>
          <w:sz w:val="24"/>
          <w:szCs w:val="24"/>
          <w:highlight w:val="white"/>
        </w:rPr>
        <w:t xml:space="preserve">. </w:t>
      </w:r>
      <w:r w:rsidRPr="7B814A19" w:rsidR="7A556273">
        <w:rPr>
          <w:rFonts w:asciiTheme="majorHAnsi" w:hAnsiTheme="majorHAnsi" w:eastAsiaTheme="majorEastAsia" w:cstheme="majorBidi"/>
          <w:sz w:val="24"/>
          <w:szCs w:val="24"/>
          <w:highlight w:val="white"/>
        </w:rPr>
        <w:t>In</w:t>
      </w:r>
      <w:r w:rsidRPr="7B814A19">
        <w:rPr>
          <w:rFonts w:asciiTheme="majorHAnsi" w:hAnsiTheme="majorHAnsi" w:eastAsiaTheme="majorEastAsia" w:cstheme="majorBidi"/>
          <w:sz w:val="24"/>
          <w:szCs w:val="24"/>
          <w:highlight w:val="white"/>
        </w:rPr>
        <w:t xml:space="preserve"> the spring, </w:t>
      </w:r>
      <w:r w:rsidRPr="7B814A19" w:rsidR="25ADDA18">
        <w:rPr>
          <w:rFonts w:asciiTheme="majorHAnsi" w:hAnsiTheme="majorHAnsi" w:eastAsiaTheme="majorEastAsia" w:cstheme="majorBidi"/>
          <w:sz w:val="24"/>
          <w:szCs w:val="24"/>
          <w:highlight w:val="white"/>
        </w:rPr>
        <w:t xml:space="preserve">1L </w:t>
      </w:r>
      <w:r w:rsidRPr="7B814A19">
        <w:rPr>
          <w:rFonts w:asciiTheme="majorHAnsi" w:hAnsiTheme="majorHAnsi" w:eastAsiaTheme="majorEastAsia" w:cstheme="majorBidi"/>
          <w:sz w:val="24"/>
          <w:szCs w:val="24"/>
          <w:highlight w:val="white"/>
        </w:rPr>
        <w:t xml:space="preserve">students are invited to apply </w:t>
      </w:r>
      <w:r w:rsidRPr="7B814A19" w:rsidR="6B4F01D2">
        <w:rPr>
          <w:rFonts w:asciiTheme="majorHAnsi" w:hAnsiTheme="majorHAnsi" w:eastAsiaTheme="majorEastAsia" w:cstheme="majorBidi"/>
          <w:sz w:val="24"/>
          <w:szCs w:val="24"/>
          <w:highlight w:val="white"/>
        </w:rPr>
        <w:t xml:space="preserve">to be a member of </w:t>
      </w:r>
      <w:r w:rsidRPr="7B814A19">
        <w:rPr>
          <w:rFonts w:asciiTheme="majorHAnsi" w:hAnsiTheme="majorHAnsi" w:eastAsiaTheme="majorEastAsia" w:cstheme="majorBidi"/>
          <w:sz w:val="24"/>
          <w:szCs w:val="24"/>
          <w:highlight w:val="white"/>
        </w:rPr>
        <w:t xml:space="preserve">DRS to compete </w:t>
      </w:r>
      <w:r w:rsidRPr="7B814A19" w:rsidR="67FDEB38">
        <w:rPr>
          <w:rFonts w:asciiTheme="majorHAnsi" w:hAnsiTheme="majorHAnsi" w:eastAsiaTheme="majorEastAsia" w:cstheme="majorBidi"/>
          <w:sz w:val="24"/>
          <w:szCs w:val="24"/>
          <w:highlight w:val="white"/>
        </w:rPr>
        <w:t>internally and</w:t>
      </w:r>
      <w:r w:rsidRPr="7B814A19">
        <w:rPr>
          <w:rFonts w:asciiTheme="majorHAnsi" w:hAnsiTheme="majorHAnsi" w:eastAsiaTheme="majorEastAsia" w:cstheme="majorBidi"/>
          <w:sz w:val="24"/>
          <w:szCs w:val="24"/>
          <w:highlight w:val="white"/>
        </w:rPr>
        <w:t xml:space="preserve"> externally the following year.</w:t>
      </w:r>
      <w:r w:rsidRPr="7B814A19">
        <w:rPr>
          <w:rFonts w:asciiTheme="majorHAnsi" w:hAnsiTheme="majorHAnsi" w:eastAsiaTheme="majorEastAsia" w:cstheme="majorBidi"/>
          <w:sz w:val="24"/>
          <w:szCs w:val="24"/>
          <w:highlight w:val="white"/>
          <w:vertAlign w:val="superscript"/>
        </w:rPr>
        <w:footnoteReference w:id="23"/>
      </w:r>
      <w:r w:rsidRPr="7B814A19">
        <w:rPr>
          <w:rFonts w:asciiTheme="majorHAnsi" w:hAnsiTheme="majorHAnsi" w:eastAsiaTheme="majorEastAsia" w:cstheme="majorBidi"/>
          <w:sz w:val="24"/>
          <w:szCs w:val="24"/>
          <w:highlight w:val="white"/>
        </w:rPr>
        <w:t xml:space="preserve"> Even if you are unsure if you want to join DRS, the 1L competition is a great way to get involved, meet new people, and step out of your comfort zone.</w:t>
      </w:r>
    </w:p>
    <w:p w:rsidR="00B707EE" w:rsidP="7B814A19" w:rsidRDefault="00B707EE" w14:paraId="4ED4B88B" w14:textId="77777777">
      <w:pPr>
        <w:jc w:val="both"/>
        <w:rPr>
          <w:rFonts w:asciiTheme="majorHAnsi" w:hAnsiTheme="majorHAnsi" w:eastAsiaTheme="majorEastAsia" w:cstheme="majorBidi"/>
          <w:color w:val="1C4587"/>
          <w:sz w:val="24"/>
          <w:szCs w:val="24"/>
          <w:highlight w:val="white"/>
        </w:rPr>
      </w:pPr>
    </w:p>
    <w:p w:rsidR="00B707EE" w:rsidP="7B814A19" w:rsidRDefault="00476970" w14:paraId="51B88429"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How to join DRS</w:t>
      </w:r>
    </w:p>
    <w:p w:rsidR="00B707EE" w:rsidP="7B814A19" w:rsidRDefault="00476970" w14:paraId="2EB306AA" w14:textId="77777777">
      <w:pPr>
        <w:numPr>
          <w:ilvl w:val="0"/>
          <w:numId w:val="5"/>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DRS will advertise their application period during the spring semester. The application usually requires a written statement of interest and an interview. </w:t>
      </w:r>
    </w:p>
    <w:p w:rsidR="00B707EE" w:rsidP="7B814A19" w:rsidRDefault="00476970" w14:paraId="25138592" w14:textId="77777777">
      <w:pPr>
        <w:numPr>
          <w:ilvl w:val="0"/>
          <w:numId w:val="5"/>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 </w:t>
      </w:r>
      <w:r w:rsidRPr="7B814A19">
        <w:rPr>
          <w:rFonts w:asciiTheme="majorHAnsi" w:hAnsiTheme="majorHAnsi" w:eastAsiaTheme="majorEastAsia" w:cstheme="majorBidi"/>
          <w:b/>
          <w:bCs/>
          <w:sz w:val="24"/>
          <w:szCs w:val="24"/>
        </w:rPr>
        <w:t>do not</w:t>
      </w:r>
      <w:r w:rsidRPr="7B814A19">
        <w:rPr>
          <w:rFonts w:asciiTheme="majorHAnsi" w:hAnsiTheme="majorHAnsi" w:eastAsiaTheme="majorEastAsia" w:cstheme="majorBidi"/>
          <w:sz w:val="24"/>
          <w:szCs w:val="24"/>
        </w:rPr>
        <w:t xml:space="preserve"> have to do the 1L competition to join DRS. However, it will be a great introduction to what being in DRS is like.</w:t>
      </w:r>
    </w:p>
    <w:p w:rsidR="00B707EE" w:rsidP="7B814A19" w:rsidRDefault="00B707EE" w14:paraId="78F7F565" w14:textId="77777777">
      <w:pPr>
        <w:rPr>
          <w:rFonts w:asciiTheme="majorHAnsi" w:hAnsiTheme="majorHAnsi" w:eastAsiaTheme="majorEastAsia" w:cstheme="majorBidi"/>
          <w:b/>
          <w:bCs/>
          <w:sz w:val="24"/>
          <w:szCs w:val="24"/>
          <w:u w:val="single"/>
        </w:rPr>
      </w:pPr>
    </w:p>
    <w:p w:rsidR="7B814A19" w:rsidP="7B814A19" w:rsidRDefault="7B814A19" w14:paraId="5E882946" w14:textId="2450493D">
      <w:pPr>
        <w:rPr>
          <w:rFonts w:asciiTheme="majorHAnsi" w:hAnsiTheme="majorHAnsi" w:eastAsiaTheme="majorEastAsia" w:cstheme="majorBidi"/>
          <w:b/>
          <w:bCs/>
          <w:sz w:val="24"/>
          <w:szCs w:val="24"/>
          <w:u w:val="single"/>
        </w:rPr>
      </w:pPr>
    </w:p>
    <w:p w:rsidR="00380903" w:rsidP="7B814A19" w:rsidRDefault="00476970" w14:paraId="0EAC0806" w14:textId="4BA106F0">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MOOT COURT HONOR SOCIETY</w:t>
      </w:r>
      <w:r>
        <w:tab/>
      </w:r>
      <w:r>
        <w:tab/>
      </w:r>
      <w:r>
        <w:tab/>
      </w:r>
      <w:r>
        <w:tab/>
      </w:r>
      <w:r>
        <w:tab/>
      </w:r>
    </w:p>
    <w:p w:rsidR="00B707EE" w:rsidP="7B814A19" w:rsidRDefault="00B707EE" w14:paraId="78B5E67B" w14:textId="5E7C1C16">
      <w:pPr>
        <w:rPr>
          <w:rFonts w:asciiTheme="majorHAnsi" w:hAnsiTheme="majorHAnsi" w:eastAsiaTheme="majorEastAsia" w:cstheme="majorBidi"/>
          <w:b/>
          <w:bCs/>
          <w:sz w:val="24"/>
          <w:szCs w:val="24"/>
          <w:u w:val="single"/>
        </w:rPr>
      </w:pPr>
    </w:p>
    <w:p w:rsidR="00380903" w:rsidP="52403265" w:rsidRDefault="00380903" w14:paraId="312D7B01" w14:textId="3314A509" w14:noSpellErr="1">
      <w:pPr>
        <w:jc w:val="both"/>
        <w:rPr>
          <w:rFonts w:ascii="Calibri" w:hAnsi="Calibri" w:eastAsia="ＭＳ ゴシック" w:cs="Times New Roman" w:asciiTheme="majorAscii" w:hAnsiTheme="majorAscii" w:eastAsiaTheme="majorEastAsia" w:cstheme="majorBidi"/>
          <w:color w:val="000000" w:themeColor="text1"/>
          <w:sz w:val="24"/>
          <w:szCs w:val="24"/>
          <w:lang w:val="en-US"/>
        </w:rPr>
      </w:pPr>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 xml:space="preserve">Moot court is another term for simulated appellate advocacy. </w:t>
      </w:r>
      <w:bookmarkStart w:name="_Int_fSUPpY1y" w:id="154449691"/>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Appellate advocacy is the practice of representing a client's case before an appellate court, which has the power to review the decision of a lower court and affirm or reverse the decision of the lower court.</w:t>
      </w:r>
      <w:bookmarkEnd w:id="154449691"/>
    </w:p>
    <w:p w:rsidRPr="008135AD" w:rsidR="00380903" w:rsidP="7B814A19" w:rsidRDefault="00380903" w14:paraId="5FE71607" w14:textId="77777777">
      <w:pPr>
        <w:jc w:val="both"/>
        <w:rPr>
          <w:rFonts w:asciiTheme="majorHAnsi" w:hAnsiTheme="majorHAnsi" w:eastAsiaTheme="majorEastAsia" w:cstheme="majorBidi"/>
          <w:b/>
          <w:bCs/>
          <w:color w:val="000000" w:themeColor="text1"/>
          <w:sz w:val="24"/>
          <w:szCs w:val="24"/>
          <w:u w:val="single"/>
        </w:rPr>
      </w:pPr>
    </w:p>
    <w:p w:rsidR="00B707EE" w:rsidP="7B814A19" w:rsidRDefault="00476970" w14:paraId="755801E7" w14:textId="77777777">
      <w:pPr>
        <w:jc w:val="both"/>
        <w:rPr>
          <w:rFonts w:asciiTheme="majorHAnsi" w:hAnsiTheme="majorHAnsi" w:eastAsiaTheme="majorEastAsia" w:cstheme="majorBidi"/>
          <w:sz w:val="24"/>
          <w:szCs w:val="24"/>
          <w:highlight w:val="white"/>
        </w:rPr>
      </w:pPr>
      <w:r w:rsidRPr="7B814A19">
        <w:rPr>
          <w:rFonts w:asciiTheme="majorHAnsi" w:hAnsiTheme="majorHAnsi" w:eastAsiaTheme="majorEastAsia" w:cstheme="majorBidi"/>
          <w:sz w:val="24"/>
          <w:szCs w:val="24"/>
          <w:highlight w:val="white"/>
        </w:rPr>
        <w:t>The Moot Court Honor Society is the Law School’s only co-curricular appellate advocacy honors program. Members sharpen their written and oral advocacy skills, argue cutting-edge legal issues, and compete in a range of internal and external competitions. Students participating in the Moot Court Honor Society regularly engage with top legal professionals, including celebrated St. John's alumni and state and federal judges. They also build relationships with future colleagues and mentors.</w:t>
      </w:r>
      <w:r w:rsidRPr="7B814A19">
        <w:rPr>
          <w:rFonts w:asciiTheme="majorHAnsi" w:hAnsiTheme="majorHAnsi" w:eastAsiaTheme="majorEastAsia" w:cstheme="majorBidi"/>
          <w:sz w:val="24"/>
          <w:szCs w:val="24"/>
          <w:highlight w:val="white"/>
          <w:vertAlign w:val="superscript"/>
        </w:rPr>
        <w:footnoteReference w:id="24"/>
      </w:r>
    </w:p>
    <w:p w:rsidR="00B707EE" w:rsidP="7B814A19" w:rsidRDefault="00B707EE" w14:paraId="4C4DF99F" w14:textId="77777777">
      <w:pPr>
        <w:rPr>
          <w:rFonts w:asciiTheme="majorHAnsi" w:hAnsiTheme="majorHAnsi" w:eastAsiaTheme="majorEastAsia" w:cstheme="majorBidi"/>
          <w:color w:val="1C4587"/>
          <w:sz w:val="24"/>
          <w:szCs w:val="24"/>
          <w:highlight w:val="white"/>
        </w:rPr>
      </w:pPr>
    </w:p>
    <w:p w:rsidR="00B707EE" w:rsidP="7B814A19" w:rsidRDefault="00476970" w14:paraId="666E2898" w14:textId="77777777">
      <w:pPr>
        <w:rPr>
          <w:rFonts w:asciiTheme="majorHAnsi" w:hAnsiTheme="majorHAnsi" w:eastAsiaTheme="majorEastAsia" w:cstheme="majorBidi"/>
          <w:sz w:val="24"/>
          <w:szCs w:val="24"/>
          <w:highlight w:val="white"/>
        </w:rPr>
      </w:pPr>
      <w:r w:rsidRPr="7B814A19">
        <w:rPr>
          <w:rFonts w:asciiTheme="majorHAnsi" w:hAnsiTheme="majorHAnsi" w:eastAsiaTheme="majorEastAsia" w:cstheme="majorBidi"/>
          <w:sz w:val="24"/>
          <w:szCs w:val="24"/>
          <w:highlight w:val="white"/>
          <w:u w:val="single"/>
        </w:rPr>
        <w:t>How to Join Moot Court</w:t>
      </w:r>
      <w:r w:rsidRPr="7B814A19">
        <w:rPr>
          <w:rFonts w:asciiTheme="majorHAnsi" w:hAnsiTheme="majorHAnsi" w:eastAsiaTheme="majorEastAsia" w:cstheme="majorBidi"/>
          <w:sz w:val="24"/>
          <w:szCs w:val="24"/>
          <w:highlight w:val="white"/>
        </w:rPr>
        <w:t>:</w:t>
      </w:r>
    </w:p>
    <w:p w:rsidR="00B707EE" w:rsidP="7B814A19" w:rsidRDefault="00476970" w14:paraId="2B183546" w14:textId="77777777">
      <w:pPr>
        <w:numPr>
          <w:ilvl w:val="0"/>
          <w:numId w:val="1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Membership in Moot Court is determined through three criteria:</w:t>
      </w:r>
    </w:p>
    <w:p w:rsidR="00B707EE" w:rsidP="7B814A19" w:rsidRDefault="00476970" w14:paraId="5AC0810A" w14:textId="77777777">
      <w:pPr>
        <w:numPr>
          <w:ilvl w:val="1"/>
          <w:numId w:val="1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Your oral argument performance in the Beauchamp </w:t>
      </w:r>
      <w:proofErr w:type="spellStart"/>
      <w:r w:rsidRPr="7B814A19">
        <w:rPr>
          <w:rFonts w:asciiTheme="majorHAnsi" w:hAnsiTheme="majorHAnsi" w:eastAsiaTheme="majorEastAsia" w:cstheme="majorBidi"/>
          <w:sz w:val="24"/>
          <w:szCs w:val="24"/>
        </w:rPr>
        <w:t>Ciparick</w:t>
      </w:r>
      <w:proofErr w:type="spellEnd"/>
      <w:r w:rsidRPr="7B814A19">
        <w:rPr>
          <w:rFonts w:asciiTheme="majorHAnsi" w:hAnsiTheme="majorHAnsi" w:eastAsiaTheme="majorEastAsia" w:cstheme="majorBidi"/>
          <w:sz w:val="24"/>
          <w:szCs w:val="24"/>
        </w:rPr>
        <w:t xml:space="preserve"> Competition, held in August (materials provided through Moot Court’s TWEN page),</w:t>
      </w:r>
    </w:p>
    <w:p w:rsidR="00B707EE" w:rsidP="7B814A19" w:rsidRDefault="00476970" w14:paraId="262348D5" w14:textId="77777777">
      <w:pPr>
        <w:numPr>
          <w:ilvl w:val="1"/>
          <w:numId w:val="1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Your Legal Writing II grade, and</w:t>
      </w:r>
    </w:p>
    <w:p w:rsidR="00B707EE" w:rsidP="52403265" w:rsidRDefault="00476970" w14:paraId="32ADD1F2" w14:textId="77777777" w14:noSpellErr="1">
      <w:pPr>
        <w:numPr>
          <w:ilvl w:val="1"/>
          <w:numId w:val="16"/>
        </w:numPr>
        <w:rPr>
          <w:rFonts w:ascii="Calibri" w:hAnsi="Calibri" w:eastAsia="ＭＳ ゴシック" w:cs="Times New Roman" w:asciiTheme="majorAscii" w:hAnsiTheme="majorAscii" w:eastAsiaTheme="majorEastAsia" w:cstheme="majorBidi"/>
          <w:sz w:val="24"/>
          <w:szCs w:val="24"/>
        </w:rPr>
      </w:pPr>
      <w:r w:rsidRPr="52403265" w:rsidR="00476970">
        <w:rPr>
          <w:rFonts w:ascii="Calibri" w:hAnsi="Calibri" w:eastAsia="ＭＳ ゴシック" w:cs="Times New Roman" w:asciiTheme="majorAscii" w:hAnsiTheme="majorAscii" w:eastAsiaTheme="majorEastAsia" w:cstheme="majorBidi"/>
          <w:sz w:val="24"/>
          <w:szCs w:val="24"/>
        </w:rPr>
        <w:t xml:space="preserve">Your overall 1L </w:t>
      </w:r>
      <w:bookmarkStart w:name="_Int_4cFa9msG" w:id="1207450924"/>
      <w:r w:rsidRPr="52403265" w:rsidR="00476970">
        <w:rPr>
          <w:rFonts w:ascii="Calibri" w:hAnsi="Calibri" w:eastAsia="ＭＳ ゴシック" w:cs="Times New Roman" w:asciiTheme="majorAscii" w:hAnsiTheme="majorAscii" w:eastAsiaTheme="majorEastAsia" w:cstheme="majorBidi"/>
          <w:sz w:val="24"/>
          <w:szCs w:val="24"/>
        </w:rPr>
        <w:t>GPA</w:t>
      </w:r>
      <w:bookmarkEnd w:id="1207450924"/>
      <w:r w:rsidRPr="52403265" w:rsidR="00476970">
        <w:rPr>
          <w:rFonts w:ascii="Calibri" w:hAnsi="Calibri" w:eastAsia="ＭＳ ゴシック" w:cs="Times New Roman" w:asciiTheme="majorAscii" w:hAnsiTheme="majorAscii" w:eastAsiaTheme="majorEastAsia" w:cstheme="majorBidi"/>
          <w:sz w:val="24"/>
          <w:szCs w:val="24"/>
        </w:rPr>
        <w:t>.</w:t>
      </w:r>
      <w:r w:rsidRPr="52403265">
        <w:rPr>
          <w:rFonts w:ascii="Calibri" w:hAnsi="Calibri" w:eastAsia="ＭＳ ゴシック" w:cs="Times New Roman" w:asciiTheme="majorAscii" w:hAnsiTheme="majorAscii" w:eastAsiaTheme="majorEastAsia" w:cstheme="majorBidi"/>
          <w:sz w:val="24"/>
          <w:szCs w:val="24"/>
          <w:vertAlign w:val="superscript"/>
        </w:rPr>
        <w:footnoteReference w:id="25"/>
      </w:r>
      <w:r w:rsidRPr="52403265" w:rsidR="00476970">
        <w:rPr>
          <w:rFonts w:ascii="Calibri" w:hAnsi="Calibri" w:eastAsia="ＭＳ ゴシック" w:cs="Times New Roman" w:asciiTheme="majorAscii" w:hAnsiTheme="majorAscii" w:eastAsiaTheme="majorEastAsia" w:cstheme="majorBidi"/>
          <w:sz w:val="24"/>
          <w:szCs w:val="24"/>
        </w:rPr>
        <w:t xml:space="preserve"> </w:t>
      </w:r>
    </w:p>
    <w:p w:rsidR="00B707EE" w:rsidP="7B814A19" w:rsidRDefault="00B707EE" w14:paraId="515BFE17" w14:textId="77777777">
      <w:pPr>
        <w:rPr>
          <w:rFonts w:asciiTheme="majorHAnsi" w:hAnsiTheme="majorHAnsi" w:eastAsiaTheme="majorEastAsia" w:cstheme="majorBidi"/>
          <w:sz w:val="24"/>
          <w:szCs w:val="24"/>
        </w:rPr>
      </w:pPr>
    </w:p>
    <w:p w:rsidR="7B814A19" w:rsidP="7B814A19" w:rsidRDefault="7B814A19" w14:paraId="0C1BBEDF" w14:textId="01CF5A58">
      <w:pPr>
        <w:rPr>
          <w:rFonts w:asciiTheme="majorHAnsi" w:hAnsiTheme="majorHAnsi" w:eastAsiaTheme="majorEastAsia" w:cstheme="majorBidi"/>
          <w:sz w:val="24"/>
          <w:szCs w:val="24"/>
        </w:rPr>
      </w:pPr>
    </w:p>
    <w:p w:rsidR="00B707EE" w:rsidP="7B814A19" w:rsidRDefault="00476970" w14:paraId="512F95A4"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JOURNALS</w:t>
      </w:r>
      <w:r>
        <w:tab/>
      </w:r>
      <w:r>
        <w:tab/>
      </w:r>
      <w:r>
        <w:tab/>
      </w:r>
      <w:r>
        <w:tab/>
      </w:r>
      <w:r>
        <w:tab/>
      </w:r>
      <w:r>
        <w:tab/>
      </w:r>
      <w:r>
        <w:tab/>
      </w:r>
      <w:r>
        <w:tab/>
      </w:r>
      <w:r>
        <w:tab/>
      </w:r>
    </w:p>
    <w:p w:rsidR="00B707EE" w:rsidP="7B814A19" w:rsidRDefault="00B707EE" w14:paraId="298C93E3" w14:textId="280B65A8">
      <w:pPr>
        <w:rPr>
          <w:rFonts w:asciiTheme="majorHAnsi" w:hAnsiTheme="majorHAnsi" w:eastAsiaTheme="majorEastAsia" w:cstheme="majorBidi"/>
          <w:b/>
          <w:bCs/>
          <w:sz w:val="24"/>
          <w:szCs w:val="24"/>
          <w:u w:val="single"/>
        </w:rPr>
      </w:pPr>
    </w:p>
    <w:p w:rsidRPr="00380903" w:rsidR="00380903" w:rsidP="52403265" w:rsidRDefault="00380903" w14:paraId="58479B3F" w14:textId="3E7880E2" w14:noSpellErr="1">
      <w:pPr>
        <w:jc w:val="both"/>
        <w:rPr>
          <w:rFonts w:ascii="Calibri" w:hAnsi="Calibri" w:eastAsia="ＭＳ ゴシック" w:cs="Times New Roman" w:asciiTheme="majorAscii" w:hAnsiTheme="majorAscii" w:eastAsiaTheme="majorEastAsia" w:cstheme="majorBidi"/>
          <w:color w:val="000000" w:themeColor="text1"/>
          <w:sz w:val="24"/>
          <w:szCs w:val="24"/>
          <w:lang w:val="en-US"/>
        </w:rPr>
      </w:pPr>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 xml:space="preserve">Law school journals are student organizations that publish periodicals of legal scholarship. Students select and edit the articles and case comments that they publish under the mentorship of one or more faculty advisors. Students on </w:t>
      </w:r>
      <w:r w:rsidRPr="52403265" w:rsidR="0B7F8D76">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some</w:t>
      </w:r>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 xml:space="preserve"> </w:t>
      </w:r>
      <w:r w:rsidRPr="52403265" w:rsidR="173EC306">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journals</w:t>
      </w:r>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 xml:space="preserve"> also research and </w:t>
      </w:r>
      <w:bookmarkStart w:name="_Int_I96KyiO9" w:id="834046887"/>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write</w:t>
      </w:r>
      <w:bookmarkEnd w:id="834046887"/>
      <w:r w:rsidRPr="52403265" w:rsidR="00380903">
        <w:rPr>
          <w:rFonts w:ascii="Calibri" w:hAnsi="Calibri" w:eastAsia="ＭＳ ゴシック" w:cs="Times New Roman" w:asciiTheme="majorAscii" w:hAnsiTheme="majorAscii" w:eastAsiaTheme="majorEastAsia" w:cstheme="majorBidi"/>
          <w:color w:val="000000" w:themeColor="text1" w:themeTint="FF" w:themeShade="FF"/>
          <w:sz w:val="24"/>
          <w:szCs w:val="24"/>
          <w:lang w:val="en-US"/>
        </w:rPr>
        <w:t xml:space="preserve"> their own academic paper on a novel legal topic, called a "note." Some student notes are chosen for publication in the journal.</w:t>
      </w:r>
    </w:p>
    <w:p w:rsidRPr="00380903" w:rsidR="00380903" w:rsidP="7B814A19" w:rsidRDefault="00380903" w14:paraId="7B6C2D1B" w14:textId="77777777">
      <w:pPr>
        <w:jc w:val="both"/>
        <w:rPr>
          <w:rFonts w:asciiTheme="majorHAnsi" w:hAnsiTheme="majorHAnsi" w:eastAsiaTheme="majorEastAsia" w:cstheme="majorBidi"/>
          <w:b/>
          <w:bCs/>
          <w:sz w:val="24"/>
          <w:szCs w:val="24"/>
          <w:u w:val="single"/>
        </w:rPr>
      </w:pPr>
    </w:p>
    <w:p w:rsidR="00B707EE" w:rsidP="7B814A19" w:rsidRDefault="00476970" w14:paraId="1112471B"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Introduction to Journals</w:t>
      </w:r>
    </w:p>
    <w:p w:rsidR="00B707EE" w:rsidP="7B814A19" w:rsidRDefault="00476970" w14:paraId="053E8FE8" w14:textId="77777777">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St. John’s has six journals: </w:t>
      </w:r>
    </w:p>
    <w:p w:rsidR="00B707EE" w:rsidP="7B814A19" w:rsidRDefault="00476970" w14:paraId="4C237A7E"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St. John’s Law Review,</w:t>
      </w:r>
    </w:p>
    <w:p w:rsidR="00B707EE" w:rsidP="7B814A19" w:rsidRDefault="00476970" w14:paraId="081F0AFE"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American Bankruptcy Institute Law Review (“ABI”),</w:t>
      </w:r>
    </w:p>
    <w:p w:rsidR="00B707EE" w:rsidP="7B814A19" w:rsidRDefault="00476970" w14:paraId="29F5763C"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Journal of Civil Rights and Economic Development (“JCRED”),</w:t>
      </w:r>
    </w:p>
    <w:p w:rsidR="00B707EE" w:rsidP="7B814A19" w:rsidRDefault="00476970" w14:paraId="48C5ABF8"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New York Real Property Law Journal (“NYRPLJ”),</w:t>
      </w:r>
    </w:p>
    <w:p w:rsidR="00B707EE" w:rsidP="7B814A19" w:rsidRDefault="00476970" w14:paraId="62633091" w14:textId="390D9102">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New York International Law Review</w:t>
      </w:r>
      <w:r w:rsidRPr="7B814A19" w:rsidR="00721A0E">
        <w:rPr>
          <w:rFonts w:asciiTheme="majorHAnsi" w:hAnsiTheme="majorHAnsi" w:eastAsiaTheme="majorEastAsia" w:cstheme="majorBidi"/>
          <w:sz w:val="24"/>
          <w:szCs w:val="24"/>
        </w:rPr>
        <w:t xml:space="preserve"> (“NYILR”)</w:t>
      </w:r>
      <w:r w:rsidRPr="7B814A19">
        <w:rPr>
          <w:rFonts w:asciiTheme="majorHAnsi" w:hAnsiTheme="majorHAnsi" w:eastAsiaTheme="majorEastAsia" w:cstheme="majorBidi"/>
          <w:sz w:val="24"/>
          <w:szCs w:val="24"/>
        </w:rPr>
        <w:t>, and the</w:t>
      </w:r>
    </w:p>
    <w:p w:rsidR="00B707EE" w:rsidP="7B814A19" w:rsidRDefault="00476970" w14:paraId="124B24F6" w14:textId="47D42DF5">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Commercial Division Online Law Report</w:t>
      </w:r>
      <w:r w:rsidRPr="7B814A19" w:rsidR="0097023D">
        <w:rPr>
          <w:rFonts w:asciiTheme="majorHAnsi" w:hAnsiTheme="majorHAnsi" w:eastAsiaTheme="majorEastAsia" w:cstheme="majorBidi"/>
          <w:sz w:val="24"/>
          <w:szCs w:val="24"/>
        </w:rPr>
        <w:t xml:space="preserve"> (“CDOLR”)</w:t>
      </w:r>
      <w:r w:rsidRPr="7B814A19">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vertAlign w:val="superscript"/>
        </w:rPr>
        <w:footnoteReference w:id="26"/>
      </w:r>
    </w:p>
    <w:p w:rsidR="00B707EE" w:rsidP="7B814A19" w:rsidRDefault="00476970" w14:paraId="67D5B5A0" w14:textId="55DAA9E1">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Journal membership is a great way to hone your legal writing and research </w:t>
      </w:r>
      <w:r w:rsidRPr="7B814A19" w:rsidR="00646FD4">
        <w:rPr>
          <w:rFonts w:asciiTheme="majorHAnsi" w:hAnsiTheme="majorHAnsi" w:eastAsiaTheme="majorEastAsia" w:cstheme="majorBidi"/>
          <w:sz w:val="24"/>
          <w:szCs w:val="24"/>
        </w:rPr>
        <w:t>skills and</w:t>
      </w:r>
      <w:r w:rsidRPr="7B814A19">
        <w:rPr>
          <w:rFonts w:asciiTheme="majorHAnsi" w:hAnsiTheme="majorHAnsi" w:eastAsiaTheme="majorEastAsia" w:cstheme="majorBidi"/>
          <w:sz w:val="24"/>
          <w:szCs w:val="24"/>
        </w:rPr>
        <w:t xml:space="preserve"> might even satisfy your scholarly writing requirement.</w:t>
      </w:r>
      <w:r w:rsidRPr="7B814A19" w:rsidR="00112E76">
        <w:rPr>
          <w:rFonts w:asciiTheme="majorHAnsi" w:hAnsiTheme="majorHAnsi" w:eastAsiaTheme="majorEastAsia" w:cstheme="majorBidi"/>
          <w:sz w:val="24"/>
          <w:szCs w:val="24"/>
        </w:rPr>
        <w:t xml:space="preserve"> </w:t>
      </w:r>
    </w:p>
    <w:p w:rsidR="00B707EE" w:rsidP="7B814A19" w:rsidRDefault="00476970" w14:paraId="0CA5A72D" w14:textId="46E20E0D">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Journal membership also looks </w:t>
      </w:r>
      <w:r w:rsidRPr="7B814A19">
        <w:rPr>
          <w:rFonts w:asciiTheme="majorHAnsi" w:hAnsiTheme="majorHAnsi" w:eastAsiaTheme="majorEastAsia" w:cstheme="majorBidi"/>
          <w:i/>
          <w:iCs/>
          <w:sz w:val="24"/>
          <w:szCs w:val="24"/>
        </w:rPr>
        <w:t>great</w:t>
      </w:r>
      <w:r w:rsidRPr="7B814A19">
        <w:rPr>
          <w:rFonts w:asciiTheme="majorHAnsi" w:hAnsiTheme="majorHAnsi" w:eastAsiaTheme="majorEastAsia" w:cstheme="majorBidi"/>
          <w:sz w:val="24"/>
          <w:szCs w:val="24"/>
        </w:rPr>
        <w:t xml:space="preserve"> on a </w:t>
      </w:r>
      <w:r w:rsidRPr="7B814A19" w:rsidR="009F0825">
        <w:rPr>
          <w:rFonts w:asciiTheme="majorHAnsi" w:hAnsiTheme="majorHAnsi" w:eastAsiaTheme="majorEastAsia" w:cstheme="majorBidi"/>
          <w:sz w:val="24"/>
          <w:szCs w:val="24"/>
        </w:rPr>
        <w:t>resume and</w:t>
      </w:r>
      <w:r w:rsidRPr="7B814A19">
        <w:rPr>
          <w:rFonts w:asciiTheme="majorHAnsi" w:hAnsiTheme="majorHAnsi" w:eastAsiaTheme="majorEastAsia" w:cstheme="majorBidi"/>
          <w:sz w:val="24"/>
          <w:szCs w:val="24"/>
        </w:rPr>
        <w:t xml:space="preserve"> is another excellent avenue to grow your professional network</w:t>
      </w:r>
      <w:r w:rsidRPr="7B814A19" w:rsidR="00772107">
        <w:rPr>
          <w:rFonts w:asciiTheme="majorHAnsi" w:hAnsiTheme="majorHAnsi" w:eastAsiaTheme="majorEastAsia" w:cstheme="majorBidi"/>
          <w:sz w:val="24"/>
          <w:szCs w:val="24"/>
        </w:rPr>
        <w:t xml:space="preserve"> through various </w:t>
      </w:r>
      <w:r w:rsidRPr="7B814A19" w:rsidR="00696079">
        <w:rPr>
          <w:rFonts w:asciiTheme="majorHAnsi" w:hAnsiTheme="majorHAnsi" w:eastAsiaTheme="majorEastAsia" w:cstheme="majorBidi"/>
          <w:sz w:val="24"/>
          <w:szCs w:val="24"/>
        </w:rPr>
        <w:t>symposia</w:t>
      </w:r>
      <w:r w:rsidRPr="7B814A19" w:rsidR="00AF7560">
        <w:rPr>
          <w:rFonts w:asciiTheme="majorHAnsi" w:hAnsiTheme="majorHAnsi" w:eastAsiaTheme="majorEastAsia" w:cstheme="majorBidi"/>
          <w:sz w:val="24"/>
          <w:szCs w:val="24"/>
        </w:rPr>
        <w:t>, alumni panels,</w:t>
      </w:r>
      <w:r w:rsidRPr="7B814A19" w:rsidR="00696079">
        <w:rPr>
          <w:rFonts w:asciiTheme="majorHAnsi" w:hAnsiTheme="majorHAnsi" w:eastAsiaTheme="majorEastAsia" w:cstheme="majorBidi"/>
          <w:sz w:val="24"/>
          <w:szCs w:val="24"/>
        </w:rPr>
        <w:t xml:space="preserve"> and other </w:t>
      </w:r>
      <w:r w:rsidRPr="7B814A19" w:rsidR="006655FA">
        <w:rPr>
          <w:rFonts w:asciiTheme="majorHAnsi" w:hAnsiTheme="majorHAnsi" w:eastAsiaTheme="majorEastAsia" w:cstheme="majorBidi"/>
          <w:sz w:val="24"/>
          <w:szCs w:val="24"/>
        </w:rPr>
        <w:t xml:space="preserve">similar </w:t>
      </w:r>
      <w:r w:rsidRPr="7B814A19" w:rsidR="00696079">
        <w:rPr>
          <w:rFonts w:asciiTheme="majorHAnsi" w:hAnsiTheme="majorHAnsi" w:eastAsiaTheme="majorEastAsia" w:cstheme="majorBidi"/>
          <w:sz w:val="24"/>
          <w:szCs w:val="24"/>
        </w:rPr>
        <w:t>academic/professional events</w:t>
      </w:r>
      <w:r w:rsidRPr="7B814A19">
        <w:rPr>
          <w:rFonts w:asciiTheme="majorHAnsi" w:hAnsiTheme="majorHAnsi" w:eastAsiaTheme="majorEastAsia" w:cstheme="majorBidi"/>
          <w:sz w:val="24"/>
          <w:szCs w:val="24"/>
        </w:rPr>
        <w:t xml:space="preserve">. </w:t>
      </w:r>
      <w:r w:rsidRPr="7B814A19" w:rsidR="19237E1B">
        <w:rPr>
          <w:rFonts w:asciiTheme="majorHAnsi" w:hAnsiTheme="majorHAnsi" w:eastAsiaTheme="majorEastAsia" w:cstheme="majorBidi"/>
          <w:sz w:val="24"/>
          <w:szCs w:val="24"/>
        </w:rPr>
        <w:t xml:space="preserve"> Journals will also hold </w:t>
      </w:r>
      <w:r w:rsidRPr="7B814A19" w:rsidR="0005431E">
        <w:rPr>
          <w:rFonts w:asciiTheme="majorHAnsi" w:hAnsiTheme="majorHAnsi" w:eastAsiaTheme="majorEastAsia" w:cstheme="majorBidi"/>
          <w:sz w:val="24"/>
          <w:szCs w:val="24"/>
        </w:rPr>
        <w:t xml:space="preserve">fun </w:t>
      </w:r>
      <w:r w:rsidRPr="7B814A19" w:rsidR="19237E1B">
        <w:rPr>
          <w:rFonts w:asciiTheme="majorHAnsi" w:hAnsiTheme="majorHAnsi" w:eastAsiaTheme="majorEastAsia" w:cstheme="majorBidi"/>
          <w:sz w:val="24"/>
          <w:szCs w:val="24"/>
        </w:rPr>
        <w:t>social events for members throughout the year, including</w:t>
      </w:r>
      <w:r w:rsidRPr="7B814A19" w:rsidR="000E690F">
        <w:rPr>
          <w:rFonts w:asciiTheme="majorHAnsi" w:hAnsiTheme="majorHAnsi" w:eastAsiaTheme="majorEastAsia" w:cstheme="majorBidi"/>
          <w:sz w:val="24"/>
          <w:szCs w:val="24"/>
        </w:rPr>
        <w:t xml:space="preserve"> going to see a Mets game at Citi Field, going to the Garden to </w:t>
      </w:r>
      <w:r w:rsidRPr="7B814A19" w:rsidR="005E12FA">
        <w:rPr>
          <w:rFonts w:asciiTheme="majorHAnsi" w:hAnsiTheme="majorHAnsi" w:eastAsiaTheme="majorEastAsia" w:cstheme="majorBidi"/>
          <w:sz w:val="24"/>
          <w:szCs w:val="24"/>
        </w:rPr>
        <w:t>watch a St. John’s basketball game,</w:t>
      </w:r>
      <w:r w:rsidRPr="7B814A19" w:rsidR="00BF0379">
        <w:rPr>
          <w:rFonts w:asciiTheme="majorHAnsi" w:hAnsiTheme="majorHAnsi" w:eastAsiaTheme="majorEastAsia" w:cstheme="majorBidi"/>
          <w:sz w:val="24"/>
          <w:szCs w:val="24"/>
        </w:rPr>
        <w:t xml:space="preserve"> trivia nights,</w:t>
      </w:r>
      <w:r w:rsidRPr="7B814A19" w:rsidR="000E690F">
        <w:rPr>
          <w:rFonts w:asciiTheme="majorHAnsi" w:hAnsiTheme="majorHAnsi" w:eastAsiaTheme="majorEastAsia" w:cstheme="majorBidi"/>
          <w:sz w:val="24"/>
          <w:szCs w:val="24"/>
        </w:rPr>
        <w:t xml:space="preserve"> and</w:t>
      </w:r>
      <w:r w:rsidRPr="7B814A19" w:rsidR="19237E1B">
        <w:rPr>
          <w:rFonts w:asciiTheme="majorHAnsi" w:hAnsiTheme="majorHAnsi" w:eastAsiaTheme="majorEastAsia" w:cstheme="majorBidi"/>
          <w:sz w:val="24"/>
          <w:szCs w:val="24"/>
        </w:rPr>
        <w:t xml:space="preserve"> the annual inter-journal kickball tournament</w:t>
      </w:r>
      <w:r w:rsidRPr="7B814A19" w:rsidR="0005431E">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w:t>
      </w:r>
    </w:p>
    <w:p w:rsidR="00B707EE" w:rsidP="52403265" w:rsidRDefault="00B707EE" w14:paraId="4A0B19FA" w14:textId="77777777" w14:noSpellErr="1">
      <w:pPr>
        <w:ind w:left="720"/>
        <w:rPr>
          <w:rFonts w:ascii="Calibri" w:hAnsi="Calibri" w:eastAsia="ＭＳ ゴシック" w:cs="Times New Roman" w:asciiTheme="majorAscii" w:hAnsiTheme="majorAscii" w:eastAsiaTheme="majorEastAsia" w:cstheme="majorBidi"/>
          <w:sz w:val="24"/>
          <w:szCs w:val="24"/>
        </w:rPr>
      </w:pPr>
    </w:p>
    <w:p w:rsidR="52403265" w:rsidP="52403265" w:rsidRDefault="52403265" w14:paraId="2C47C6CA" w14:textId="75112291">
      <w:pPr>
        <w:pStyle w:val="Normal"/>
        <w:ind w:left="720"/>
        <w:rPr>
          <w:rFonts w:ascii="Calibri" w:hAnsi="Calibri" w:eastAsia="ＭＳ ゴシック" w:cs="Times New Roman" w:asciiTheme="majorAscii" w:hAnsiTheme="majorAscii" w:eastAsiaTheme="majorEastAsia" w:cstheme="majorBidi"/>
          <w:sz w:val="24"/>
          <w:szCs w:val="24"/>
        </w:rPr>
      </w:pPr>
    </w:p>
    <w:p w:rsidR="00B707EE" w:rsidP="7B814A19" w:rsidRDefault="00476970" w14:paraId="26F0613E"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How Do I Become a Journal Member?</w:t>
      </w:r>
    </w:p>
    <w:p w:rsidR="00B707EE" w:rsidP="7B814A19" w:rsidRDefault="00476970" w14:paraId="6ECF3DB2" w14:textId="77777777">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Tryouts for the journals will take place through the 1L Writing Competition, which will occur after the conclusion of your 1L year (usually the week after spring semester finals). </w:t>
      </w:r>
    </w:p>
    <w:p w:rsidR="00B707EE" w:rsidP="7B814A19" w:rsidRDefault="00476970" w14:paraId="1F7EBC05" w14:textId="1EEA1B6F">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In order to be eligible for the Writing Competition, you will be required to attend an informational session </w:t>
      </w:r>
      <w:r w:rsidRPr="7B814A19" w:rsidR="2DB51B48">
        <w:rPr>
          <w:rFonts w:asciiTheme="majorHAnsi" w:hAnsiTheme="majorHAnsi" w:eastAsiaTheme="majorEastAsia" w:cstheme="majorBidi"/>
          <w:sz w:val="24"/>
          <w:szCs w:val="24"/>
        </w:rPr>
        <w:t>during</w:t>
      </w:r>
      <w:r w:rsidRPr="7B814A19">
        <w:rPr>
          <w:rFonts w:asciiTheme="majorHAnsi" w:hAnsiTheme="majorHAnsi" w:eastAsiaTheme="majorEastAsia" w:cstheme="majorBidi"/>
          <w:sz w:val="24"/>
          <w:szCs w:val="24"/>
        </w:rPr>
        <w:t xml:space="preserve"> the </w:t>
      </w:r>
      <w:r w:rsidRPr="7B814A19" w:rsidR="2DB51B48">
        <w:rPr>
          <w:rFonts w:asciiTheme="majorHAnsi" w:hAnsiTheme="majorHAnsi" w:eastAsiaTheme="majorEastAsia" w:cstheme="majorBidi"/>
          <w:sz w:val="24"/>
          <w:szCs w:val="24"/>
        </w:rPr>
        <w:t>spring semester</w:t>
      </w:r>
      <w:r w:rsidRPr="7B814A19">
        <w:rPr>
          <w:rFonts w:asciiTheme="majorHAnsi" w:hAnsiTheme="majorHAnsi" w:eastAsiaTheme="majorEastAsia" w:cstheme="majorBidi"/>
          <w:sz w:val="24"/>
          <w:szCs w:val="24"/>
        </w:rPr>
        <w:t>.</w:t>
      </w:r>
    </w:p>
    <w:p w:rsidR="00B707EE" w:rsidP="7B814A19" w:rsidRDefault="00476970" w14:paraId="5BFFC416" w14:textId="6A098A68">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For the Writing Competition, you will have one week to write a case comment</w:t>
      </w:r>
      <w:r w:rsidRPr="7B814A19" w:rsidR="2CE1442F">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w:t>
      </w:r>
      <w:r w:rsidRPr="7B814A19" w:rsidR="416FA1D9">
        <w:rPr>
          <w:rFonts w:asciiTheme="majorHAnsi" w:hAnsiTheme="majorHAnsi" w:eastAsiaTheme="majorEastAsia" w:cstheme="majorBidi"/>
          <w:sz w:val="24"/>
          <w:szCs w:val="24"/>
        </w:rPr>
        <w:t xml:space="preserve">complete </w:t>
      </w:r>
      <w:r w:rsidRPr="7B814A19">
        <w:rPr>
          <w:rFonts w:asciiTheme="majorHAnsi" w:hAnsiTheme="majorHAnsi" w:eastAsiaTheme="majorEastAsia" w:cstheme="majorBidi"/>
          <w:sz w:val="24"/>
          <w:szCs w:val="24"/>
        </w:rPr>
        <w:t>a short, open-book Bluebook Exam, which will test your proficiency in citations for legal writing</w:t>
      </w:r>
      <w:r w:rsidRPr="7B814A19" w:rsidR="43816CA6">
        <w:rPr>
          <w:rFonts w:asciiTheme="majorHAnsi" w:hAnsiTheme="majorHAnsi" w:eastAsiaTheme="majorEastAsia" w:cstheme="majorBidi"/>
          <w:sz w:val="24"/>
          <w:szCs w:val="24"/>
        </w:rPr>
        <w:t xml:space="preserve">, as well as </w:t>
      </w:r>
      <w:r w:rsidRPr="7B814A19" w:rsidR="03EE299A">
        <w:rPr>
          <w:rFonts w:asciiTheme="majorHAnsi" w:hAnsiTheme="majorHAnsi" w:eastAsiaTheme="majorEastAsia" w:cstheme="majorBidi"/>
          <w:sz w:val="24"/>
          <w:szCs w:val="24"/>
        </w:rPr>
        <w:t xml:space="preserve">write </w:t>
      </w:r>
      <w:r w:rsidRPr="7B814A19" w:rsidR="43816CA6">
        <w:rPr>
          <w:rFonts w:asciiTheme="majorHAnsi" w:hAnsiTheme="majorHAnsi" w:eastAsiaTheme="majorEastAsia" w:cstheme="majorBidi"/>
          <w:sz w:val="24"/>
          <w:szCs w:val="24"/>
        </w:rPr>
        <w:t>a Voluntary Information Statement (“VIF”), which gives you the chance to tell the journal</w:t>
      </w:r>
      <w:r w:rsidRPr="7B814A19" w:rsidR="003B66B7">
        <w:rPr>
          <w:rFonts w:asciiTheme="majorHAnsi" w:hAnsiTheme="majorHAnsi" w:eastAsiaTheme="majorEastAsia" w:cstheme="majorBidi"/>
          <w:sz w:val="24"/>
          <w:szCs w:val="24"/>
        </w:rPr>
        <w:t>’s</w:t>
      </w:r>
      <w:r w:rsidRPr="7B814A19" w:rsidR="43816CA6">
        <w:rPr>
          <w:rFonts w:asciiTheme="majorHAnsi" w:hAnsiTheme="majorHAnsi" w:eastAsiaTheme="majorEastAsia" w:cstheme="majorBidi"/>
          <w:sz w:val="24"/>
          <w:szCs w:val="24"/>
        </w:rPr>
        <w:t xml:space="preserve"> editor</w:t>
      </w:r>
      <w:r w:rsidRPr="7B814A19" w:rsidR="003B66B7">
        <w:rPr>
          <w:rFonts w:asciiTheme="majorHAnsi" w:hAnsiTheme="majorHAnsi" w:eastAsiaTheme="majorEastAsia" w:cstheme="majorBidi"/>
          <w:sz w:val="24"/>
          <w:szCs w:val="24"/>
        </w:rPr>
        <w:t>ial board</w:t>
      </w:r>
      <w:r w:rsidRPr="7B814A19" w:rsidR="43816CA6">
        <w:rPr>
          <w:rFonts w:asciiTheme="majorHAnsi" w:hAnsiTheme="majorHAnsi" w:eastAsiaTheme="majorEastAsia" w:cstheme="majorBidi"/>
          <w:sz w:val="24"/>
          <w:szCs w:val="24"/>
        </w:rPr>
        <w:t xml:space="preserve"> something about yourself that you think is important (i.e., first-generation law student, first-generation American, parent of a small child, etc.)</w:t>
      </w:r>
      <w:r w:rsidRPr="7B814A19">
        <w:rPr>
          <w:rFonts w:asciiTheme="majorHAnsi" w:hAnsiTheme="majorHAnsi" w:eastAsiaTheme="majorEastAsia" w:cstheme="majorBidi"/>
          <w:sz w:val="24"/>
          <w:szCs w:val="24"/>
        </w:rPr>
        <w:t xml:space="preserve">. </w:t>
      </w:r>
    </w:p>
    <w:p w:rsidR="00B707EE" w:rsidP="7B814A19" w:rsidRDefault="009F01D6" w14:paraId="7E1269A3" w14:textId="3D565044">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All six journals use the same prompt</w:t>
      </w:r>
      <w:r w:rsidRPr="7B814A19" w:rsidR="00476970">
        <w:rPr>
          <w:rFonts w:asciiTheme="majorHAnsi" w:hAnsiTheme="majorHAnsi" w:eastAsiaTheme="majorEastAsia" w:cstheme="majorBidi"/>
          <w:sz w:val="24"/>
          <w:szCs w:val="24"/>
        </w:rPr>
        <w:t xml:space="preserve">, so you do not have to write a separate comment for each journal.  This is a good thing, as it increases your chances of making a journal.  That being said, try out for </w:t>
      </w:r>
      <w:r w:rsidRPr="7B814A19" w:rsidR="00476970">
        <w:rPr>
          <w:rFonts w:asciiTheme="majorHAnsi" w:hAnsiTheme="majorHAnsi" w:eastAsiaTheme="majorEastAsia" w:cstheme="majorBidi"/>
          <w:b/>
          <w:bCs/>
          <w:sz w:val="24"/>
          <w:szCs w:val="24"/>
        </w:rPr>
        <w:t>all</w:t>
      </w:r>
      <w:r w:rsidRPr="7B814A19" w:rsidR="00476970">
        <w:rPr>
          <w:rFonts w:asciiTheme="majorHAnsi" w:hAnsiTheme="majorHAnsi" w:eastAsiaTheme="majorEastAsia" w:cstheme="majorBidi"/>
          <w:sz w:val="24"/>
          <w:szCs w:val="24"/>
        </w:rPr>
        <w:t xml:space="preserve"> of the journals, even ones in which you might not have any interest.  </w:t>
      </w:r>
    </w:p>
    <w:p w:rsidR="00B707EE" w:rsidP="7B814A19" w:rsidRDefault="00476970" w14:paraId="236B96C4"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The case comment will ask you to discuss a recent court decision (the “lead case”).  Basically, you will write about whether or not you agree with the outcome and/or reasoning of the court in the lead case and why.  </w:t>
      </w:r>
    </w:p>
    <w:p w:rsidR="00B707EE" w:rsidP="7B814A19" w:rsidRDefault="00476970" w14:paraId="71839D1D" w14:textId="77777777">
      <w:pPr>
        <w:numPr>
          <w:ilvl w:val="1"/>
          <w:numId w:val="12"/>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Your comment will fall into one of four approaches:</w:t>
      </w:r>
    </w:p>
    <w:p w:rsidR="00B707EE" w:rsidP="7B814A19" w:rsidRDefault="00476970" w14:paraId="612F5F6A" w14:textId="77777777">
      <w:pPr>
        <w:numPr>
          <w:ilvl w:val="2"/>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Disagree with result and rationale,</w:t>
      </w:r>
    </w:p>
    <w:p w:rsidR="00B707EE" w:rsidP="7B814A19" w:rsidRDefault="00476970" w14:paraId="716C4557" w14:textId="77777777">
      <w:pPr>
        <w:numPr>
          <w:ilvl w:val="2"/>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Disagree with result, but agree with, limit, or expand rationale,</w:t>
      </w:r>
    </w:p>
    <w:p w:rsidR="00B707EE" w:rsidP="7B814A19" w:rsidRDefault="00476970" w14:paraId="61AD00A8" w14:textId="77777777">
      <w:pPr>
        <w:numPr>
          <w:ilvl w:val="2"/>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Agree with result, but disagree with rationale, or</w:t>
      </w:r>
    </w:p>
    <w:p w:rsidR="00B707EE" w:rsidP="7B814A19" w:rsidRDefault="00476970" w14:paraId="44FF1628" w14:textId="77777777">
      <w:pPr>
        <w:numPr>
          <w:ilvl w:val="2"/>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Agree with result, but limit or expand </w:t>
      </w:r>
      <w:proofErr w:type="gramStart"/>
      <w:r w:rsidRPr="7B814A19">
        <w:rPr>
          <w:rFonts w:asciiTheme="majorHAnsi" w:hAnsiTheme="majorHAnsi" w:eastAsiaTheme="majorEastAsia" w:cstheme="majorBidi"/>
          <w:sz w:val="24"/>
          <w:szCs w:val="24"/>
        </w:rPr>
        <w:t>rationale</w:t>
      </w:r>
      <w:proofErr w:type="gramEnd"/>
      <w:r w:rsidRPr="7B814A19">
        <w:rPr>
          <w:rFonts w:asciiTheme="majorHAnsi" w:hAnsiTheme="majorHAnsi" w:eastAsiaTheme="majorEastAsia" w:cstheme="majorBidi"/>
          <w:sz w:val="24"/>
          <w:szCs w:val="24"/>
        </w:rPr>
        <w:t xml:space="preserve"> </w:t>
      </w:r>
    </w:p>
    <w:p w:rsidR="00B707EE" w:rsidP="7B814A19" w:rsidRDefault="00476970" w14:paraId="25A0F6A9" w14:textId="2E69DDC0">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 will not need to do – and are </w:t>
      </w:r>
      <w:r w:rsidRPr="7B814A19">
        <w:rPr>
          <w:rFonts w:asciiTheme="majorHAnsi" w:hAnsiTheme="majorHAnsi" w:eastAsiaTheme="majorEastAsia" w:cstheme="majorBidi"/>
          <w:b/>
          <w:bCs/>
          <w:sz w:val="24"/>
          <w:szCs w:val="24"/>
        </w:rPr>
        <w:t>forbidden</w:t>
      </w:r>
      <w:r w:rsidRPr="7B814A19">
        <w:rPr>
          <w:rFonts w:asciiTheme="majorHAnsi" w:hAnsiTheme="majorHAnsi" w:eastAsiaTheme="majorEastAsia" w:cstheme="majorBidi"/>
          <w:sz w:val="24"/>
          <w:szCs w:val="24"/>
        </w:rPr>
        <w:t xml:space="preserve"> from doing </w:t>
      </w:r>
      <w:r w:rsidRPr="7B814A19" w:rsidR="00954C10">
        <w:rPr>
          <w:rFonts w:asciiTheme="majorHAnsi" w:hAnsiTheme="majorHAnsi" w:eastAsiaTheme="majorEastAsia" w:cstheme="majorBidi"/>
          <w:sz w:val="24"/>
          <w:szCs w:val="24"/>
        </w:rPr>
        <w:t xml:space="preserve">– </w:t>
      </w:r>
      <w:r w:rsidRPr="00D83CC8" w:rsidR="00954C10">
        <w:rPr>
          <w:rFonts w:asciiTheme="majorHAnsi" w:hAnsiTheme="majorHAnsi" w:eastAsiaTheme="majorEastAsia" w:cstheme="majorBidi"/>
          <w:i/>
          <w:iCs/>
          <w:sz w:val="24"/>
          <w:szCs w:val="24"/>
        </w:rPr>
        <w:t>any</w:t>
      </w:r>
      <w:r w:rsidRPr="7B814A19">
        <w:rPr>
          <w:rFonts w:asciiTheme="majorHAnsi" w:hAnsiTheme="majorHAnsi" w:eastAsiaTheme="majorEastAsia" w:cstheme="majorBidi"/>
          <w:sz w:val="24"/>
          <w:szCs w:val="24"/>
        </w:rPr>
        <w:t xml:space="preserve"> outside research for the Writing Competition.</w:t>
      </w:r>
      <w:r w:rsidRPr="7B814A19" w:rsidR="005D6F7A">
        <w:rPr>
          <w:rFonts w:asciiTheme="majorHAnsi" w:hAnsiTheme="majorHAnsi" w:eastAsiaTheme="majorEastAsia" w:cstheme="majorBidi"/>
          <w:sz w:val="24"/>
          <w:szCs w:val="24"/>
        </w:rPr>
        <w:t xml:space="preserve">  Doing outside research is grounds for </w:t>
      </w:r>
      <w:r w:rsidRPr="7B814A19" w:rsidR="005D6F7A">
        <w:rPr>
          <w:rFonts w:asciiTheme="majorHAnsi" w:hAnsiTheme="majorHAnsi" w:eastAsiaTheme="majorEastAsia" w:cstheme="majorBidi"/>
          <w:sz w:val="24"/>
          <w:szCs w:val="24"/>
        </w:rPr>
        <w:lastRenderedPageBreak/>
        <w:t xml:space="preserve">disqualification from the </w:t>
      </w:r>
      <w:r w:rsidRPr="7B814A19" w:rsidR="00B032D3">
        <w:rPr>
          <w:rFonts w:asciiTheme="majorHAnsi" w:hAnsiTheme="majorHAnsi" w:eastAsiaTheme="majorEastAsia" w:cstheme="majorBidi"/>
          <w:sz w:val="24"/>
          <w:szCs w:val="24"/>
        </w:rPr>
        <w:t>competition and</w:t>
      </w:r>
      <w:r w:rsidRPr="7B814A19" w:rsidR="00717956">
        <w:rPr>
          <w:rFonts w:asciiTheme="majorHAnsi" w:hAnsiTheme="majorHAnsi" w:eastAsiaTheme="majorEastAsia" w:cstheme="majorBidi"/>
          <w:sz w:val="24"/>
          <w:szCs w:val="24"/>
        </w:rPr>
        <w:t xml:space="preserve"> may</w:t>
      </w:r>
      <w:r w:rsidRPr="7B814A19" w:rsidR="00B032BD">
        <w:rPr>
          <w:rFonts w:asciiTheme="majorHAnsi" w:hAnsiTheme="majorHAnsi" w:eastAsiaTheme="majorEastAsia" w:cstheme="majorBidi"/>
          <w:sz w:val="24"/>
          <w:szCs w:val="24"/>
        </w:rPr>
        <w:t xml:space="preserve"> involve </w:t>
      </w:r>
      <w:r w:rsidRPr="7B814A19" w:rsidR="0070718C">
        <w:rPr>
          <w:rFonts w:asciiTheme="majorHAnsi" w:hAnsiTheme="majorHAnsi" w:eastAsiaTheme="majorEastAsia" w:cstheme="majorBidi"/>
          <w:sz w:val="24"/>
          <w:szCs w:val="24"/>
        </w:rPr>
        <w:t xml:space="preserve">initiating </w:t>
      </w:r>
      <w:r w:rsidRPr="7B814A19" w:rsidR="00B032BD">
        <w:rPr>
          <w:rFonts w:asciiTheme="majorHAnsi" w:hAnsiTheme="majorHAnsi" w:eastAsiaTheme="majorEastAsia" w:cstheme="majorBidi"/>
          <w:sz w:val="24"/>
          <w:szCs w:val="24"/>
        </w:rPr>
        <w:t>academic dishonesty proceedings</w:t>
      </w:r>
      <w:r w:rsidRPr="7B814A19" w:rsidR="005D6F7A">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Everything you need to write your comment will be provided in the competition packet.  </w:t>
      </w:r>
    </w:p>
    <w:p w:rsidR="00B707EE" w:rsidP="7B814A19" w:rsidRDefault="00476970" w14:paraId="2B237F52" w14:textId="3F0EAB5A">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If you do not participate in the 1L Writing Competition, you cannot try out for a journal later.</w:t>
      </w:r>
      <w:r w:rsidRPr="7B814A19">
        <w:rPr>
          <w:rFonts w:asciiTheme="majorHAnsi" w:hAnsiTheme="majorHAnsi" w:eastAsiaTheme="majorEastAsia" w:cstheme="majorBidi"/>
          <w:sz w:val="24"/>
          <w:szCs w:val="24"/>
        </w:rPr>
        <w:t xml:space="preserve">  It is better to try out for a journal and not make one than to not try out and never know if you could have made a journal. No one </w:t>
      </w:r>
      <w:r w:rsidRPr="7B814A19">
        <w:rPr>
          <w:rFonts w:asciiTheme="majorHAnsi" w:hAnsiTheme="majorHAnsi" w:eastAsiaTheme="majorEastAsia" w:cstheme="majorBidi"/>
          <w:i/>
          <w:iCs/>
          <w:sz w:val="24"/>
          <w:szCs w:val="24"/>
        </w:rPr>
        <w:t xml:space="preserve">wants </w:t>
      </w:r>
      <w:r w:rsidRPr="7B814A19">
        <w:rPr>
          <w:rFonts w:asciiTheme="majorHAnsi" w:hAnsiTheme="majorHAnsi" w:eastAsiaTheme="majorEastAsia" w:cstheme="majorBidi"/>
          <w:sz w:val="24"/>
          <w:szCs w:val="24"/>
        </w:rPr>
        <w:t xml:space="preserve">to write an academic paper right after finals, however, everyone that is a current staff member on a journal </w:t>
      </w:r>
      <w:r w:rsidRPr="7B814A19">
        <w:rPr>
          <w:rFonts w:asciiTheme="majorHAnsi" w:hAnsiTheme="majorHAnsi" w:eastAsiaTheme="majorEastAsia" w:cstheme="majorBidi"/>
          <w:i/>
          <w:iCs/>
          <w:sz w:val="24"/>
          <w:szCs w:val="24"/>
        </w:rPr>
        <w:t xml:space="preserve">did. </w:t>
      </w:r>
      <w:r w:rsidRPr="7B814A19">
        <w:rPr>
          <w:rFonts w:asciiTheme="majorHAnsi" w:hAnsiTheme="majorHAnsi" w:eastAsiaTheme="majorEastAsia" w:cstheme="majorBidi"/>
          <w:sz w:val="24"/>
          <w:szCs w:val="24"/>
        </w:rPr>
        <w:t>Think of the writing competition as an extension of your finals.</w:t>
      </w:r>
    </w:p>
    <w:p w:rsidR="00B707EE" w:rsidP="7B814A19" w:rsidRDefault="00476970" w14:paraId="0290665F" w14:textId="6EFE736B">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Do not wait until the last minute to write your case comment.</w:t>
      </w:r>
      <w:r w:rsidRPr="7B814A19">
        <w:rPr>
          <w:rFonts w:asciiTheme="majorHAnsi" w:hAnsiTheme="majorHAnsi" w:eastAsiaTheme="majorEastAsia" w:cstheme="majorBidi"/>
          <w:sz w:val="24"/>
          <w:szCs w:val="24"/>
        </w:rPr>
        <w:t xml:space="preserve">  You will need at least two days to edit your comment before submission, so time management is crucial.  In addition, waiting until the last minute to submit your comment puts you at risk of unforeseen computer problems</w:t>
      </w:r>
      <w:r w:rsidRPr="7B814A19" w:rsidR="007048F8">
        <w:rPr>
          <w:rFonts w:asciiTheme="majorHAnsi" w:hAnsiTheme="majorHAnsi" w:eastAsiaTheme="majorEastAsia" w:cstheme="majorBidi"/>
          <w:sz w:val="24"/>
          <w:szCs w:val="24"/>
        </w:rPr>
        <w:t xml:space="preserve"> (which is why it’s a good idea to back up your </w:t>
      </w:r>
      <w:r w:rsidRPr="7B814A19" w:rsidR="00550525">
        <w:rPr>
          <w:rFonts w:asciiTheme="majorHAnsi" w:hAnsiTheme="majorHAnsi" w:eastAsiaTheme="majorEastAsia" w:cstheme="majorBidi"/>
          <w:sz w:val="24"/>
          <w:szCs w:val="24"/>
        </w:rPr>
        <w:t xml:space="preserve">case </w:t>
      </w:r>
      <w:r w:rsidRPr="7B814A19" w:rsidR="007048F8">
        <w:rPr>
          <w:rFonts w:asciiTheme="majorHAnsi" w:hAnsiTheme="majorHAnsi" w:eastAsiaTheme="majorEastAsia" w:cstheme="majorBidi"/>
          <w:sz w:val="24"/>
          <w:szCs w:val="24"/>
        </w:rPr>
        <w:t xml:space="preserve">comment on a flash drive </w:t>
      </w:r>
      <w:r w:rsidRPr="7B814A19" w:rsidR="00550525">
        <w:rPr>
          <w:rFonts w:asciiTheme="majorHAnsi" w:hAnsiTheme="majorHAnsi" w:eastAsiaTheme="majorEastAsia" w:cstheme="majorBidi"/>
          <w:sz w:val="24"/>
          <w:szCs w:val="24"/>
        </w:rPr>
        <w:t>and/or on Google Drive)</w:t>
      </w:r>
      <w:r w:rsidRPr="7B814A19">
        <w:rPr>
          <w:rFonts w:asciiTheme="majorHAnsi" w:hAnsiTheme="majorHAnsi" w:eastAsiaTheme="majorEastAsia" w:cstheme="majorBidi"/>
          <w:sz w:val="24"/>
          <w:szCs w:val="24"/>
        </w:rPr>
        <w:t xml:space="preserve"> interfering with your submission.  A good way to block out a schedule for writing your case comment is (this is a rough schedule, and is not indicative of what your Writing Competition schedule will look like):</w:t>
      </w:r>
    </w:p>
    <w:p w:rsidR="00B707EE" w:rsidP="7B814A19" w:rsidRDefault="00476970" w14:paraId="78B40387"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Spend two days reading (and taking notes on) the cases and materials in the competition packet. </w:t>
      </w:r>
    </w:p>
    <w:p w:rsidR="00B707EE" w:rsidP="7B814A19" w:rsidRDefault="00476970" w14:paraId="2CF85B04" w14:textId="77777777">
      <w:pPr>
        <w:numPr>
          <w:ilvl w:val="2"/>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It is helpful to make a chart for the cases and materials (a separate chart for cases and non-case materials may be helpful) in the packet listing the:</w:t>
      </w:r>
    </w:p>
    <w:p w:rsidR="00B707EE" w:rsidP="7B814A19" w:rsidRDefault="00476970" w14:paraId="4EC87481"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Name of the case/material</w:t>
      </w:r>
    </w:p>
    <w:p w:rsidR="00B707EE" w:rsidP="7B814A19" w:rsidRDefault="00476970" w14:paraId="7B2A60B6"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Citation</w:t>
      </w:r>
    </w:p>
    <w:p w:rsidR="00B707EE" w:rsidP="7B814A19" w:rsidRDefault="00476970" w14:paraId="23CD1CE1"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Court (if applicable)</w:t>
      </w:r>
    </w:p>
    <w:p w:rsidR="00B707EE" w:rsidP="7B814A19" w:rsidRDefault="00476970" w14:paraId="0ED9B9D6"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Year</w:t>
      </w:r>
    </w:p>
    <w:p w:rsidR="00B707EE" w:rsidP="7B814A19" w:rsidRDefault="00476970" w14:paraId="51BAEEE7" w14:textId="11E5328E">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Holding(s) (note which page the holding is located; this makes it easier when you start writing your comment)</w:t>
      </w:r>
    </w:p>
    <w:p w:rsidR="00B707EE" w:rsidP="7B814A19" w:rsidRDefault="00476970" w14:paraId="0B6BFB8C"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Outcome</w:t>
      </w:r>
    </w:p>
    <w:p w:rsidR="00B707EE" w:rsidP="7B814A19" w:rsidRDefault="00476970" w14:paraId="489DE55A"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Reasoning (note which page each point of the reasoning is located) </w:t>
      </w:r>
    </w:p>
    <w:p w:rsidR="00B707EE" w:rsidP="7B814A19" w:rsidRDefault="00476970" w14:paraId="6C749013" w14:textId="77777777">
      <w:pPr>
        <w:numPr>
          <w:ilvl w:val="3"/>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Relation to the lead case</w:t>
      </w:r>
    </w:p>
    <w:p w:rsidR="00B707EE" w:rsidP="7B814A19" w:rsidRDefault="00476970" w14:paraId="4EC815B3" w14:textId="0F7B4D89">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Spend three days writing the comment and endnotes.</w:t>
      </w:r>
    </w:p>
    <w:p w:rsidR="00B707EE" w:rsidP="7B814A19" w:rsidRDefault="00476970" w14:paraId="6CF543F9" w14:textId="77777777">
      <w:pPr>
        <w:numPr>
          <w:ilvl w:val="1"/>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Spend two days proofreading and editing before submission. </w:t>
      </w:r>
    </w:p>
    <w:p w:rsidR="00B707EE" w:rsidP="7B814A19" w:rsidRDefault="00476970" w14:paraId="183DA065" w14:textId="709A64D1">
      <w:pPr>
        <w:numPr>
          <w:ilvl w:val="0"/>
          <w:numId w:val="12"/>
        </w:numPr>
        <w:rPr>
          <w:rFonts w:asciiTheme="majorHAnsi" w:hAnsiTheme="majorHAnsi" w:eastAsiaTheme="majorEastAsia" w:cstheme="majorBidi"/>
          <w:b/>
          <w:bCs/>
          <w:sz w:val="24"/>
          <w:szCs w:val="24"/>
        </w:rPr>
      </w:pPr>
      <w:r w:rsidRPr="7B814A19">
        <w:rPr>
          <w:rFonts w:asciiTheme="majorHAnsi" w:hAnsiTheme="majorHAnsi" w:eastAsiaTheme="majorEastAsia" w:cstheme="majorBidi"/>
          <w:b/>
          <w:bCs/>
          <w:sz w:val="24"/>
          <w:szCs w:val="24"/>
        </w:rPr>
        <w:t>Read all of the instructions in the competition packet thoroughly.</w:t>
      </w:r>
      <w:r w:rsidRPr="7B814A19">
        <w:rPr>
          <w:rFonts w:asciiTheme="majorHAnsi" w:hAnsiTheme="majorHAnsi" w:eastAsiaTheme="majorEastAsia" w:cstheme="majorBidi"/>
          <w:sz w:val="24"/>
          <w:szCs w:val="24"/>
        </w:rPr>
        <w:t xml:space="preserve">  </w:t>
      </w:r>
      <w:r w:rsidRPr="7B814A19" w:rsidR="00D36E62">
        <w:rPr>
          <w:rFonts w:asciiTheme="majorHAnsi" w:hAnsiTheme="majorHAnsi" w:eastAsiaTheme="majorEastAsia" w:cstheme="majorBidi"/>
          <w:sz w:val="24"/>
          <w:szCs w:val="24"/>
        </w:rPr>
        <w:t>Among other things, t</w:t>
      </w:r>
      <w:r w:rsidRPr="7B814A19">
        <w:rPr>
          <w:rFonts w:asciiTheme="majorHAnsi" w:hAnsiTheme="majorHAnsi" w:eastAsiaTheme="majorEastAsia" w:cstheme="majorBidi"/>
          <w:sz w:val="24"/>
          <w:szCs w:val="24"/>
        </w:rPr>
        <w:t>he Writing Competition tests your ability to follow instructions, so do not jeopardize your potential journal membership by overlooking the instructions.</w:t>
      </w:r>
      <w:r w:rsidRPr="7B814A19" w:rsidR="00841BE3">
        <w:rPr>
          <w:rStyle w:val="FootnoteReference"/>
          <w:rFonts w:asciiTheme="majorHAnsi" w:hAnsiTheme="majorHAnsi" w:eastAsiaTheme="majorEastAsia" w:cstheme="majorBidi"/>
          <w:sz w:val="24"/>
          <w:szCs w:val="24"/>
        </w:rPr>
        <w:footnoteReference w:id="27"/>
      </w:r>
      <w:r w:rsidRPr="7B814A19">
        <w:rPr>
          <w:rFonts w:asciiTheme="majorHAnsi" w:hAnsiTheme="majorHAnsi" w:eastAsiaTheme="majorEastAsia" w:cstheme="majorBidi"/>
          <w:sz w:val="24"/>
          <w:szCs w:val="24"/>
        </w:rPr>
        <w:t xml:space="preserve">  </w:t>
      </w:r>
    </w:p>
    <w:p w:rsidR="00B707EE" w:rsidP="7B814A19" w:rsidRDefault="00476970" w14:paraId="0F3EFCC4" w14:textId="6A6B181D">
      <w:pPr>
        <w:numPr>
          <w:ilvl w:val="0"/>
          <w:numId w:val="12"/>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 xml:space="preserve">Remember, just like everything else in law school, the Writing Competition is a marathon, not a sprint, so </w:t>
      </w:r>
      <w:r w:rsidRPr="7B814A19" w:rsidR="43C2D2F5">
        <w:rPr>
          <w:rFonts w:asciiTheme="majorHAnsi" w:hAnsiTheme="majorHAnsi" w:eastAsiaTheme="majorEastAsia" w:cstheme="majorBidi"/>
          <w:i/>
          <w:iCs/>
          <w:sz w:val="24"/>
          <w:szCs w:val="24"/>
        </w:rPr>
        <w:t>relax</w:t>
      </w:r>
      <w:r w:rsidRPr="7B814A19" w:rsidR="43C2D2F5">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pace yourself</w:t>
      </w:r>
      <w:r w:rsidRPr="7B814A19" w:rsidR="6E93AB75">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and put your best foot forward.</w:t>
      </w:r>
      <w:r w:rsidRPr="7B814A19" w:rsidR="00C85DD1">
        <w:rPr>
          <w:rFonts w:asciiTheme="majorHAnsi" w:hAnsiTheme="majorHAnsi" w:eastAsiaTheme="majorEastAsia" w:cstheme="majorBidi"/>
          <w:sz w:val="24"/>
          <w:szCs w:val="24"/>
        </w:rPr>
        <w:t xml:space="preserve">  You</w:t>
      </w:r>
      <w:r w:rsidRPr="7B814A19" w:rsidR="009C1711">
        <w:rPr>
          <w:rFonts w:asciiTheme="majorHAnsi" w:hAnsiTheme="majorHAnsi" w:eastAsiaTheme="majorEastAsia" w:cstheme="majorBidi"/>
          <w:sz w:val="24"/>
          <w:szCs w:val="24"/>
        </w:rPr>
        <w:t>’ve</w:t>
      </w:r>
      <w:r w:rsidRPr="7B814A19" w:rsidR="00C85DD1">
        <w:rPr>
          <w:rFonts w:asciiTheme="majorHAnsi" w:hAnsiTheme="majorHAnsi" w:eastAsiaTheme="majorEastAsia" w:cstheme="majorBidi"/>
          <w:sz w:val="24"/>
          <w:szCs w:val="24"/>
        </w:rPr>
        <w:t xml:space="preserve"> got this!</w:t>
      </w:r>
    </w:p>
    <w:p w:rsidR="00B707EE" w:rsidP="7B814A19" w:rsidRDefault="00B707EE" w14:paraId="7E7395E9" w14:textId="77777777">
      <w:pPr>
        <w:rPr>
          <w:rFonts w:asciiTheme="majorHAnsi" w:hAnsiTheme="majorHAnsi" w:eastAsiaTheme="majorEastAsia" w:cstheme="majorBidi"/>
          <w:sz w:val="24"/>
          <w:szCs w:val="24"/>
        </w:rPr>
      </w:pPr>
    </w:p>
    <w:p w:rsidR="00B707EE" w:rsidP="7B814A19" w:rsidRDefault="00476970" w14:paraId="334AFA04"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How Do I Find Out If I Made a Journal?</w:t>
      </w:r>
    </w:p>
    <w:p w:rsidR="00B707EE" w:rsidP="7B814A19" w:rsidRDefault="00476970" w14:paraId="5E66345B" w14:textId="0E1E4A93">
      <w:pPr>
        <w:numPr>
          <w:ilvl w:val="0"/>
          <w:numId w:val="9"/>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After the competition</w:t>
      </w:r>
      <w:r w:rsidRPr="7B814A19" w:rsidR="516CF28E">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you will be contacted by phone from a member of the journal’s editorial staff, who will extend you an offer</w:t>
      </w:r>
      <w:r w:rsidRPr="7B814A19" w:rsidR="05C31012">
        <w:rPr>
          <w:rFonts w:asciiTheme="majorHAnsi" w:hAnsiTheme="majorHAnsi" w:eastAsiaTheme="majorEastAsia" w:cstheme="majorBidi"/>
          <w:sz w:val="24"/>
          <w:szCs w:val="24"/>
        </w:rPr>
        <w:t>. T</w:t>
      </w:r>
      <w:r w:rsidRPr="7B814A19" w:rsidR="00CC12CC">
        <w:rPr>
          <w:rFonts w:asciiTheme="majorHAnsi" w:hAnsiTheme="majorHAnsi" w:eastAsiaTheme="majorEastAsia" w:cstheme="majorBidi"/>
          <w:sz w:val="24"/>
          <w:szCs w:val="24"/>
        </w:rPr>
        <w:t xml:space="preserve">he </w:t>
      </w:r>
      <w:r w:rsidRPr="7B814A19">
        <w:rPr>
          <w:rFonts w:asciiTheme="majorHAnsi" w:hAnsiTheme="majorHAnsi" w:eastAsiaTheme="majorEastAsia" w:cstheme="majorBidi"/>
          <w:sz w:val="24"/>
          <w:szCs w:val="24"/>
        </w:rPr>
        <w:t>offer will also likely be memorialized in an email, which will contain further instructions on how to accept the offer, including any deadlines</w:t>
      </w:r>
      <w:r w:rsidRPr="7B814A19" w:rsidR="797DA635">
        <w:rPr>
          <w:rFonts w:asciiTheme="majorHAnsi" w:hAnsiTheme="majorHAnsi" w:eastAsiaTheme="majorEastAsia" w:cstheme="majorBidi"/>
          <w:sz w:val="24"/>
          <w:szCs w:val="24"/>
        </w:rPr>
        <w:t>.</w:t>
      </w:r>
    </w:p>
    <w:p w:rsidR="00B707EE" w:rsidP="7B814A19" w:rsidRDefault="00476970" w14:paraId="11F37D26" w14:textId="77777777">
      <w:pPr>
        <w:numPr>
          <w:ilvl w:val="0"/>
          <w:numId w:val="9"/>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If you do not make a journal, it is not the end of the world.  There are many other organizations at St. John’s for you to join.</w:t>
      </w:r>
    </w:p>
    <w:p w:rsidR="00B707EE" w:rsidP="7B814A19" w:rsidRDefault="00B707EE" w14:paraId="4514D878" w14:textId="77777777">
      <w:pPr>
        <w:rPr>
          <w:rFonts w:asciiTheme="majorHAnsi" w:hAnsiTheme="majorHAnsi" w:eastAsiaTheme="majorEastAsia" w:cstheme="majorBidi"/>
          <w:sz w:val="24"/>
          <w:szCs w:val="24"/>
        </w:rPr>
      </w:pPr>
    </w:p>
    <w:p w:rsidR="7B814A19" w:rsidP="7B814A19" w:rsidRDefault="7B814A19" w14:paraId="32223CB8" w14:textId="15A1618F">
      <w:pPr>
        <w:rPr>
          <w:rFonts w:asciiTheme="majorHAnsi" w:hAnsiTheme="majorHAnsi" w:eastAsiaTheme="majorEastAsia" w:cstheme="majorBidi"/>
          <w:sz w:val="24"/>
          <w:szCs w:val="24"/>
        </w:rPr>
      </w:pPr>
    </w:p>
    <w:p w:rsidR="00FB40FF" w:rsidP="7B814A19" w:rsidRDefault="00FB40FF" w14:paraId="48E733F2" w14:textId="32EA1BE5">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u w:val="single"/>
        </w:rPr>
        <w:t>CLASS REGISTRATION:</w:t>
      </w:r>
    </w:p>
    <w:p w:rsidR="00903355" w:rsidP="7B814A19" w:rsidRDefault="00903355" w14:paraId="6C1AE713" w14:textId="77777777">
      <w:pPr>
        <w:rPr>
          <w:rFonts w:asciiTheme="majorHAnsi" w:hAnsiTheme="majorHAnsi" w:eastAsiaTheme="majorEastAsia" w:cstheme="majorBidi"/>
          <w:sz w:val="24"/>
          <w:szCs w:val="24"/>
        </w:rPr>
      </w:pPr>
    </w:p>
    <w:p w:rsidR="00FB40FF" w:rsidP="52403265" w:rsidRDefault="064CE5CB" w14:paraId="68C09E3B" w14:textId="7BF3268D" w14:noSpellErr="1">
      <w:pPr>
        <w:jc w:val="both"/>
        <w:rPr>
          <w:rFonts w:ascii="Calibri" w:hAnsi="Calibri" w:eastAsia="ＭＳ ゴシック" w:cs="Times New Roman" w:asciiTheme="majorAscii" w:hAnsiTheme="majorAscii" w:eastAsiaTheme="majorEastAsia" w:cstheme="majorBidi"/>
          <w:sz w:val="24"/>
          <w:szCs w:val="24"/>
        </w:rPr>
      </w:pPr>
      <w:r w:rsidRPr="52403265" w:rsidR="064CE5CB">
        <w:rPr>
          <w:rFonts w:ascii="Calibri" w:hAnsi="Calibri" w:eastAsia="ＭＳ ゴシック" w:cs="Times New Roman" w:asciiTheme="majorAscii" w:hAnsiTheme="majorAscii" w:eastAsiaTheme="majorEastAsia" w:cstheme="majorBidi"/>
          <w:sz w:val="24"/>
          <w:szCs w:val="24"/>
        </w:rPr>
        <w:t xml:space="preserve">As a 1L, unless you are a part-time student, you will not choose your </w:t>
      </w:r>
      <w:r w:rsidRPr="52403265" w:rsidR="6D3E05DF">
        <w:rPr>
          <w:rFonts w:ascii="Calibri" w:hAnsi="Calibri" w:eastAsia="ＭＳ ゴシック" w:cs="Times New Roman" w:asciiTheme="majorAscii" w:hAnsiTheme="majorAscii" w:eastAsiaTheme="majorEastAsia" w:cstheme="majorBidi"/>
          <w:sz w:val="24"/>
          <w:szCs w:val="24"/>
        </w:rPr>
        <w:t>1L courses</w:t>
      </w:r>
      <w:r w:rsidRPr="52403265" w:rsidR="064CE5CB">
        <w:rPr>
          <w:rFonts w:ascii="Calibri" w:hAnsi="Calibri" w:eastAsia="ＭＳ ゴシック" w:cs="Times New Roman" w:asciiTheme="majorAscii" w:hAnsiTheme="majorAscii" w:eastAsiaTheme="majorEastAsia" w:cstheme="majorBidi"/>
          <w:sz w:val="24"/>
          <w:szCs w:val="24"/>
        </w:rPr>
        <w:t>.</w:t>
      </w:r>
      <w:r w:rsidRPr="52403265" w:rsidR="3034168A">
        <w:rPr>
          <w:rFonts w:ascii="Calibri" w:hAnsi="Calibri" w:eastAsia="ＭＳ ゴシック" w:cs="Times New Roman" w:asciiTheme="majorAscii" w:hAnsiTheme="majorAscii" w:eastAsiaTheme="majorEastAsia" w:cstheme="majorBidi"/>
          <w:sz w:val="24"/>
          <w:szCs w:val="24"/>
        </w:rPr>
        <w:t xml:space="preserve">  Starting in </w:t>
      </w:r>
      <w:r w:rsidRPr="52403265" w:rsidR="6E973409">
        <w:rPr>
          <w:rFonts w:ascii="Calibri" w:hAnsi="Calibri" w:eastAsia="ＭＳ ゴシック" w:cs="Times New Roman" w:asciiTheme="majorAscii" w:hAnsiTheme="majorAscii" w:eastAsiaTheme="majorEastAsia" w:cstheme="majorBidi"/>
          <w:sz w:val="24"/>
          <w:szCs w:val="24"/>
        </w:rPr>
        <w:t>your 2L</w:t>
      </w:r>
      <w:r w:rsidRPr="52403265" w:rsidR="3034168A">
        <w:rPr>
          <w:rFonts w:ascii="Calibri" w:hAnsi="Calibri" w:eastAsia="ＭＳ ゴシック" w:cs="Times New Roman" w:asciiTheme="majorAscii" w:hAnsiTheme="majorAscii" w:eastAsiaTheme="majorEastAsia" w:cstheme="majorBidi"/>
          <w:sz w:val="24"/>
          <w:szCs w:val="24"/>
        </w:rPr>
        <w:t xml:space="preserve"> year, registering for </w:t>
      </w:r>
      <w:r w:rsidRPr="52403265" w:rsidR="1098741E">
        <w:rPr>
          <w:rFonts w:ascii="Calibri" w:hAnsi="Calibri" w:eastAsia="ＭＳ ゴシック" w:cs="Times New Roman" w:asciiTheme="majorAscii" w:hAnsiTheme="majorAscii" w:eastAsiaTheme="majorEastAsia" w:cstheme="majorBidi"/>
          <w:sz w:val="24"/>
          <w:szCs w:val="24"/>
        </w:rPr>
        <w:t xml:space="preserve">classes will generally take place during the break between semesters (i.e., during Winter Break for the Spring Semester, </w:t>
      </w:r>
      <w:r w:rsidRPr="52403265" w:rsidR="6CAD6D1C">
        <w:rPr>
          <w:rFonts w:ascii="Calibri" w:hAnsi="Calibri" w:eastAsia="ＭＳ ゴシック" w:cs="Times New Roman" w:asciiTheme="majorAscii" w:hAnsiTheme="majorAscii" w:eastAsiaTheme="majorEastAsia" w:cstheme="majorBidi"/>
          <w:sz w:val="24"/>
          <w:szCs w:val="24"/>
        </w:rPr>
        <w:t>early spring for the Summer Semester</w:t>
      </w:r>
      <w:r w:rsidRPr="52403265" w:rsidR="6E208081">
        <w:rPr>
          <w:rFonts w:ascii="Calibri" w:hAnsi="Calibri" w:eastAsia="ＭＳ ゴシック" w:cs="Times New Roman" w:asciiTheme="majorAscii" w:hAnsiTheme="majorAscii" w:eastAsiaTheme="majorEastAsia" w:cstheme="majorBidi"/>
          <w:sz w:val="24"/>
          <w:szCs w:val="24"/>
        </w:rPr>
        <w:t>,</w:t>
      </w:r>
      <w:r w:rsidRPr="52403265" w:rsidR="6CAD6D1C">
        <w:rPr>
          <w:rFonts w:ascii="Calibri" w:hAnsi="Calibri" w:eastAsia="ＭＳ ゴシック" w:cs="Times New Roman" w:asciiTheme="majorAscii" w:hAnsiTheme="majorAscii" w:eastAsiaTheme="majorEastAsia" w:cstheme="majorBidi"/>
          <w:sz w:val="24"/>
          <w:szCs w:val="24"/>
        </w:rPr>
        <w:t xml:space="preserve"> </w:t>
      </w:r>
      <w:r w:rsidRPr="52403265" w:rsidR="1098741E">
        <w:rPr>
          <w:rFonts w:ascii="Calibri" w:hAnsi="Calibri" w:eastAsia="ＭＳ ゴシック" w:cs="Times New Roman" w:asciiTheme="majorAscii" w:hAnsiTheme="majorAscii" w:eastAsiaTheme="majorEastAsia" w:cstheme="majorBidi"/>
          <w:sz w:val="24"/>
          <w:szCs w:val="24"/>
        </w:rPr>
        <w:t xml:space="preserve">and during Summer Break for the Fall Semester).  </w:t>
      </w:r>
      <w:r w:rsidRPr="52403265" w:rsidR="0D83C05B">
        <w:rPr>
          <w:rFonts w:ascii="Calibri" w:hAnsi="Calibri" w:eastAsia="ＭＳ ゴシック" w:cs="Times New Roman" w:asciiTheme="majorAscii" w:hAnsiTheme="majorAscii" w:eastAsiaTheme="majorEastAsia" w:cstheme="majorBidi"/>
          <w:sz w:val="24"/>
          <w:szCs w:val="24"/>
        </w:rPr>
        <w:t xml:space="preserve">About two weeks before registration opens, </w:t>
      </w:r>
      <w:r w:rsidRPr="52403265" w:rsidR="42AA0490">
        <w:rPr>
          <w:rFonts w:ascii="Calibri" w:hAnsi="Calibri" w:eastAsia="ＭＳ ゴシック" w:cs="Times New Roman" w:asciiTheme="majorAscii" w:hAnsiTheme="majorAscii" w:eastAsiaTheme="majorEastAsia" w:cstheme="majorBidi"/>
          <w:sz w:val="24"/>
          <w:szCs w:val="24"/>
        </w:rPr>
        <w:t>the c</w:t>
      </w:r>
      <w:r w:rsidRPr="52403265" w:rsidR="7A5368E0">
        <w:rPr>
          <w:rFonts w:ascii="Calibri" w:hAnsi="Calibri" w:eastAsia="ＭＳ ゴシック" w:cs="Times New Roman" w:asciiTheme="majorAscii" w:hAnsiTheme="majorAscii" w:eastAsiaTheme="majorEastAsia" w:cstheme="majorBidi"/>
          <w:sz w:val="24"/>
          <w:szCs w:val="24"/>
        </w:rPr>
        <w:t>lass schedules for the upcoming semester are released</w:t>
      </w:r>
      <w:r w:rsidRPr="52403265" w:rsidR="416362C1">
        <w:rPr>
          <w:rFonts w:ascii="Calibri" w:hAnsi="Calibri" w:eastAsia="ＭＳ ゴシック" w:cs="Times New Roman" w:asciiTheme="majorAscii" w:hAnsiTheme="majorAscii" w:eastAsiaTheme="majorEastAsia" w:cstheme="majorBidi"/>
          <w:sz w:val="24"/>
          <w:szCs w:val="24"/>
        </w:rPr>
        <w:t xml:space="preserve"> to the online student center</w:t>
      </w:r>
      <w:r w:rsidRPr="52403265" w:rsidR="3FD9B63F">
        <w:rPr>
          <w:rFonts w:ascii="Calibri" w:hAnsi="Calibri" w:eastAsia="ＭＳ ゴシック" w:cs="Times New Roman" w:asciiTheme="majorAscii" w:hAnsiTheme="majorAscii" w:eastAsiaTheme="majorEastAsia" w:cstheme="majorBidi"/>
          <w:sz w:val="24"/>
          <w:szCs w:val="24"/>
        </w:rPr>
        <w:t>,</w:t>
      </w:r>
      <w:r w:rsidRPr="52403265" w:rsidR="00DA0A6B">
        <w:rPr>
          <w:rStyle w:val="FootnoteReference"/>
          <w:rFonts w:ascii="Calibri" w:hAnsi="Calibri" w:eastAsia="ＭＳ ゴシック" w:cs="Times New Roman" w:asciiTheme="majorAscii" w:hAnsiTheme="majorAscii" w:eastAsiaTheme="majorEastAsia" w:cstheme="majorBidi"/>
          <w:sz w:val="24"/>
          <w:szCs w:val="24"/>
        </w:rPr>
        <w:footnoteReference w:id="28"/>
      </w:r>
      <w:r w:rsidRPr="52403265" w:rsidR="3FD9B63F">
        <w:rPr>
          <w:rFonts w:ascii="Calibri" w:hAnsi="Calibri" w:eastAsia="ＭＳ ゴシック" w:cs="Times New Roman" w:asciiTheme="majorAscii" w:hAnsiTheme="majorAscii" w:eastAsiaTheme="majorEastAsia" w:cstheme="majorBidi"/>
          <w:sz w:val="24"/>
          <w:szCs w:val="24"/>
        </w:rPr>
        <w:t xml:space="preserve"> so be</w:t>
      </w:r>
      <w:r w:rsidRPr="52403265" w:rsidR="00444715">
        <w:rPr>
          <w:rFonts w:ascii="Calibri" w:hAnsi="Calibri" w:eastAsia="ＭＳ ゴシック" w:cs="Times New Roman" w:asciiTheme="majorAscii" w:hAnsiTheme="majorAscii" w:eastAsiaTheme="majorEastAsia" w:cstheme="majorBidi"/>
          <w:sz w:val="24"/>
          <w:szCs w:val="24"/>
        </w:rPr>
        <w:t>gin</w:t>
      </w:r>
      <w:r w:rsidRPr="52403265" w:rsidR="3FD9B63F">
        <w:rPr>
          <w:rFonts w:ascii="Calibri" w:hAnsi="Calibri" w:eastAsia="ＭＳ ゴシック" w:cs="Times New Roman" w:asciiTheme="majorAscii" w:hAnsiTheme="majorAscii" w:eastAsiaTheme="majorEastAsia" w:cstheme="majorBidi"/>
          <w:sz w:val="24"/>
          <w:szCs w:val="24"/>
        </w:rPr>
        <w:t xml:space="preserve"> planning your schedule at this point</w:t>
      </w:r>
      <w:r w:rsidRPr="52403265" w:rsidR="0D83C05B">
        <w:rPr>
          <w:rFonts w:ascii="Calibri" w:hAnsi="Calibri" w:eastAsia="ＭＳ ゴシック" w:cs="Times New Roman" w:asciiTheme="majorAscii" w:hAnsiTheme="majorAscii" w:eastAsiaTheme="majorEastAsia" w:cstheme="majorBidi"/>
          <w:sz w:val="24"/>
          <w:szCs w:val="24"/>
        </w:rPr>
        <w:t xml:space="preserve">.  </w:t>
      </w:r>
      <w:r w:rsidRPr="52403265" w:rsidR="1098741E">
        <w:rPr>
          <w:rFonts w:ascii="Calibri" w:hAnsi="Calibri" w:eastAsia="ＭＳ ゴシック" w:cs="Times New Roman" w:asciiTheme="majorAscii" w:hAnsiTheme="majorAscii" w:eastAsiaTheme="majorEastAsia" w:cstheme="majorBidi"/>
          <w:sz w:val="24"/>
          <w:szCs w:val="24"/>
        </w:rPr>
        <w:t xml:space="preserve">In order to register, you will first need to log onto </w:t>
      </w:r>
      <w:bookmarkStart w:name="_Int_JD4FB1qs" w:id="182396676"/>
      <w:r w:rsidRPr="52403265" w:rsidR="1098741E">
        <w:rPr>
          <w:rFonts w:ascii="Calibri" w:hAnsi="Calibri" w:eastAsia="ＭＳ ゴシック" w:cs="Times New Roman" w:asciiTheme="majorAscii" w:hAnsiTheme="majorAscii" w:eastAsiaTheme="majorEastAsia" w:cstheme="majorBidi"/>
          <w:sz w:val="24"/>
          <w:szCs w:val="24"/>
        </w:rPr>
        <w:t>UIS</w:t>
      </w:r>
      <w:bookmarkEnd w:id="182396676"/>
      <w:r w:rsidRPr="52403265" w:rsidR="1098741E">
        <w:rPr>
          <w:rFonts w:ascii="Calibri" w:hAnsi="Calibri" w:eastAsia="ＭＳ ゴシック" w:cs="Times New Roman" w:asciiTheme="majorAscii" w:hAnsiTheme="majorAscii" w:eastAsiaTheme="majorEastAsia" w:cstheme="majorBidi"/>
          <w:sz w:val="24"/>
          <w:szCs w:val="24"/>
        </w:rPr>
        <w:t xml:space="preserve"> to get your Priority Registration Number (hereinafter, “PRN”), which allows you to log in to register for classes.</w:t>
      </w:r>
      <w:r w:rsidRPr="52403265" w:rsidR="00FB40FF">
        <w:rPr>
          <w:rStyle w:val="FootnoteReference"/>
          <w:rFonts w:ascii="Calibri" w:hAnsi="Calibri" w:eastAsia="ＭＳ ゴシック" w:cs="Times New Roman" w:asciiTheme="majorAscii" w:hAnsiTheme="majorAscii" w:eastAsiaTheme="majorEastAsia" w:cstheme="majorBidi"/>
          <w:sz w:val="24"/>
          <w:szCs w:val="24"/>
        </w:rPr>
        <w:footnoteReference w:id="29"/>
      </w:r>
      <w:r w:rsidRPr="52403265" w:rsidR="1098741E">
        <w:rPr>
          <w:rFonts w:ascii="Calibri" w:hAnsi="Calibri" w:eastAsia="ＭＳ ゴシック" w:cs="Times New Roman" w:asciiTheme="majorAscii" w:hAnsiTheme="majorAscii" w:eastAsiaTheme="majorEastAsia" w:cstheme="majorBidi"/>
          <w:sz w:val="24"/>
          <w:szCs w:val="24"/>
        </w:rPr>
        <w:t xml:space="preserve">  Before registering, you should also make sure that you do not have any holds (financial or otherwise) that would prevent you from registering.</w:t>
      </w:r>
      <w:r w:rsidRPr="52403265" w:rsidR="00FB40FF">
        <w:rPr>
          <w:rStyle w:val="FootnoteReference"/>
          <w:rFonts w:ascii="Calibri" w:hAnsi="Calibri" w:eastAsia="ＭＳ ゴシック" w:cs="Times New Roman" w:asciiTheme="majorAscii" w:hAnsiTheme="majorAscii" w:eastAsiaTheme="majorEastAsia" w:cstheme="majorBidi"/>
          <w:sz w:val="24"/>
          <w:szCs w:val="24"/>
        </w:rPr>
        <w:footnoteReference w:id="30"/>
      </w:r>
      <w:r w:rsidRPr="52403265" w:rsidR="1098741E">
        <w:rPr>
          <w:rFonts w:ascii="Calibri" w:hAnsi="Calibri" w:eastAsia="ＭＳ ゴシック" w:cs="Times New Roman" w:asciiTheme="majorAscii" w:hAnsiTheme="majorAscii" w:eastAsiaTheme="majorEastAsia" w:cstheme="majorBidi"/>
          <w:sz w:val="24"/>
          <w:szCs w:val="24"/>
        </w:rPr>
        <w:t xml:space="preserve">  In addition, take stock of which core electives, as well as any other graduation requirements</w:t>
      </w:r>
      <w:r w:rsidRPr="52403265" w:rsidR="5B2211A5">
        <w:rPr>
          <w:rFonts w:ascii="Calibri" w:hAnsi="Calibri" w:eastAsia="ＭＳ ゴシック" w:cs="Times New Roman" w:asciiTheme="majorAscii" w:hAnsiTheme="majorAscii" w:eastAsiaTheme="majorEastAsia" w:cstheme="majorBidi"/>
          <w:sz w:val="24"/>
          <w:szCs w:val="24"/>
        </w:rPr>
        <w:t>,</w:t>
      </w:r>
      <w:r w:rsidRPr="52403265" w:rsidR="1098741E">
        <w:rPr>
          <w:rFonts w:ascii="Calibri" w:hAnsi="Calibri" w:eastAsia="ＭＳ ゴシック" w:cs="Times New Roman" w:asciiTheme="majorAscii" w:hAnsiTheme="majorAscii" w:eastAsiaTheme="majorEastAsia" w:cstheme="majorBidi"/>
          <w:sz w:val="24"/>
          <w:szCs w:val="24"/>
        </w:rPr>
        <w:t xml:space="preserve"> you plan on fulfilling that semester.</w:t>
      </w:r>
      <w:r w:rsidRPr="52403265" w:rsidR="00FB40FF">
        <w:rPr>
          <w:rStyle w:val="FootnoteReference"/>
          <w:rFonts w:ascii="Calibri" w:hAnsi="Calibri" w:eastAsia="ＭＳ ゴシック" w:cs="Times New Roman" w:asciiTheme="majorAscii" w:hAnsiTheme="majorAscii" w:eastAsiaTheme="majorEastAsia" w:cstheme="majorBidi"/>
          <w:sz w:val="24"/>
          <w:szCs w:val="24"/>
        </w:rPr>
        <w:footnoteReference w:id="31"/>
      </w:r>
      <w:r w:rsidRPr="52403265" w:rsidR="1098741E">
        <w:rPr>
          <w:rFonts w:ascii="Calibri" w:hAnsi="Calibri" w:eastAsia="ＭＳ ゴシック" w:cs="Times New Roman" w:asciiTheme="majorAscii" w:hAnsiTheme="majorAscii" w:eastAsiaTheme="majorEastAsia" w:cstheme="majorBidi"/>
          <w:sz w:val="24"/>
          <w:szCs w:val="24"/>
        </w:rPr>
        <w:t xml:space="preserve">  Keep in mind that for a full-time student you need to be taking a minimum of 12, but no more than 16, credits per semester (this includes pre-session courses).</w:t>
      </w:r>
      <w:r w:rsidRPr="52403265" w:rsidR="00FB40FF">
        <w:rPr>
          <w:rStyle w:val="FootnoteReference"/>
          <w:rFonts w:ascii="Calibri" w:hAnsi="Calibri" w:eastAsia="ＭＳ ゴシック" w:cs="Times New Roman" w:asciiTheme="majorAscii" w:hAnsiTheme="majorAscii" w:eastAsiaTheme="majorEastAsia" w:cstheme="majorBidi"/>
          <w:sz w:val="24"/>
          <w:szCs w:val="24"/>
        </w:rPr>
        <w:footnoteReference w:id="32"/>
      </w:r>
      <w:r w:rsidRPr="52403265" w:rsidR="1098741E">
        <w:rPr>
          <w:rFonts w:ascii="Calibri" w:hAnsi="Calibri" w:eastAsia="ＭＳ ゴシック" w:cs="Times New Roman" w:asciiTheme="majorAscii" w:hAnsiTheme="majorAscii" w:eastAsiaTheme="majorEastAsia" w:cstheme="majorBidi"/>
          <w:sz w:val="24"/>
          <w:szCs w:val="24"/>
        </w:rPr>
        <w:t xml:space="preserve">  If you have any questions/concerns, reach out to your career counselor</w:t>
      </w:r>
      <w:r w:rsidRPr="52403265" w:rsidR="71E2326F">
        <w:rPr>
          <w:rFonts w:ascii="Calibri" w:hAnsi="Calibri" w:eastAsia="ＭＳ ゴシック" w:cs="Times New Roman" w:asciiTheme="majorAscii" w:hAnsiTheme="majorAscii" w:eastAsiaTheme="majorEastAsia" w:cstheme="majorBidi"/>
          <w:sz w:val="24"/>
          <w:szCs w:val="24"/>
        </w:rPr>
        <w:t>. That’s what they’re there for!</w:t>
      </w:r>
    </w:p>
    <w:p w:rsidR="00FB40FF" w:rsidP="7B814A19" w:rsidRDefault="00FB40FF" w14:paraId="40833D09" w14:textId="77777777">
      <w:pPr>
        <w:jc w:val="both"/>
        <w:rPr>
          <w:rFonts w:asciiTheme="majorHAnsi" w:hAnsiTheme="majorHAnsi" w:eastAsiaTheme="majorEastAsia" w:cstheme="majorBidi"/>
          <w:sz w:val="24"/>
          <w:szCs w:val="24"/>
        </w:rPr>
      </w:pPr>
    </w:p>
    <w:p w:rsidRPr="001248B6" w:rsidR="00FB40FF" w:rsidP="7B814A19" w:rsidRDefault="00FB40FF" w14:paraId="05C968ED" w14:textId="77777777">
      <w:pPr>
        <w:jc w:val="both"/>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General Tips:</w:t>
      </w:r>
    </w:p>
    <w:p w:rsidR="00FB40FF" w:rsidP="7B814A19" w:rsidRDefault="00FB40FF" w14:paraId="1ACAF9BB" w14:textId="77777777">
      <w:pPr>
        <w:jc w:val="both"/>
        <w:rPr>
          <w:rFonts w:asciiTheme="majorHAnsi" w:hAnsiTheme="majorHAnsi" w:eastAsiaTheme="majorEastAsia" w:cstheme="majorBidi"/>
          <w:sz w:val="24"/>
          <w:szCs w:val="24"/>
        </w:rPr>
      </w:pPr>
    </w:p>
    <w:p w:rsidR="00FB40FF" w:rsidP="7B814A19" w:rsidRDefault="00FB40FF" w14:paraId="77DB4629" w14:textId="77777777">
      <w:pPr>
        <w:pStyle w:val="ListParagraph"/>
        <w:numPr>
          <w:ilvl w:val="0"/>
          <w:numId w:val="20"/>
        </w:numPr>
        <w:jc w:val="both"/>
        <w:rPr>
          <w:rFonts w:asciiTheme="majorHAnsi" w:hAnsiTheme="majorHAnsi" w:eastAsiaTheme="majorEastAsia" w:cstheme="majorBidi"/>
          <w:sz w:val="24"/>
          <w:szCs w:val="24"/>
        </w:rPr>
      </w:pPr>
      <w:proofErr w:type="spellStart"/>
      <w:r w:rsidRPr="7B814A19">
        <w:rPr>
          <w:rFonts w:asciiTheme="majorHAnsi" w:hAnsiTheme="majorHAnsi" w:eastAsiaTheme="majorEastAsia" w:cstheme="majorBidi"/>
          <w:sz w:val="24"/>
          <w:szCs w:val="24"/>
        </w:rPr>
        <w:lastRenderedPageBreak/>
        <w:t>Coursicle</w:t>
      </w:r>
      <w:proofErr w:type="spellEnd"/>
      <w:r w:rsidRPr="7B814A19">
        <w:rPr>
          <w:rFonts w:asciiTheme="majorHAnsi" w:hAnsiTheme="majorHAnsi" w:eastAsiaTheme="majorEastAsia" w:cstheme="majorBidi"/>
          <w:sz w:val="24"/>
          <w:szCs w:val="24"/>
        </w:rPr>
        <w:t xml:space="preserve"> is a great tool to use when building your schedule, as it helps you visualize your schedule, as well as how many credits that schedule would involve.</w:t>
      </w:r>
      <w:r w:rsidRPr="7B814A19">
        <w:rPr>
          <w:rStyle w:val="FootnoteReference"/>
          <w:rFonts w:asciiTheme="majorHAnsi" w:hAnsiTheme="majorHAnsi" w:eastAsiaTheme="majorEastAsia" w:cstheme="majorBidi"/>
          <w:sz w:val="24"/>
          <w:szCs w:val="24"/>
        </w:rPr>
        <w:footnoteReference w:id="33"/>
      </w:r>
      <w:r w:rsidRPr="7B814A19">
        <w:rPr>
          <w:rFonts w:asciiTheme="majorHAnsi" w:hAnsiTheme="majorHAnsi" w:eastAsiaTheme="majorEastAsia" w:cstheme="majorBidi"/>
          <w:sz w:val="24"/>
          <w:szCs w:val="24"/>
        </w:rPr>
        <w:t xml:space="preserve"> </w:t>
      </w:r>
    </w:p>
    <w:p w:rsidRPr="003C3858" w:rsidR="00D5302A" w:rsidP="7B814A19" w:rsidRDefault="00B46F82" w14:paraId="525E7C7C" w14:textId="50241C4A">
      <w:pPr>
        <w:pStyle w:val="ListParagraph"/>
        <w:numPr>
          <w:ilvl w:val="0"/>
          <w:numId w:val="21"/>
        </w:numPr>
        <w:spacing w:after="200"/>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Y</w:t>
      </w:r>
      <w:r w:rsidRPr="7B814A19" w:rsidR="00A9752B">
        <w:rPr>
          <w:rFonts w:asciiTheme="majorHAnsi" w:hAnsiTheme="majorHAnsi" w:eastAsiaTheme="majorEastAsia" w:cstheme="majorBidi"/>
          <w:sz w:val="24"/>
          <w:szCs w:val="24"/>
        </w:rPr>
        <w:t xml:space="preserve">ou can </w:t>
      </w:r>
      <w:r w:rsidRPr="7B814A19" w:rsidR="003C3858">
        <w:rPr>
          <w:rFonts w:asciiTheme="majorHAnsi" w:hAnsiTheme="majorHAnsi" w:eastAsiaTheme="majorEastAsia" w:cstheme="majorBidi"/>
          <w:sz w:val="24"/>
          <w:szCs w:val="24"/>
          <w:lang w:val="en-US"/>
        </w:rPr>
        <w:t xml:space="preserve">run a personalized Degree Works Advisement report to review any degree requirements you have not yet met via the </w:t>
      </w:r>
      <w:hyperlink w:history="1" r:id="rId13">
        <w:r w:rsidRPr="004B3DCC" w:rsidR="00861615">
          <w:rPr>
            <w:rStyle w:val="Hyperlink"/>
            <w:rFonts w:asciiTheme="majorHAnsi" w:hAnsiTheme="majorHAnsi" w:eastAsiaTheme="majorEastAsia" w:cstheme="majorBidi"/>
            <w:sz w:val="24"/>
            <w:szCs w:val="24"/>
            <w:lang w:val="en-US"/>
          </w:rPr>
          <w:t>https://signon.stjohns.edu</w:t>
        </w:r>
      </w:hyperlink>
      <w:r w:rsidR="00861615">
        <w:rPr>
          <w:rFonts w:asciiTheme="majorHAnsi" w:hAnsiTheme="majorHAnsi" w:eastAsiaTheme="majorEastAsia" w:cstheme="majorBidi"/>
          <w:sz w:val="24"/>
          <w:szCs w:val="24"/>
          <w:lang w:val="en-US"/>
        </w:rPr>
        <w:t xml:space="preserve"> </w:t>
      </w:r>
      <w:r w:rsidR="003503B8">
        <w:rPr>
          <w:rFonts w:asciiTheme="majorHAnsi" w:hAnsiTheme="majorHAnsi" w:cstheme="majorHAnsi"/>
          <w:sz w:val="24"/>
          <w:szCs w:val="24"/>
        </w:rPr>
        <w:t>portal</w:t>
      </w:r>
      <w:r w:rsidR="003503B8">
        <w:rPr>
          <w:rFonts w:asciiTheme="majorHAnsi" w:hAnsiTheme="majorHAnsi" w:eastAsiaTheme="majorEastAsia" w:cstheme="majorBidi"/>
          <w:sz w:val="24"/>
          <w:szCs w:val="24"/>
          <w:lang w:val="en-US"/>
        </w:rPr>
        <w:t xml:space="preserve">. </w:t>
      </w:r>
      <w:r w:rsidRPr="7B814A19" w:rsidR="003C3858">
        <w:rPr>
          <w:rFonts w:asciiTheme="majorHAnsi" w:hAnsiTheme="majorHAnsi" w:eastAsiaTheme="majorEastAsia" w:cstheme="majorBidi"/>
          <w:sz w:val="24"/>
          <w:szCs w:val="24"/>
          <w:lang w:val="en-US"/>
        </w:rPr>
        <w:t xml:space="preserve"> </w:t>
      </w:r>
    </w:p>
    <w:p w:rsidR="00FB40FF" w:rsidP="7B814A19" w:rsidRDefault="00FB40FF" w14:paraId="321F7AD2" w14:textId="77777777">
      <w:pPr>
        <w:pStyle w:val="ListParagraph"/>
        <w:numPr>
          <w:ilvl w:val="0"/>
          <w:numId w:val="20"/>
        </w:num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Make a few schedules, ranked by order of preference, since some classes may fill up and you’ll need a plan B.  When you get to registering for 3L classes, getting into the class that you want should no longer be an issue.</w:t>
      </w:r>
    </w:p>
    <w:p w:rsidR="00FB40FF" w:rsidP="52403265" w:rsidRDefault="00FB40FF" w14:paraId="7CB7A1BA" w14:textId="3D5E8597" w14:noSpellErr="1">
      <w:pPr>
        <w:pStyle w:val="ListParagraph"/>
        <w:numPr>
          <w:ilvl w:val="0"/>
          <w:numId w:val="20"/>
        </w:numPr>
        <w:jc w:val="both"/>
        <w:rPr>
          <w:rFonts w:ascii="Calibri" w:hAnsi="Calibri" w:eastAsia="ＭＳ ゴシック" w:cs="Times New Roman" w:asciiTheme="majorAscii" w:hAnsiTheme="majorAscii" w:eastAsiaTheme="majorEastAsia" w:cstheme="majorBidi"/>
          <w:sz w:val="24"/>
          <w:szCs w:val="24"/>
        </w:rPr>
      </w:pPr>
      <w:r w:rsidRPr="52403265" w:rsidR="00FB40FF">
        <w:rPr>
          <w:rFonts w:ascii="Calibri" w:hAnsi="Calibri" w:eastAsia="ＭＳ ゴシック" w:cs="Times New Roman" w:asciiTheme="majorAscii" w:hAnsiTheme="majorAscii" w:eastAsiaTheme="majorEastAsia" w:cstheme="majorBidi"/>
          <w:sz w:val="24"/>
          <w:szCs w:val="24"/>
        </w:rPr>
        <w:t>Make a Word doc</w:t>
      </w:r>
      <w:r w:rsidRPr="52403265" w:rsidR="5794B585">
        <w:rPr>
          <w:rFonts w:ascii="Calibri" w:hAnsi="Calibri" w:eastAsia="ＭＳ ゴシック" w:cs="Times New Roman" w:asciiTheme="majorAscii" w:hAnsiTheme="majorAscii" w:eastAsiaTheme="majorEastAsia" w:cstheme="majorBidi"/>
          <w:sz w:val="24"/>
          <w:szCs w:val="24"/>
        </w:rPr>
        <w:t>ument</w:t>
      </w:r>
      <w:r w:rsidRPr="52403265" w:rsidR="00FB40FF">
        <w:rPr>
          <w:rFonts w:ascii="Calibri" w:hAnsi="Calibri" w:eastAsia="ＭＳ ゴシック" w:cs="Times New Roman" w:asciiTheme="majorAscii" w:hAnsiTheme="majorAscii" w:eastAsiaTheme="majorEastAsia" w:cstheme="majorBidi"/>
          <w:sz w:val="24"/>
          <w:szCs w:val="24"/>
        </w:rPr>
        <w:t xml:space="preserve"> with your PRN, as well as the course registration numbers (hereinafter, “</w:t>
      </w:r>
      <w:bookmarkStart w:name="_Int_PrGrFJS1" w:id="1688880987"/>
      <w:r w:rsidRPr="52403265" w:rsidR="00FB40FF">
        <w:rPr>
          <w:rFonts w:ascii="Calibri" w:hAnsi="Calibri" w:eastAsia="ＭＳ ゴシック" w:cs="Times New Roman" w:asciiTheme="majorAscii" w:hAnsiTheme="majorAscii" w:eastAsiaTheme="majorEastAsia" w:cstheme="majorBidi"/>
          <w:sz w:val="24"/>
          <w:szCs w:val="24"/>
        </w:rPr>
        <w:t>CRNs</w:t>
      </w:r>
      <w:bookmarkEnd w:id="1688880987"/>
      <w:r w:rsidRPr="52403265" w:rsidR="00FB40FF">
        <w:rPr>
          <w:rFonts w:ascii="Calibri" w:hAnsi="Calibri" w:eastAsia="ＭＳ ゴシック" w:cs="Times New Roman" w:asciiTheme="majorAscii" w:hAnsiTheme="majorAscii" w:eastAsiaTheme="majorEastAsia" w:cstheme="majorBidi"/>
          <w:sz w:val="24"/>
          <w:szCs w:val="24"/>
        </w:rPr>
        <w:t xml:space="preserve">”) for each course you plan on taking.  This will allow you to quickly copy and paste the CRNs when registering.  </w:t>
      </w:r>
    </w:p>
    <w:p w:rsidR="00FB40FF" w:rsidP="7B814A19" w:rsidRDefault="00FB40FF" w14:paraId="2BC45BCD" w14:textId="77777777">
      <w:pPr>
        <w:pStyle w:val="ListParagraph"/>
        <w:numPr>
          <w:ilvl w:val="0"/>
          <w:numId w:val="20"/>
        </w:numPr>
        <w:jc w:val="both"/>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 xml:space="preserve">Be ready to register the second that registration opens (usually at 7:00 A.M.) </w:t>
      </w:r>
      <w:r w:rsidRPr="7B814A19">
        <w:rPr>
          <w:rFonts w:asciiTheme="majorHAnsi" w:hAnsiTheme="majorHAnsi" w:eastAsiaTheme="majorEastAsia" w:cstheme="majorBidi"/>
          <w:sz w:val="24"/>
          <w:szCs w:val="24"/>
        </w:rPr>
        <w:t>(perhaps even at least 10 minutes before registration opens).  This maximizes your chances of getting the schedule you want, as classes can fill up extremely quickly.</w:t>
      </w:r>
    </w:p>
    <w:p w:rsidR="00FB40FF" w:rsidP="7B814A19" w:rsidRDefault="78B9A178" w14:paraId="27028B6F" w14:textId="40223D16">
      <w:pPr>
        <w:pStyle w:val="ListParagraph"/>
        <w:numPr>
          <w:ilvl w:val="0"/>
          <w:numId w:val="20"/>
        </w:num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If you are not on a journal that requires writing a note, t</w:t>
      </w:r>
      <w:r w:rsidRPr="7B814A19" w:rsidR="00FB40FF">
        <w:rPr>
          <w:rFonts w:asciiTheme="majorHAnsi" w:hAnsiTheme="majorHAnsi" w:eastAsiaTheme="majorEastAsia" w:cstheme="majorBidi"/>
          <w:sz w:val="24"/>
          <w:szCs w:val="24"/>
        </w:rPr>
        <w:t xml:space="preserve">ake a paper course to fulfill your scholarly writing requirement.  Having concrete deadlines provides excellent motivation to get your </w:t>
      </w:r>
      <w:r w:rsidRPr="7B814A19" w:rsidR="66280FC8">
        <w:rPr>
          <w:rFonts w:asciiTheme="majorHAnsi" w:hAnsiTheme="majorHAnsi" w:eastAsiaTheme="majorEastAsia" w:cstheme="majorBidi"/>
          <w:sz w:val="24"/>
          <w:szCs w:val="24"/>
        </w:rPr>
        <w:t xml:space="preserve">paper </w:t>
      </w:r>
      <w:r w:rsidRPr="7B814A19" w:rsidR="00FB40FF">
        <w:rPr>
          <w:rFonts w:asciiTheme="majorHAnsi" w:hAnsiTheme="majorHAnsi" w:eastAsiaTheme="majorEastAsia" w:cstheme="majorBidi"/>
          <w:sz w:val="24"/>
          <w:szCs w:val="24"/>
        </w:rPr>
        <w:t>done.  Most paper courses also involve giving and receiving peer review for your work.</w:t>
      </w:r>
    </w:p>
    <w:p w:rsidRPr="00CF1E50" w:rsidR="005B2777" w:rsidP="7B814A19" w:rsidRDefault="00FB40FF" w14:paraId="013E1C88" w14:textId="49A1ED36">
      <w:pPr>
        <w:pStyle w:val="ListParagraph"/>
        <w:numPr>
          <w:ilvl w:val="0"/>
          <w:numId w:val="20"/>
        </w:num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Don’t give up if you get put on a waitlist for a class. </w:t>
      </w:r>
      <w:r w:rsidRPr="7B814A19" w:rsidR="5AA503AA">
        <w:rPr>
          <w:rFonts w:asciiTheme="majorHAnsi" w:hAnsiTheme="majorHAnsi" w:eastAsiaTheme="majorEastAsia" w:cstheme="majorBidi"/>
          <w:sz w:val="24"/>
          <w:szCs w:val="24"/>
        </w:rPr>
        <w:t>Most of the time, p</w:t>
      </w:r>
      <w:r w:rsidRPr="7B814A19">
        <w:rPr>
          <w:rFonts w:asciiTheme="majorHAnsi" w:hAnsiTheme="majorHAnsi" w:eastAsiaTheme="majorEastAsia" w:cstheme="majorBidi"/>
          <w:sz w:val="24"/>
          <w:szCs w:val="24"/>
        </w:rPr>
        <w:t>eople do get into classes off the waitlist.</w:t>
      </w:r>
      <w:r w:rsidRPr="7B814A19" w:rsidR="000E0B3C">
        <w:rPr>
          <w:rFonts w:asciiTheme="majorHAnsi" w:hAnsiTheme="majorHAnsi" w:eastAsiaTheme="majorEastAsia" w:cstheme="majorBidi"/>
          <w:sz w:val="24"/>
          <w:szCs w:val="24"/>
        </w:rPr>
        <w:t xml:space="preserve">  Be sure to frequently check your email during your time on the waitlist, since you will only have 24 hours to claim your spot off the waitlist when and if a seat in that class opens.</w:t>
      </w:r>
    </w:p>
    <w:p w:rsidR="005B2777" w:rsidP="7B814A19" w:rsidRDefault="005B2777" w14:paraId="069E1D05" w14:textId="77777777">
      <w:pPr>
        <w:rPr>
          <w:rFonts w:asciiTheme="majorHAnsi" w:hAnsiTheme="majorHAnsi" w:eastAsiaTheme="majorEastAsia" w:cstheme="majorBidi"/>
          <w:sz w:val="24"/>
          <w:szCs w:val="24"/>
        </w:rPr>
      </w:pPr>
    </w:p>
    <w:p w:rsidR="7B814A19" w:rsidP="7B814A19" w:rsidRDefault="7B814A19" w14:paraId="60877351" w14:textId="72B7A62B">
      <w:pPr>
        <w:rPr>
          <w:rFonts w:asciiTheme="majorHAnsi" w:hAnsiTheme="majorHAnsi" w:eastAsiaTheme="majorEastAsia" w:cstheme="majorBidi"/>
          <w:sz w:val="24"/>
          <w:szCs w:val="24"/>
        </w:rPr>
      </w:pPr>
    </w:p>
    <w:p w:rsidR="00B707EE" w:rsidP="7B814A19" w:rsidRDefault="00476970" w14:paraId="4BC1603D" w14:textId="7ADB8248">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CLINICS:</w:t>
      </w:r>
      <w:r>
        <w:tab/>
      </w:r>
      <w:r>
        <w:tab/>
      </w:r>
      <w:r>
        <w:tab/>
      </w:r>
      <w:r>
        <w:tab/>
      </w:r>
      <w:r>
        <w:tab/>
      </w:r>
      <w:r>
        <w:tab/>
      </w:r>
      <w:r>
        <w:tab/>
      </w:r>
      <w:r>
        <w:tab/>
      </w:r>
      <w:r>
        <w:tab/>
      </w:r>
      <w:r>
        <w:tab/>
      </w:r>
    </w:p>
    <w:p w:rsidR="00380903" w:rsidP="7B814A19" w:rsidRDefault="00380903" w14:paraId="7ED395AE" w14:textId="77777777">
      <w:pPr>
        <w:rPr>
          <w:rFonts w:asciiTheme="majorHAnsi" w:hAnsiTheme="majorHAnsi" w:eastAsiaTheme="majorEastAsia" w:cstheme="majorBidi"/>
          <w:sz w:val="24"/>
          <w:szCs w:val="24"/>
        </w:rPr>
      </w:pPr>
    </w:p>
    <w:p w:rsidR="00380903" w:rsidP="7B814A19" w:rsidRDefault="00380903" w14:paraId="0F861519" w14:textId="30B06A2C">
      <w:pPr>
        <w:jc w:val="both"/>
        <w:rPr>
          <w:rFonts w:asciiTheme="majorHAnsi" w:hAnsiTheme="majorHAnsi" w:eastAsiaTheme="majorEastAsia" w:cstheme="majorBidi"/>
          <w:color w:val="000000" w:themeColor="text1"/>
          <w:sz w:val="24"/>
          <w:szCs w:val="24"/>
          <w:lang w:val="en-US"/>
        </w:rPr>
      </w:pPr>
      <w:r w:rsidRPr="7B814A19">
        <w:rPr>
          <w:rFonts w:asciiTheme="majorHAnsi" w:hAnsiTheme="majorHAnsi" w:eastAsiaTheme="majorEastAsia" w:cstheme="majorBidi"/>
          <w:color w:val="000000" w:themeColor="text1"/>
          <w:sz w:val="24"/>
          <w:szCs w:val="24"/>
          <w:lang w:val="en-US"/>
        </w:rPr>
        <w:t>Clinics are like small not-for-profit law firms operating inside or in partnership with the law school. Students perform legal work for real clients in a particular field of law under the close supervision of a professor who is a practitioner in that field. Clinics are graded classes for academic credit, and students must apply to enroll.</w:t>
      </w:r>
    </w:p>
    <w:p w:rsidRPr="008135AD" w:rsidR="00380903" w:rsidP="7B814A19" w:rsidRDefault="00380903" w14:paraId="7AE5E249" w14:textId="77777777">
      <w:pPr>
        <w:jc w:val="both"/>
        <w:rPr>
          <w:rFonts w:asciiTheme="majorHAnsi" w:hAnsiTheme="majorHAnsi" w:eastAsiaTheme="majorEastAsia" w:cstheme="majorBidi"/>
          <w:color w:val="000000" w:themeColor="text1"/>
          <w:sz w:val="24"/>
          <w:szCs w:val="24"/>
        </w:rPr>
      </w:pPr>
    </w:p>
    <w:p w:rsidR="00B707EE" w:rsidP="7B814A19" w:rsidRDefault="00476970" w14:paraId="16A01E96" w14:textId="647FA266">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Clinic participation is a great way to build practical skills doing real legal work for New Yorkers in need. St. John’s Law has 10 in house and partner clinics: </w:t>
      </w:r>
    </w:p>
    <w:p w:rsidR="00B707EE" w:rsidP="7B814A19" w:rsidRDefault="00476970" w14:paraId="17C219AA"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Bankruptcy Advocacy Clinic</w:t>
      </w:r>
    </w:p>
    <w:p w:rsidR="00B707EE" w:rsidP="7B814A19" w:rsidRDefault="00476970" w14:paraId="0C5F58F1"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Child Advocacy Clinic</w:t>
      </w:r>
    </w:p>
    <w:p w:rsidR="00B707EE" w:rsidP="7B814A19" w:rsidRDefault="00476970" w14:paraId="40E3C249"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Consumer Justice for the Elderly: Litigation Clinic </w:t>
      </w:r>
    </w:p>
    <w:p w:rsidR="00B707EE" w:rsidP="7B814A19" w:rsidRDefault="00476970" w14:paraId="7CA12EDA"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Domestic Violence Litigation Clinic </w:t>
      </w:r>
    </w:p>
    <w:p w:rsidR="00B707EE" w:rsidP="7B814A19" w:rsidRDefault="00476970" w14:paraId="4E8F5436"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 xml:space="preserve">Economic Justice Clinic </w:t>
      </w:r>
    </w:p>
    <w:p w:rsidR="00B707EE" w:rsidP="7B814A19" w:rsidRDefault="00476970" w14:paraId="6B9E6E8F"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Prosecution Clinic</w:t>
      </w:r>
    </w:p>
    <w:p w:rsidR="00B707EE" w:rsidP="7B814A19" w:rsidRDefault="00476970" w14:paraId="38046713"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Refugee and Immigrant Rights Litigation Clinic</w:t>
      </w:r>
    </w:p>
    <w:p w:rsidR="00B707EE" w:rsidP="7B814A19" w:rsidRDefault="00476970" w14:paraId="1BF318F3"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Securities Arbitration Clinic </w:t>
      </w:r>
    </w:p>
    <w:p w:rsidR="00B707EE" w:rsidP="7B814A19" w:rsidRDefault="00476970" w14:paraId="5810DBF9" w14:textId="77777777">
      <w:pPr>
        <w:numPr>
          <w:ilvl w:val="0"/>
          <w:numId w:val="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Tenants’ Rights Advocacy Clinic </w:t>
      </w:r>
    </w:p>
    <w:p w:rsidRPr="00DF42E7" w:rsidR="00B707EE" w:rsidP="7B814A19" w:rsidRDefault="00476970" w14:paraId="19D3B40E" w14:textId="278B3D3B">
      <w:r>
        <w:br/>
      </w:r>
      <w:r w:rsidRPr="7B814A19">
        <w:rPr>
          <w:rFonts w:asciiTheme="majorHAnsi" w:hAnsiTheme="majorHAnsi" w:eastAsiaTheme="majorEastAsia" w:cstheme="majorBidi"/>
          <w:i/>
          <w:iCs/>
          <w:sz w:val="24"/>
          <w:szCs w:val="24"/>
        </w:rPr>
        <w:t>To learn more about these clinics individually, see here:</w:t>
      </w:r>
      <w:r w:rsidR="00DF42E7">
        <w:t xml:space="preserve"> </w:t>
      </w:r>
      <w:hyperlink w:history="1" r:id="rId14">
        <w:r w:rsidRPr="00DF451A" w:rsidR="00091BFE">
          <w:rPr>
            <w:rStyle w:val="Hyperlink"/>
            <w:rFonts w:asciiTheme="majorHAnsi" w:hAnsiTheme="majorHAnsi" w:eastAsiaTheme="majorEastAsia" w:cstheme="majorBidi"/>
            <w:sz w:val="24"/>
            <w:szCs w:val="24"/>
          </w:rPr>
          <w:t>https://www.stjohns.edu/law/academics/clinics</w:t>
        </w:r>
      </w:hyperlink>
      <w:r w:rsidR="005C5E64">
        <w:rPr>
          <w:rFonts w:asciiTheme="majorHAnsi" w:hAnsiTheme="majorHAnsi" w:eastAsiaTheme="majorEastAsia" w:cstheme="majorBidi"/>
          <w:sz w:val="24"/>
          <w:szCs w:val="24"/>
        </w:rPr>
        <w:t>.</w:t>
      </w:r>
      <w:r w:rsidRPr="7B814A19">
        <w:rPr>
          <w:rFonts w:asciiTheme="majorHAnsi" w:hAnsiTheme="majorHAnsi" w:eastAsiaTheme="majorEastAsia" w:cstheme="majorBidi"/>
          <w:sz w:val="24"/>
          <w:szCs w:val="24"/>
        </w:rPr>
        <w:t xml:space="preserve"> </w:t>
      </w:r>
    </w:p>
    <w:p w:rsidR="00B707EE" w:rsidP="7B814A19" w:rsidRDefault="00B707EE" w14:paraId="69AF3355" w14:textId="77777777">
      <w:pPr>
        <w:rPr>
          <w:rFonts w:asciiTheme="majorHAnsi" w:hAnsiTheme="majorHAnsi" w:eastAsiaTheme="majorEastAsia" w:cstheme="majorBidi"/>
          <w:sz w:val="24"/>
          <w:szCs w:val="24"/>
        </w:rPr>
      </w:pPr>
    </w:p>
    <w:p w:rsidR="00B707EE" w:rsidP="7B814A19" w:rsidRDefault="00B707EE" w14:paraId="054145EC" w14:textId="35861A1D">
      <w:pPr>
        <w:jc w:val="both"/>
        <w:rPr>
          <w:rFonts w:asciiTheme="majorHAnsi" w:hAnsiTheme="majorHAnsi" w:eastAsiaTheme="majorEastAsia" w:cstheme="majorBidi"/>
          <w:sz w:val="24"/>
          <w:szCs w:val="24"/>
        </w:rPr>
      </w:pPr>
    </w:p>
    <w:p w:rsidR="00B707EE" w:rsidP="7B814A19" w:rsidRDefault="00476970" w14:paraId="3424106A"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STUDENT FELLOWSHIPS: </w:t>
      </w:r>
      <w:r>
        <w:tab/>
      </w:r>
      <w:r>
        <w:tab/>
      </w:r>
      <w:r>
        <w:tab/>
      </w:r>
      <w:r>
        <w:tab/>
      </w:r>
      <w:r>
        <w:tab/>
      </w:r>
      <w:r>
        <w:tab/>
      </w:r>
    </w:p>
    <w:p w:rsidR="00B707EE" w:rsidP="7B814A19" w:rsidRDefault="00B707EE" w14:paraId="66969200" w14:textId="77777777">
      <w:pPr>
        <w:rPr>
          <w:rFonts w:asciiTheme="majorHAnsi" w:hAnsiTheme="majorHAnsi" w:eastAsiaTheme="majorEastAsia" w:cstheme="majorBidi"/>
          <w:sz w:val="24"/>
          <w:szCs w:val="24"/>
        </w:rPr>
      </w:pPr>
    </w:p>
    <w:p w:rsidR="00B707EE" w:rsidP="7B814A19" w:rsidRDefault="00476970" w14:paraId="396C0A3E" w14:textId="5E893781">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Public Interest Fellowships</w:t>
      </w:r>
      <w:r w:rsidRPr="7B814A19">
        <w:rPr>
          <w:rFonts w:asciiTheme="majorHAnsi" w:hAnsiTheme="majorHAnsi" w:eastAsiaTheme="majorEastAsia" w:cstheme="majorBidi"/>
          <w:sz w:val="24"/>
          <w:szCs w:val="24"/>
        </w:rPr>
        <w:t xml:space="preserve"> may be awarded to qualified first or second year law students for full time summer positions with non-profit organizations representing traditionally underrepresented clients, groups, or interests.</w:t>
      </w:r>
      <w:r w:rsidRPr="7B814A19">
        <w:rPr>
          <w:rFonts w:asciiTheme="majorHAnsi" w:hAnsiTheme="majorHAnsi" w:eastAsiaTheme="majorEastAsia" w:cstheme="majorBidi"/>
          <w:sz w:val="24"/>
          <w:szCs w:val="24"/>
          <w:vertAlign w:val="superscript"/>
        </w:rPr>
        <w:footnoteReference w:id="34"/>
      </w:r>
      <w:r w:rsidRPr="7B814A19">
        <w:rPr>
          <w:rFonts w:asciiTheme="majorHAnsi" w:hAnsiTheme="majorHAnsi" w:eastAsiaTheme="majorEastAsia" w:cstheme="majorBidi"/>
          <w:sz w:val="24"/>
          <w:szCs w:val="24"/>
        </w:rPr>
        <w:t xml:space="preserve"> For more information, see: </w:t>
      </w:r>
      <w:hyperlink w:history="1" r:id="rId15">
        <w:r w:rsidRPr="004B3DCC" w:rsidR="00036360">
          <w:rPr>
            <w:rStyle w:val="Hyperlink"/>
            <w:rFonts w:asciiTheme="majorHAnsi" w:hAnsiTheme="majorHAnsi" w:eastAsiaTheme="majorEastAsia" w:cstheme="majorBidi"/>
            <w:sz w:val="24"/>
            <w:szCs w:val="24"/>
          </w:rPr>
          <w:t>https://www.stjohns.edu/law/academics/centers-institutes/public-interest-center</w:t>
        </w:r>
      </w:hyperlink>
      <w:r w:rsidR="00036360">
        <w:rPr>
          <w:rFonts w:asciiTheme="majorHAnsi" w:hAnsiTheme="majorHAnsi" w:eastAsiaTheme="majorEastAsia" w:cstheme="majorBidi"/>
          <w:sz w:val="24"/>
          <w:szCs w:val="24"/>
        </w:rPr>
        <w:t xml:space="preserve"> </w:t>
      </w:r>
    </w:p>
    <w:p w:rsidR="00B707EE" w:rsidP="7B814A19" w:rsidRDefault="00B707EE" w14:paraId="00D1AE77" w14:textId="77777777">
      <w:pPr>
        <w:jc w:val="both"/>
        <w:rPr>
          <w:rFonts w:asciiTheme="majorHAnsi" w:hAnsiTheme="majorHAnsi" w:eastAsiaTheme="majorEastAsia" w:cstheme="majorBidi"/>
          <w:sz w:val="24"/>
          <w:szCs w:val="24"/>
        </w:rPr>
      </w:pPr>
    </w:p>
    <w:p w:rsidR="00B707EE" w:rsidP="7B814A19" w:rsidRDefault="00476970" w14:paraId="071EB8B7" w14:textId="77777777">
      <w:pPr>
        <w:jc w:val="both"/>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St. John’s has:</w:t>
      </w:r>
    </w:p>
    <w:p w:rsidR="00B707EE" w:rsidP="7B814A19" w:rsidRDefault="00476970" w14:paraId="40A101C6" w14:textId="77777777">
      <w:pPr>
        <w:numPr>
          <w:ilvl w:val="0"/>
          <w:numId w:val="10"/>
        </w:num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Public Interest Fellowship</w:t>
      </w:r>
    </w:p>
    <w:p w:rsidR="00B707EE" w:rsidP="7B814A19" w:rsidRDefault="00476970" w14:paraId="7BCDDE3B" w14:textId="77777777">
      <w:pPr>
        <w:numPr>
          <w:ilvl w:val="0"/>
          <w:numId w:val="10"/>
        </w:num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Pro Bono Service Project</w:t>
      </w:r>
    </w:p>
    <w:p w:rsidR="00B707EE" w:rsidP="7B814A19" w:rsidRDefault="00476970" w14:paraId="23D3891A" w14:textId="77777777">
      <w:pPr>
        <w:jc w:val="both"/>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 </w:t>
      </w:r>
    </w:p>
    <w:p w:rsidR="00B707EE" w:rsidP="7B814A19" w:rsidRDefault="00476970" w14:paraId="053F741B" w14:textId="77777777">
      <w:pPr>
        <w:jc w:val="both"/>
        <w:rPr>
          <w:rFonts w:asciiTheme="majorHAnsi" w:hAnsiTheme="majorHAnsi" w:eastAsiaTheme="majorEastAsia" w:cstheme="majorBidi"/>
          <w:i/>
          <w:iCs/>
          <w:sz w:val="24"/>
          <w:szCs w:val="24"/>
        </w:rPr>
      </w:pPr>
      <w:r w:rsidRPr="7B814A19">
        <w:rPr>
          <w:rFonts w:asciiTheme="majorHAnsi" w:hAnsiTheme="majorHAnsi" w:eastAsiaTheme="majorEastAsia" w:cstheme="majorBidi"/>
          <w:i/>
          <w:iCs/>
          <w:sz w:val="24"/>
          <w:szCs w:val="24"/>
        </w:rPr>
        <w:t xml:space="preserve">St. John’s University School of Law also offers student fellowship opportunities through its academic centers: </w:t>
      </w:r>
    </w:p>
    <w:p w:rsidR="00B707EE" w:rsidP="7B814A19" w:rsidRDefault="00B707EE" w14:paraId="6E55D220" w14:textId="77777777">
      <w:pPr>
        <w:jc w:val="both"/>
        <w:rPr>
          <w:rFonts w:asciiTheme="majorHAnsi" w:hAnsiTheme="majorHAnsi" w:eastAsiaTheme="majorEastAsia" w:cstheme="majorBidi"/>
          <w:b/>
          <w:bCs/>
          <w:sz w:val="24"/>
          <w:szCs w:val="24"/>
        </w:rPr>
      </w:pPr>
    </w:p>
    <w:p w:rsidR="00B707EE" w:rsidP="7B814A19" w:rsidRDefault="00476970" w14:paraId="6D6AF6CE"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The</w:t>
      </w:r>
      <w:r w:rsidRPr="7B814A19">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b/>
          <w:bCs/>
          <w:sz w:val="24"/>
          <w:szCs w:val="24"/>
        </w:rPr>
        <w:t xml:space="preserve">Center for International and Comparative Law </w:t>
      </w:r>
      <w:r w:rsidRPr="7B814A19">
        <w:rPr>
          <w:rFonts w:asciiTheme="majorHAnsi" w:hAnsiTheme="majorHAnsi" w:eastAsiaTheme="majorEastAsia" w:cstheme="majorBidi"/>
          <w:sz w:val="24"/>
          <w:szCs w:val="24"/>
        </w:rPr>
        <w:t xml:space="preserve">offers the opportunity for a student fellowship to rising 2L and 3L students who have a demonstrated interest in international and comparative law. Student fellows work closely with professors on research projects and have the opportunity to be published.  They lead teams of students on Pro Bono for International Justice projects. They also assist in preparing Center events, such as the Global Issues Series and the annual symposia. </w:t>
      </w:r>
    </w:p>
    <w:p w:rsidR="00B707EE" w:rsidP="7B814A19" w:rsidRDefault="00B707EE" w14:paraId="3B8B2D4E" w14:textId="77777777">
      <w:pPr>
        <w:jc w:val="both"/>
        <w:rPr>
          <w:rFonts w:asciiTheme="majorHAnsi" w:hAnsiTheme="majorHAnsi" w:eastAsiaTheme="majorEastAsia" w:cstheme="majorBidi"/>
          <w:sz w:val="24"/>
          <w:szCs w:val="24"/>
        </w:rPr>
      </w:pPr>
    </w:p>
    <w:p w:rsidR="00B707EE" w:rsidP="7B814A19" w:rsidRDefault="00476970" w14:paraId="6555D589" w14:textId="6ACE875D">
      <w:p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The Center for Trial and Appellate Advocacy</w:t>
      </w:r>
      <w:r w:rsidRPr="7B814A19">
        <w:rPr>
          <w:rFonts w:asciiTheme="majorHAnsi" w:hAnsiTheme="majorHAnsi" w:eastAsiaTheme="majorEastAsia" w:cstheme="majorBidi"/>
          <w:sz w:val="24"/>
          <w:szCs w:val="24"/>
        </w:rPr>
        <w:t xml:space="preserve"> also has a fellowship program. For more information, see: </w:t>
      </w:r>
      <w:hyperlink r:id="rId16">
        <w:r w:rsidRPr="7B814A19">
          <w:rPr>
            <w:rFonts w:asciiTheme="majorHAnsi" w:hAnsiTheme="majorHAnsi" w:eastAsiaTheme="majorEastAsia" w:cstheme="majorBidi"/>
            <w:color w:val="1155CC"/>
            <w:sz w:val="24"/>
            <w:szCs w:val="24"/>
            <w:u w:val="single"/>
          </w:rPr>
          <w:t>https://www.stjohns.edu/law/about/places/center-international-and-comparative-law</w:t>
        </w:r>
      </w:hyperlink>
      <w:r w:rsidRPr="7B814A19">
        <w:rPr>
          <w:rFonts w:asciiTheme="majorHAnsi" w:hAnsiTheme="majorHAnsi" w:eastAsiaTheme="majorEastAsia" w:cstheme="majorBidi"/>
          <w:sz w:val="24"/>
          <w:szCs w:val="24"/>
        </w:rPr>
        <w:t xml:space="preserve">. </w:t>
      </w:r>
    </w:p>
    <w:p w:rsidR="00B707EE" w:rsidP="7B814A19" w:rsidRDefault="00B707EE" w14:paraId="28EDDE8F" w14:textId="77777777">
      <w:pPr>
        <w:jc w:val="both"/>
        <w:rPr>
          <w:rFonts w:asciiTheme="majorHAnsi" w:hAnsiTheme="majorHAnsi" w:eastAsiaTheme="majorEastAsia" w:cstheme="majorBidi"/>
          <w:sz w:val="24"/>
          <w:szCs w:val="24"/>
        </w:rPr>
      </w:pPr>
    </w:p>
    <w:p w:rsidRPr="009F0825" w:rsidR="00B707EE" w:rsidP="7B814A19" w:rsidRDefault="00476970" w14:paraId="1D96C0C5" w14:textId="52701F0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lastRenderedPageBreak/>
        <w:t xml:space="preserve">The </w:t>
      </w:r>
      <w:proofErr w:type="spellStart"/>
      <w:r w:rsidRPr="7B814A19">
        <w:rPr>
          <w:rFonts w:asciiTheme="majorHAnsi" w:hAnsiTheme="majorHAnsi" w:eastAsiaTheme="majorEastAsia" w:cstheme="majorBidi"/>
          <w:b/>
          <w:bCs/>
          <w:sz w:val="24"/>
          <w:szCs w:val="24"/>
        </w:rPr>
        <w:t>Mattone</w:t>
      </w:r>
      <w:proofErr w:type="spellEnd"/>
      <w:r w:rsidRPr="7B814A19">
        <w:rPr>
          <w:rFonts w:asciiTheme="majorHAnsi" w:hAnsiTheme="majorHAnsi" w:eastAsiaTheme="majorEastAsia" w:cstheme="majorBidi"/>
          <w:b/>
          <w:bCs/>
          <w:sz w:val="24"/>
          <w:szCs w:val="24"/>
        </w:rPr>
        <w:t xml:space="preserve"> Family Institute for Real Estate Law </w:t>
      </w:r>
      <w:r w:rsidRPr="7B814A19">
        <w:rPr>
          <w:rFonts w:asciiTheme="majorHAnsi" w:hAnsiTheme="majorHAnsi" w:eastAsiaTheme="majorEastAsia" w:cstheme="majorBidi"/>
          <w:sz w:val="24"/>
          <w:szCs w:val="24"/>
        </w:rPr>
        <w:t xml:space="preserve">offers a fellowship program to SJU students. The </w:t>
      </w:r>
      <w:proofErr w:type="spellStart"/>
      <w:r w:rsidRPr="7B814A19">
        <w:rPr>
          <w:rFonts w:asciiTheme="majorHAnsi" w:hAnsiTheme="majorHAnsi" w:eastAsiaTheme="majorEastAsia" w:cstheme="majorBidi"/>
          <w:sz w:val="24"/>
          <w:szCs w:val="24"/>
        </w:rPr>
        <w:t>Mattone</w:t>
      </w:r>
      <w:proofErr w:type="spellEnd"/>
      <w:r w:rsidRPr="7B814A19">
        <w:rPr>
          <w:rFonts w:asciiTheme="majorHAnsi" w:hAnsiTheme="majorHAnsi" w:eastAsiaTheme="majorEastAsia" w:cstheme="majorBidi"/>
          <w:sz w:val="24"/>
          <w:szCs w:val="24"/>
        </w:rPr>
        <w:t xml:space="preserve"> Institute offers an outstanding educational and pre-professional experience for selected St. John's Law students ("</w:t>
      </w:r>
      <w:r w:rsidRPr="7B814A19">
        <w:rPr>
          <w:rFonts w:asciiTheme="majorHAnsi" w:hAnsiTheme="majorHAnsi" w:eastAsiaTheme="majorEastAsia" w:cstheme="majorBidi"/>
          <w:i/>
          <w:iCs/>
          <w:sz w:val="24"/>
          <w:szCs w:val="24"/>
        </w:rPr>
        <w:t>Real Estate Fellows</w:t>
      </w:r>
      <w:r w:rsidRPr="7B814A19">
        <w:rPr>
          <w:rFonts w:asciiTheme="majorHAnsi" w:hAnsiTheme="majorHAnsi" w:eastAsiaTheme="majorEastAsia" w:cstheme="majorBidi"/>
          <w:sz w:val="24"/>
          <w:szCs w:val="24"/>
        </w:rPr>
        <w:t xml:space="preserve">") who have a strong interest in real estate law, including real estate development, </w:t>
      </w:r>
      <w:r w:rsidRPr="7B814A19" w:rsidR="00455AAC">
        <w:rPr>
          <w:rFonts w:asciiTheme="majorHAnsi" w:hAnsiTheme="majorHAnsi" w:eastAsiaTheme="majorEastAsia" w:cstheme="majorBidi"/>
          <w:sz w:val="24"/>
          <w:szCs w:val="24"/>
        </w:rPr>
        <w:t>finance,</w:t>
      </w:r>
      <w:r w:rsidRPr="7B814A19">
        <w:rPr>
          <w:rFonts w:asciiTheme="majorHAnsi" w:hAnsiTheme="majorHAnsi" w:eastAsiaTheme="majorEastAsia" w:cstheme="majorBidi"/>
          <w:sz w:val="24"/>
          <w:szCs w:val="24"/>
        </w:rPr>
        <w:t xml:space="preserve"> and investment. The Real Estate Fellowship Program is comprised of 2Ls and 3Ls. Students apply for the Real Estate Fellowship Program either in the summer as a rising 2L or 3L or during the winter of their 2L year.  Students are admitted to the program based on a competitive application process.  For more</w:t>
      </w:r>
      <w:r w:rsidRPr="7B814A19" w:rsidR="4F20E81F">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information about the application process, see: </w:t>
      </w:r>
      <w:hyperlink r:id="rId17">
        <w:r w:rsidRPr="7B814A19">
          <w:rPr>
            <w:rFonts w:asciiTheme="majorHAnsi" w:hAnsiTheme="majorHAnsi" w:eastAsiaTheme="majorEastAsia" w:cstheme="majorBidi"/>
            <w:color w:val="1155CC"/>
            <w:sz w:val="24"/>
            <w:szCs w:val="24"/>
            <w:u w:val="single"/>
          </w:rPr>
          <w:t>https://www.stjohns.edu/law/about/places/mattone-family-institute-real-estate-law</w:t>
        </w:r>
      </w:hyperlink>
      <w:r w:rsidRPr="7B814A19">
        <w:rPr>
          <w:rFonts w:asciiTheme="majorHAnsi" w:hAnsiTheme="majorHAnsi" w:eastAsiaTheme="majorEastAsia" w:cstheme="majorBidi"/>
          <w:sz w:val="24"/>
          <w:szCs w:val="24"/>
        </w:rPr>
        <w:t xml:space="preserve">. </w:t>
      </w:r>
    </w:p>
    <w:p w:rsidR="00B707EE" w:rsidP="7B814A19" w:rsidRDefault="00B707EE" w14:paraId="3B6E0B66" w14:textId="77777777">
      <w:pPr>
        <w:rPr>
          <w:rFonts w:asciiTheme="majorHAnsi" w:hAnsiTheme="majorHAnsi" w:eastAsiaTheme="majorEastAsia" w:cstheme="majorBidi"/>
          <w:b/>
          <w:bCs/>
          <w:sz w:val="24"/>
          <w:szCs w:val="24"/>
          <w:u w:val="single"/>
        </w:rPr>
      </w:pPr>
    </w:p>
    <w:p w:rsidR="00B707EE" w:rsidP="7B814A19" w:rsidRDefault="00476970" w14:paraId="07B82CFD"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 xml:space="preserve">EXTERNSHIPS: </w:t>
      </w:r>
      <w:r>
        <w:tab/>
      </w:r>
      <w:r>
        <w:tab/>
      </w:r>
      <w:r>
        <w:tab/>
      </w:r>
      <w:r>
        <w:tab/>
      </w:r>
      <w:r>
        <w:tab/>
      </w:r>
      <w:r>
        <w:tab/>
      </w:r>
      <w:r>
        <w:tab/>
      </w:r>
      <w:r>
        <w:tab/>
      </w:r>
    </w:p>
    <w:p w:rsidR="00B707EE" w:rsidP="7B814A19" w:rsidRDefault="00B707EE" w14:paraId="3FA28CB9" w14:textId="77777777">
      <w:pPr>
        <w:rPr>
          <w:rFonts w:asciiTheme="majorHAnsi" w:hAnsiTheme="majorHAnsi" w:eastAsiaTheme="majorEastAsia" w:cstheme="majorBidi"/>
          <w:sz w:val="24"/>
          <w:szCs w:val="24"/>
        </w:rPr>
      </w:pPr>
    </w:p>
    <w:p w:rsidR="00B707EE" w:rsidP="7B814A19" w:rsidRDefault="00476970" w14:paraId="59FD727E"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An externship is an unpaid internship for which a student receives course credit where the student is supervised by a licensed attorney.  In addition to gaining valuable work experience at a placement, you will also take a contemporaneous seminar that will help develop your lawyering skills.  During the summer, externships are three credits (two pass/fail credits for the placement and one graded credit for the seminar) and require 168 hours at the placement.  During the fall and spring, externships are four credits (two pass/fail credits for the placement and two credits for the seminar) and require 140 hours at the placement.  The seminar meets once per week.  For students who have completed the regular externship, an advanced seminar is available.</w:t>
      </w:r>
      <w:r w:rsidRPr="7B814A19">
        <w:rPr>
          <w:rFonts w:asciiTheme="majorHAnsi" w:hAnsiTheme="majorHAnsi" w:eastAsiaTheme="majorEastAsia" w:cstheme="majorBidi"/>
          <w:sz w:val="24"/>
          <w:szCs w:val="24"/>
          <w:vertAlign w:val="superscript"/>
        </w:rPr>
        <w:footnoteReference w:id="35"/>
      </w:r>
    </w:p>
    <w:p w:rsidR="00B707EE" w:rsidP="7B814A19" w:rsidRDefault="00B707EE" w14:paraId="6B1E2B14" w14:textId="77777777">
      <w:pPr>
        <w:jc w:val="both"/>
        <w:rPr>
          <w:rFonts w:asciiTheme="majorHAnsi" w:hAnsiTheme="majorHAnsi" w:eastAsiaTheme="majorEastAsia" w:cstheme="majorBidi"/>
          <w:b/>
          <w:bCs/>
          <w:sz w:val="24"/>
          <w:szCs w:val="24"/>
          <w:u w:val="single"/>
        </w:rPr>
      </w:pPr>
    </w:p>
    <w:p w:rsidR="00B707EE" w:rsidP="7B814A19" w:rsidRDefault="00476970" w14:paraId="7F67A043" w14:textId="77777777">
      <w:pPr>
        <w:jc w:val="both"/>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 xml:space="preserve">How to apply: </w:t>
      </w:r>
    </w:p>
    <w:p w:rsidR="00B707EE" w:rsidP="7B814A19" w:rsidRDefault="00B707EE" w14:paraId="457C303D" w14:textId="77777777">
      <w:pPr>
        <w:jc w:val="both"/>
        <w:rPr>
          <w:rFonts w:asciiTheme="majorHAnsi" w:hAnsiTheme="majorHAnsi" w:eastAsiaTheme="majorEastAsia" w:cstheme="majorBidi"/>
          <w:sz w:val="24"/>
          <w:szCs w:val="24"/>
        </w:rPr>
      </w:pPr>
    </w:p>
    <w:p w:rsidR="00B707EE" w:rsidP="7B814A19" w:rsidRDefault="00476970" w14:paraId="48535E6A"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Pre-approved externship placements are listed on </w:t>
      </w:r>
      <w:proofErr w:type="spellStart"/>
      <w:r w:rsidRPr="7B814A19">
        <w:rPr>
          <w:rFonts w:asciiTheme="majorHAnsi" w:hAnsiTheme="majorHAnsi" w:eastAsiaTheme="majorEastAsia" w:cstheme="majorBidi"/>
          <w:sz w:val="24"/>
          <w:szCs w:val="24"/>
        </w:rPr>
        <w:t>Symplicity</w:t>
      </w:r>
      <w:proofErr w:type="spellEnd"/>
      <w:r w:rsidRPr="7B814A19">
        <w:rPr>
          <w:rFonts w:asciiTheme="majorHAnsi" w:hAnsiTheme="majorHAnsi" w:eastAsiaTheme="majorEastAsia" w:cstheme="majorBidi"/>
          <w:sz w:val="24"/>
          <w:szCs w:val="24"/>
        </w:rPr>
        <w:t xml:space="preserve"> under Career Opportunities.  The deadline for most </w:t>
      </w:r>
      <w:proofErr w:type="gramStart"/>
      <w:r w:rsidRPr="7B814A19">
        <w:rPr>
          <w:rFonts w:asciiTheme="majorHAnsi" w:hAnsiTheme="majorHAnsi" w:eastAsiaTheme="majorEastAsia" w:cstheme="majorBidi"/>
          <w:sz w:val="24"/>
          <w:szCs w:val="24"/>
        </w:rPr>
        <w:t>Summer</w:t>
      </w:r>
      <w:proofErr w:type="gramEnd"/>
      <w:r w:rsidRPr="7B814A19">
        <w:rPr>
          <w:rFonts w:asciiTheme="majorHAnsi" w:hAnsiTheme="majorHAnsi" w:eastAsiaTheme="majorEastAsia" w:cstheme="majorBidi"/>
          <w:sz w:val="24"/>
          <w:szCs w:val="24"/>
        </w:rPr>
        <w:t xml:space="preserve"> placements is February; for the Fall, it is June; and for the Spring it is October.  However, deadlines vary by employer.  Some placements require only a resume, while others ask for a cover letter and other documents.  Consult with your Career Development Office Counselor for advice on externships.  Some placements are more competitive than others, and you should not apply for an externship that does not match up with your long-term career goals.  Check </w:t>
      </w:r>
      <w:proofErr w:type="spellStart"/>
      <w:r w:rsidRPr="7B814A19">
        <w:rPr>
          <w:rFonts w:asciiTheme="majorHAnsi" w:hAnsiTheme="majorHAnsi" w:eastAsiaTheme="majorEastAsia" w:cstheme="majorBidi"/>
          <w:sz w:val="24"/>
          <w:szCs w:val="24"/>
        </w:rPr>
        <w:t>Symplicity</w:t>
      </w:r>
      <w:proofErr w:type="spellEnd"/>
      <w:r w:rsidRPr="7B814A19">
        <w:rPr>
          <w:rFonts w:asciiTheme="majorHAnsi" w:hAnsiTheme="majorHAnsi" w:eastAsiaTheme="majorEastAsia" w:cstheme="majorBidi"/>
          <w:sz w:val="24"/>
          <w:szCs w:val="24"/>
        </w:rPr>
        <w:t xml:space="preserve"> frequently for new externship placements.</w:t>
      </w:r>
    </w:p>
    <w:p w:rsidR="00B707EE" w:rsidP="7B814A19" w:rsidRDefault="00B707EE" w14:paraId="4159E292" w14:textId="77777777">
      <w:pPr>
        <w:jc w:val="both"/>
        <w:rPr>
          <w:rFonts w:asciiTheme="majorHAnsi" w:hAnsiTheme="majorHAnsi" w:eastAsiaTheme="majorEastAsia" w:cstheme="majorBidi"/>
          <w:sz w:val="24"/>
          <w:szCs w:val="24"/>
        </w:rPr>
      </w:pPr>
    </w:p>
    <w:p w:rsidR="00B707EE" w:rsidP="7B814A19" w:rsidRDefault="00476970" w14:paraId="3055E19E" w14:textId="77777777">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You can also apply for internships on your own and, if you receive an offer, request that the placement be approved for course credit. Not all internships will qualify. The placement must provide the student with a substantial lawyering experience. Jobs in which you receive compensation are </w:t>
      </w:r>
      <w:r w:rsidRPr="7B814A19">
        <w:rPr>
          <w:rFonts w:asciiTheme="majorHAnsi" w:hAnsiTheme="majorHAnsi" w:eastAsiaTheme="majorEastAsia" w:cstheme="majorBidi"/>
          <w:b/>
          <w:bCs/>
          <w:sz w:val="24"/>
          <w:szCs w:val="24"/>
        </w:rPr>
        <w:t xml:space="preserve">not </w:t>
      </w:r>
      <w:r w:rsidRPr="7B814A19">
        <w:rPr>
          <w:rFonts w:asciiTheme="majorHAnsi" w:hAnsiTheme="majorHAnsi" w:eastAsiaTheme="majorEastAsia" w:cstheme="majorBidi"/>
          <w:sz w:val="24"/>
          <w:szCs w:val="24"/>
        </w:rPr>
        <w:t xml:space="preserve">eligible for course credit. Also, you can extern at a placement only once (with limited exceptions). </w:t>
      </w:r>
    </w:p>
    <w:p w:rsidR="00B707EE" w:rsidP="7B814A19" w:rsidRDefault="00B707EE" w14:paraId="69BD376C" w14:textId="77777777">
      <w:pPr>
        <w:jc w:val="both"/>
        <w:rPr>
          <w:rFonts w:asciiTheme="majorHAnsi" w:hAnsiTheme="majorHAnsi" w:eastAsiaTheme="majorEastAsia" w:cstheme="majorBidi"/>
          <w:sz w:val="24"/>
          <w:szCs w:val="24"/>
        </w:rPr>
      </w:pPr>
    </w:p>
    <w:p w:rsidR="00B707EE" w:rsidP="7B814A19" w:rsidRDefault="00476970" w14:paraId="1B041FF3" w14:textId="66F6A60A">
      <w:pPr>
        <w:jc w:val="both"/>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After you apply, you may be granted an interview, and then an offer. Most placements will give you some time to think about whether you want to accept an offer. However, for federal judicial internships and externships: “to apply is to accept.” If you receive an offer to extern for a judge, you must accept the offer immediately. The final step is to register for the Externship Seminar. To register, you must have secured a placement or be in the process of securing a placement. Registration for the Externship Seminar is done online during the class registration period. Once registered, complete the Externship Placement Registration Form (available on the Online Student Center).  Your Placement Registration Form will contain the name of the employer, the semester for which you are applying (fall, </w:t>
      </w:r>
      <w:r w:rsidRPr="7B814A19" w:rsidR="00DC42EF">
        <w:rPr>
          <w:rFonts w:asciiTheme="majorHAnsi" w:hAnsiTheme="majorHAnsi" w:eastAsiaTheme="majorEastAsia" w:cstheme="majorBidi"/>
          <w:sz w:val="24"/>
          <w:szCs w:val="24"/>
        </w:rPr>
        <w:t>spring,</w:t>
      </w:r>
      <w:r w:rsidRPr="7B814A19">
        <w:rPr>
          <w:rFonts w:asciiTheme="majorHAnsi" w:hAnsiTheme="majorHAnsi" w:eastAsiaTheme="majorEastAsia" w:cstheme="majorBidi"/>
          <w:sz w:val="24"/>
          <w:szCs w:val="24"/>
        </w:rPr>
        <w:t xml:space="preserve"> or summer) and the name of and contact information for your mentor attorney. </w:t>
      </w:r>
    </w:p>
    <w:p w:rsidR="00B707EE" w:rsidP="7B814A19" w:rsidRDefault="00B707EE" w14:paraId="084A6E78" w14:textId="77777777">
      <w:pPr>
        <w:rPr>
          <w:rFonts w:asciiTheme="majorHAnsi" w:hAnsiTheme="majorHAnsi" w:eastAsiaTheme="majorEastAsia" w:cstheme="majorBidi"/>
          <w:sz w:val="24"/>
          <w:szCs w:val="24"/>
        </w:rPr>
      </w:pPr>
    </w:p>
    <w:p w:rsidR="00B707EE" w:rsidP="7B814A19" w:rsidRDefault="00476970" w14:paraId="2A7CA61F" w14:textId="05F5046C">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For more information, see:</w:t>
      </w:r>
      <w:r w:rsidRPr="7B814A19" w:rsidR="00D10979">
        <w:rPr>
          <w:rFonts w:asciiTheme="majorHAnsi" w:hAnsiTheme="majorHAnsi" w:eastAsiaTheme="majorEastAsia" w:cstheme="majorBidi"/>
          <w:sz w:val="24"/>
          <w:szCs w:val="24"/>
        </w:rPr>
        <w:t xml:space="preserve"> </w:t>
      </w:r>
      <w:hyperlink r:id="rId18">
        <w:r w:rsidRPr="7B814A19" w:rsidR="00D10979">
          <w:rPr>
            <w:rStyle w:val="Hyperlink"/>
            <w:rFonts w:asciiTheme="majorHAnsi" w:hAnsiTheme="majorHAnsi" w:eastAsiaTheme="majorEastAsia" w:cstheme="majorBidi"/>
            <w:sz w:val="24"/>
            <w:szCs w:val="24"/>
          </w:rPr>
          <w:t>https://www.stjohns.edu/law/academics/externships</w:t>
        </w:r>
      </w:hyperlink>
      <w:r w:rsidRPr="7B814A19">
        <w:rPr>
          <w:rFonts w:asciiTheme="majorHAnsi" w:hAnsiTheme="majorHAnsi" w:eastAsiaTheme="majorEastAsia" w:cstheme="majorBidi"/>
          <w:sz w:val="24"/>
          <w:szCs w:val="24"/>
        </w:rPr>
        <w:t xml:space="preserve">. </w:t>
      </w:r>
    </w:p>
    <w:p w:rsidR="00B707EE" w:rsidP="7B814A19" w:rsidRDefault="00B707EE" w14:paraId="0AFDB367" w14:textId="77777777">
      <w:pPr>
        <w:rPr>
          <w:rFonts w:asciiTheme="majorHAnsi" w:hAnsiTheme="majorHAnsi" w:eastAsiaTheme="majorEastAsia" w:cstheme="majorBidi"/>
          <w:b/>
          <w:bCs/>
          <w:sz w:val="24"/>
          <w:szCs w:val="24"/>
          <w:u w:val="single"/>
        </w:rPr>
      </w:pPr>
    </w:p>
    <w:p w:rsidR="7B814A19" w:rsidP="7B814A19" w:rsidRDefault="7B814A19" w14:paraId="7335D7B2" w14:textId="59F1A439">
      <w:pPr>
        <w:rPr>
          <w:rFonts w:asciiTheme="majorHAnsi" w:hAnsiTheme="majorHAnsi" w:eastAsiaTheme="majorEastAsia" w:cstheme="majorBidi"/>
          <w:b/>
          <w:bCs/>
          <w:sz w:val="24"/>
          <w:szCs w:val="24"/>
          <w:u w:val="single"/>
        </w:rPr>
      </w:pPr>
    </w:p>
    <w:p w:rsidR="52403265" w:rsidP="52403265" w:rsidRDefault="52403265" w14:paraId="7DD97C5D" w14:textId="1DF68624">
      <w:pPr>
        <w:rPr>
          <w:rFonts w:ascii="Calibri" w:hAnsi="Calibri" w:eastAsia="ＭＳ ゴシック" w:cs="Times New Roman" w:asciiTheme="majorAscii" w:hAnsiTheme="majorAscii" w:eastAsiaTheme="majorEastAsia" w:cstheme="majorBidi"/>
          <w:b w:val="1"/>
          <w:bCs w:val="1"/>
          <w:sz w:val="24"/>
          <w:szCs w:val="24"/>
          <w:u w:val="single"/>
        </w:rPr>
      </w:pPr>
    </w:p>
    <w:p w:rsidR="52403265" w:rsidP="52403265" w:rsidRDefault="52403265" w14:paraId="0C9FA2EE" w14:textId="0A7900DF">
      <w:pPr>
        <w:rPr>
          <w:rFonts w:ascii="Calibri" w:hAnsi="Calibri" w:eastAsia="ＭＳ ゴシック" w:cs="Times New Roman" w:asciiTheme="majorAscii" w:hAnsiTheme="majorAscii" w:eastAsiaTheme="majorEastAsia" w:cstheme="majorBidi"/>
          <w:b w:val="1"/>
          <w:bCs w:val="1"/>
          <w:sz w:val="24"/>
          <w:szCs w:val="24"/>
          <w:u w:val="single"/>
        </w:rPr>
      </w:pPr>
    </w:p>
    <w:p w:rsidR="52403265" w:rsidP="52403265" w:rsidRDefault="52403265" w14:paraId="09C9B962" w14:textId="0AEAC935">
      <w:pPr>
        <w:rPr>
          <w:rFonts w:ascii="Calibri" w:hAnsi="Calibri" w:eastAsia="ＭＳ ゴシック" w:cs="Times New Roman" w:asciiTheme="majorAscii" w:hAnsiTheme="majorAscii" w:eastAsiaTheme="majorEastAsia" w:cstheme="majorBidi"/>
          <w:b w:val="1"/>
          <w:bCs w:val="1"/>
          <w:sz w:val="24"/>
          <w:szCs w:val="24"/>
          <w:u w:val="single"/>
        </w:rPr>
      </w:pPr>
    </w:p>
    <w:p w:rsidR="00B707EE" w:rsidP="7B814A19" w:rsidRDefault="00476970" w14:paraId="41D83C7A"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ON CAMPUS INTERVIEWING (OCI)</w:t>
      </w:r>
      <w:r>
        <w:tab/>
      </w:r>
      <w:r>
        <w:tab/>
      </w:r>
      <w:r>
        <w:tab/>
      </w:r>
      <w:r>
        <w:tab/>
      </w:r>
      <w:r>
        <w:tab/>
      </w:r>
    </w:p>
    <w:p w:rsidR="00B707EE" w:rsidP="7B814A19" w:rsidRDefault="00B707EE" w14:paraId="1F94E7CB" w14:textId="77777777">
      <w:pPr>
        <w:rPr>
          <w:rFonts w:asciiTheme="majorHAnsi" w:hAnsiTheme="majorHAnsi" w:eastAsiaTheme="majorEastAsia" w:cstheme="majorBidi"/>
          <w:b/>
          <w:bCs/>
          <w:sz w:val="24"/>
          <w:szCs w:val="24"/>
          <w:u w:val="single"/>
        </w:rPr>
      </w:pPr>
    </w:p>
    <w:p w:rsidR="00B707EE" w:rsidP="7B814A19" w:rsidRDefault="00476970" w14:paraId="2E8D178F"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What is OCI?</w:t>
      </w:r>
    </w:p>
    <w:p w:rsidR="00B707EE" w:rsidP="7B814A19" w:rsidRDefault="00476970" w14:paraId="75CDA75B" w14:textId="77777777">
      <w:pPr>
        <w:numPr>
          <w:ilvl w:val="0"/>
          <w:numId w:val="1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On Campus Interviewing (“OCI”) is the process where law firms and legal employers visit law schools during the fall semester to interview students for summer positions. Usually, this happens during your second year.</w:t>
      </w:r>
    </w:p>
    <w:p w:rsidR="00B707EE" w:rsidP="7B814A19" w:rsidRDefault="00476970" w14:paraId="6D9A492A" w14:textId="77777777">
      <w:pPr>
        <w:numPr>
          <w:ilvl w:val="0"/>
          <w:numId w:val="1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Generally, students who perform well in these summer positions may be extended an offer of permanent employment for after graduation.</w:t>
      </w:r>
    </w:p>
    <w:p w:rsidR="00B707EE" w:rsidP="7B814A19" w:rsidRDefault="00476970" w14:paraId="52F5BAE1" w14:textId="77777777">
      <w:pPr>
        <w:numPr>
          <w:ilvl w:val="0"/>
          <w:numId w:val="11"/>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Due to the pandemic, employers have recently opted for a virtual interviewing process. </w:t>
      </w:r>
    </w:p>
    <w:p w:rsidR="00B707EE" w:rsidP="7B814A19" w:rsidRDefault="00476970" w14:paraId="380F35DC" w14:textId="77777777">
      <w:pPr>
        <w:ind w:left="720"/>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 </w:t>
      </w:r>
    </w:p>
    <w:p w:rsidR="00B707EE" w:rsidP="7B814A19" w:rsidRDefault="00476970" w14:paraId="3A9216E2"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sz w:val="24"/>
          <w:szCs w:val="24"/>
          <w:u w:val="single"/>
        </w:rPr>
        <w:t>Preparing for OCI</w:t>
      </w:r>
    </w:p>
    <w:p w:rsidR="00B707EE" w:rsidP="7B814A19" w:rsidRDefault="00476970" w14:paraId="1184AD67" w14:textId="77777777">
      <w:pPr>
        <w:numPr>
          <w:ilvl w:val="0"/>
          <w:numId w:val="17"/>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Build your resume</w:t>
      </w:r>
      <w:r w:rsidRPr="7B814A19">
        <w:rPr>
          <w:rFonts w:asciiTheme="majorHAnsi" w:hAnsiTheme="majorHAnsi" w:eastAsiaTheme="majorEastAsia" w:cstheme="majorBidi"/>
          <w:sz w:val="24"/>
          <w:szCs w:val="24"/>
        </w:rPr>
        <w:t>. Starting to build your resume early is key to securing interviews from employers. Grades are a big factor in summer employment, so try to do as well as possible in your first-year courses. However, grades are not the only thing employers look for. Extracurriculars are also important, and they are a good indication of a well-rounded student. For example, participating in 1L competitions or becoming 1L representatives for your respective clubs are all great ways to get involved and show leadership.</w:t>
      </w:r>
    </w:p>
    <w:p w:rsidR="00B707EE" w:rsidP="7B814A19" w:rsidRDefault="00476970" w14:paraId="29FCFEF8" w14:textId="77777777">
      <w:pPr>
        <w:numPr>
          <w:ilvl w:val="0"/>
          <w:numId w:val="17"/>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Talk to your career counselor</w:t>
      </w:r>
      <w:r w:rsidRPr="7B814A19">
        <w:rPr>
          <w:rFonts w:asciiTheme="majorHAnsi" w:hAnsiTheme="majorHAnsi" w:eastAsiaTheme="majorEastAsia" w:cstheme="majorBidi"/>
          <w:sz w:val="24"/>
          <w:szCs w:val="24"/>
        </w:rPr>
        <w:t>. Your assigned career counselor is there for a reason, and they want to help you in any way they can. Do not be afraid to email them or schedule a meeting with them to help you through the process or ask any questions. Before OCI, it is a good idea to send your resume and cover letter to your career counselor to ensure everything is ready.</w:t>
      </w:r>
    </w:p>
    <w:p w:rsidR="00B707EE" w:rsidP="7B814A19" w:rsidRDefault="00476970" w14:paraId="69CE2C8F" w14:textId="77777777">
      <w:pPr>
        <w:numPr>
          <w:ilvl w:val="0"/>
          <w:numId w:val="17"/>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lastRenderedPageBreak/>
        <w:t>Be sure your resume is updated and accurate</w:t>
      </w:r>
      <w:r w:rsidRPr="7B814A19">
        <w:rPr>
          <w:rFonts w:asciiTheme="majorHAnsi" w:hAnsiTheme="majorHAnsi" w:eastAsiaTheme="majorEastAsia" w:cstheme="majorBidi"/>
          <w:sz w:val="24"/>
          <w:szCs w:val="24"/>
        </w:rPr>
        <w:t xml:space="preserve">. It is important to put everything on your resume, and everything must be accurate. It is important to make sure your resume is well formatted and free of any spelling or grammatical errors. Additionally, employers want to see your current GPA and class rank. Your career counselor can help with this. </w:t>
      </w:r>
    </w:p>
    <w:p w:rsidR="00B707EE" w:rsidP="7B814A19" w:rsidRDefault="00476970" w14:paraId="25905A32" w14:textId="77777777">
      <w:pPr>
        <w:numPr>
          <w:ilvl w:val="0"/>
          <w:numId w:val="17"/>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B</w:t>
      </w:r>
      <w:r w:rsidRPr="7B814A19">
        <w:rPr>
          <w:rFonts w:asciiTheme="majorHAnsi" w:hAnsiTheme="majorHAnsi" w:eastAsiaTheme="majorEastAsia" w:cstheme="majorBidi"/>
          <w:b/>
          <w:bCs/>
          <w:sz w:val="24"/>
          <w:szCs w:val="24"/>
        </w:rPr>
        <w:t xml:space="preserve">e sure your cover letters are personalized and free of errors. </w:t>
      </w:r>
      <w:r w:rsidRPr="7B814A19">
        <w:rPr>
          <w:rFonts w:asciiTheme="majorHAnsi" w:hAnsiTheme="majorHAnsi" w:eastAsiaTheme="majorEastAsia" w:cstheme="majorBidi"/>
          <w:sz w:val="24"/>
          <w:szCs w:val="24"/>
        </w:rPr>
        <w:t>During the OCI process, you will be writing a lot of different cover letters. Your legal writing course will teach you how to write an effective cover letter. It is important to make sure that each cover letter is updated and personalized for each employer. It is also crucial that each employer is correctly spelled in the cover letter. Your career counselor can help with this as well.</w:t>
      </w:r>
    </w:p>
    <w:p w:rsidR="00B707EE" w:rsidP="7B814A19" w:rsidRDefault="00476970" w14:paraId="2DE0E763" w14:textId="77777777">
      <w:pPr>
        <w:numPr>
          <w:ilvl w:val="0"/>
          <w:numId w:val="17"/>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Research the employers participating</w:t>
      </w:r>
      <w:r w:rsidRPr="7B814A19">
        <w:rPr>
          <w:rFonts w:asciiTheme="majorHAnsi" w:hAnsiTheme="majorHAnsi" w:eastAsiaTheme="majorEastAsia" w:cstheme="majorBidi"/>
          <w:sz w:val="24"/>
          <w:szCs w:val="24"/>
        </w:rPr>
        <w:t xml:space="preserve">. It is easy to want to apply to every employer through OCI, but it is important to do your research on each employer and make sure they would be the right fit for you. Significant factors to look at are location, practice areas, and size. Good places to do research are their website, LinkedIn, and current employees. </w:t>
      </w:r>
    </w:p>
    <w:p w:rsidR="00B707EE" w:rsidP="7B814A19" w:rsidRDefault="1DAF6902" w14:paraId="281995C9" w14:textId="14452583">
      <w:pPr>
        <w:numPr>
          <w:ilvl w:val="0"/>
          <w:numId w:val="17"/>
        </w:numPr>
        <w:rPr>
          <w:rFonts w:asciiTheme="majorHAnsi" w:hAnsiTheme="majorHAnsi" w:eastAsiaTheme="majorEastAsia" w:cstheme="majorBidi"/>
          <w:sz w:val="24"/>
          <w:szCs w:val="24"/>
        </w:rPr>
      </w:pPr>
      <w:r w:rsidRPr="7B814A19">
        <w:rPr>
          <w:rFonts w:asciiTheme="majorHAnsi" w:hAnsiTheme="majorHAnsi" w:eastAsiaTheme="majorEastAsia" w:cstheme="majorBidi"/>
          <w:b/>
          <w:bCs/>
          <w:sz w:val="24"/>
          <w:szCs w:val="24"/>
        </w:rPr>
        <w:t xml:space="preserve">Practice, practice, practice! </w:t>
      </w:r>
      <w:r w:rsidRPr="7B814A19">
        <w:rPr>
          <w:rFonts w:asciiTheme="majorHAnsi" w:hAnsiTheme="majorHAnsi" w:eastAsiaTheme="majorEastAsia" w:cstheme="majorBidi"/>
          <w:sz w:val="24"/>
          <w:szCs w:val="24"/>
        </w:rPr>
        <w:t>After you have collected all of your documents and decided which employers you are interested in, the last thing to do is practice. Career services offers mock interviews multiple times throughout the year, as well as one right before OCI</w:t>
      </w:r>
      <w:r w:rsidRPr="7B814A19" w:rsidR="005F5E87">
        <w:rPr>
          <w:rFonts w:asciiTheme="majorHAnsi" w:hAnsiTheme="majorHAnsi" w:eastAsiaTheme="majorEastAsia" w:cstheme="majorBidi"/>
          <w:sz w:val="24"/>
          <w:szCs w:val="24"/>
        </w:rPr>
        <w:t xml:space="preserve">, as well as any non-OCI </w:t>
      </w:r>
      <w:r w:rsidRPr="7B814A19" w:rsidR="00D23AD9">
        <w:rPr>
          <w:rFonts w:asciiTheme="majorHAnsi" w:hAnsiTheme="majorHAnsi" w:eastAsiaTheme="majorEastAsia" w:cstheme="majorBidi"/>
          <w:sz w:val="24"/>
          <w:szCs w:val="24"/>
        </w:rPr>
        <w:t>interview</w:t>
      </w:r>
      <w:r w:rsidRPr="7B814A19" w:rsidR="005F5E87">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 xml:space="preserve">begins. </w:t>
      </w:r>
    </w:p>
    <w:p w:rsidR="00B707EE" w:rsidP="7B814A19" w:rsidRDefault="00476970" w14:paraId="78940B2B" w14:textId="77777777">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 </w:t>
      </w:r>
    </w:p>
    <w:p w:rsidR="00B707EE" w:rsidP="7B814A19" w:rsidRDefault="00476970" w14:paraId="627D77F1" w14:textId="77777777">
      <w:pPr>
        <w:rPr>
          <w:rFonts w:asciiTheme="majorHAnsi" w:hAnsiTheme="majorHAnsi" w:eastAsiaTheme="majorEastAsia" w:cstheme="majorBidi"/>
          <w:sz w:val="24"/>
          <w:szCs w:val="24"/>
          <w:u w:val="single"/>
        </w:rPr>
      </w:pPr>
      <w:r w:rsidRPr="7B814A19">
        <w:rPr>
          <w:rFonts w:asciiTheme="majorHAnsi" w:hAnsiTheme="majorHAnsi" w:eastAsiaTheme="majorEastAsia" w:cstheme="majorBidi"/>
          <w:sz w:val="24"/>
          <w:szCs w:val="24"/>
          <w:u w:val="single"/>
        </w:rPr>
        <w:t>The OCI Process</w:t>
      </w:r>
    </w:p>
    <w:p w:rsidR="00B707EE" w:rsidP="7B814A19" w:rsidRDefault="00476970" w14:paraId="026F3431" w14:textId="77777777">
      <w:pPr>
        <w:numPr>
          <w:ilvl w:val="0"/>
          <w:numId w:val="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Leading up to the commencement of interviews, employers will work with career services to post their job announcements online. These announcements usually have specific requirements for their firms, such as GPA and class rank minimums. </w:t>
      </w:r>
    </w:p>
    <w:p w:rsidR="00B707EE" w:rsidP="7B814A19" w:rsidRDefault="00476970" w14:paraId="7F31F4E5" w14:textId="77777777">
      <w:pPr>
        <w:numPr>
          <w:ilvl w:val="0"/>
          <w:numId w:val="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After all of the employers are confirmed, there will be a designated time period where students can “bid” on the employers they want to apply to by uploading their application documents, which could include your resume, cover letter, writing sample, and/or transcript.</w:t>
      </w:r>
    </w:p>
    <w:p w:rsidR="00B707EE" w:rsidP="7B814A19" w:rsidRDefault="00476970" w14:paraId="3A8CDEC5" w14:textId="77777777">
      <w:pPr>
        <w:numPr>
          <w:ilvl w:val="0"/>
          <w:numId w:val="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After the bidding period is over, employers will decide whether or not they would like to extend you an interview. Employers will either grant you an interview, deny you an interview, or give you an alternate slot, where they will contact you if there is an opening for an interview during the OCI process.</w:t>
      </w:r>
    </w:p>
    <w:p w:rsidR="00B707EE" w:rsidP="7B814A19" w:rsidRDefault="00476970" w14:paraId="494AF36C" w14:textId="77777777">
      <w:pPr>
        <w:numPr>
          <w:ilvl w:val="0"/>
          <w:numId w:val="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After initial interviews are conducted, employers will usually take up to 48 hours to contact you if they would like to move forward with your application. The second round of interviews are called “callbacks.” Employers will usually make their decision to extend an offer or not after your callback. </w:t>
      </w:r>
    </w:p>
    <w:p w:rsidR="00B707EE" w:rsidP="7B814A19" w:rsidRDefault="00476970" w14:paraId="5B69577D" w14:textId="77777777">
      <w:pPr>
        <w:numPr>
          <w:ilvl w:val="0"/>
          <w:numId w:val="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Employers are known for being very quick in making their decisions after your interview, sometimes even the same day. Because of this, it is important to send a thank you email to your interviewer(s) shortly after your initial and callback interviews.</w:t>
      </w:r>
    </w:p>
    <w:p w:rsidR="00B707EE" w:rsidP="7B814A19" w:rsidRDefault="00476970" w14:paraId="734E4DC5" w14:textId="77777777">
      <w:pPr>
        <w:numPr>
          <w:ilvl w:val="0"/>
          <w:numId w:val="6"/>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OCI can feel like a long and intimidating process. It is okay to ask for help and to talk about the process with your career counselor, professors, and friends. And remember, it is </w:t>
      </w:r>
      <w:r w:rsidRPr="7B814A19">
        <w:rPr>
          <w:rFonts w:asciiTheme="majorHAnsi" w:hAnsiTheme="majorHAnsi" w:eastAsiaTheme="majorEastAsia" w:cstheme="majorBidi"/>
          <w:b/>
          <w:bCs/>
          <w:sz w:val="24"/>
          <w:szCs w:val="24"/>
        </w:rPr>
        <w:t>okay</w:t>
      </w:r>
      <w:r w:rsidRPr="7B814A19">
        <w:rPr>
          <w:rFonts w:asciiTheme="majorHAnsi" w:hAnsiTheme="majorHAnsi" w:eastAsiaTheme="majorEastAsia" w:cstheme="majorBidi"/>
          <w:sz w:val="24"/>
          <w:szCs w:val="24"/>
        </w:rPr>
        <w:t xml:space="preserve"> if you do not get an offer out of OCI, and it does </w:t>
      </w:r>
      <w:r w:rsidRPr="7B814A19">
        <w:rPr>
          <w:rFonts w:asciiTheme="majorHAnsi" w:hAnsiTheme="majorHAnsi" w:eastAsiaTheme="majorEastAsia" w:cstheme="majorBidi"/>
          <w:b/>
          <w:bCs/>
          <w:sz w:val="24"/>
          <w:szCs w:val="24"/>
        </w:rPr>
        <w:t>not</w:t>
      </w:r>
      <w:r w:rsidRPr="7B814A19">
        <w:rPr>
          <w:rFonts w:asciiTheme="majorHAnsi" w:hAnsiTheme="majorHAnsi" w:eastAsiaTheme="majorEastAsia" w:cstheme="majorBidi"/>
          <w:sz w:val="24"/>
          <w:szCs w:val="24"/>
        </w:rPr>
        <w:t xml:space="preserve"> mean you will not get a summer job. OCI is not the end all be all. This is only one opportunity, and career services are constantly posting new jobs. </w:t>
      </w:r>
    </w:p>
    <w:p w:rsidR="525A6CB0" w:rsidP="7B814A19" w:rsidRDefault="525A6CB0" w14:paraId="28E31330" w14:textId="01683965">
      <w:pPr>
        <w:rPr>
          <w:rFonts w:asciiTheme="majorHAnsi" w:hAnsiTheme="majorHAnsi" w:eastAsiaTheme="majorEastAsia" w:cstheme="majorBidi"/>
          <w:sz w:val="24"/>
          <w:szCs w:val="24"/>
        </w:rPr>
      </w:pPr>
    </w:p>
    <w:p w:rsidR="45AD410C" w:rsidP="7B814A19" w:rsidRDefault="45AD410C" w14:paraId="793378BB" w14:textId="32257B71">
      <w:pPr>
        <w:rPr>
          <w:rFonts w:asciiTheme="majorHAnsi" w:hAnsiTheme="majorHAnsi" w:eastAsiaTheme="majorEastAsia" w:cstheme="majorBidi"/>
          <w:b/>
          <w:bCs/>
          <w:sz w:val="24"/>
          <w:szCs w:val="24"/>
        </w:rPr>
      </w:pPr>
      <w:r w:rsidRPr="7B814A19">
        <w:rPr>
          <w:rFonts w:asciiTheme="majorHAnsi" w:hAnsiTheme="majorHAnsi" w:eastAsiaTheme="majorEastAsia" w:cstheme="majorBidi"/>
          <w:sz w:val="24"/>
          <w:szCs w:val="24"/>
        </w:rPr>
        <w:t>For more information on OCI, see our student testimonials located at the end of the guide.</w:t>
      </w:r>
    </w:p>
    <w:p w:rsidR="00B707EE" w:rsidP="7B814A19" w:rsidRDefault="00B707EE" w14:paraId="1E0A65F8" w14:textId="77777777">
      <w:pPr>
        <w:rPr>
          <w:rFonts w:asciiTheme="majorHAnsi" w:hAnsiTheme="majorHAnsi" w:eastAsiaTheme="majorEastAsia" w:cstheme="majorBidi"/>
          <w:b/>
          <w:bCs/>
          <w:sz w:val="24"/>
          <w:szCs w:val="24"/>
          <w:u w:val="single"/>
        </w:rPr>
      </w:pPr>
    </w:p>
    <w:p w:rsidR="7B814A19" w:rsidP="52403265" w:rsidRDefault="7B814A19" w14:paraId="747ADADF" w14:textId="430A90D1" w14:noSpellErr="1">
      <w:pPr>
        <w:rPr>
          <w:rFonts w:ascii="Calibri" w:hAnsi="Calibri" w:eastAsia="ＭＳ ゴシック" w:cs="Times New Roman" w:asciiTheme="majorAscii" w:hAnsiTheme="majorAscii" w:eastAsiaTheme="majorEastAsia" w:cstheme="majorBidi"/>
          <w:b w:val="1"/>
          <w:bCs w:val="1"/>
          <w:sz w:val="24"/>
          <w:szCs w:val="24"/>
          <w:u w:val="single"/>
        </w:rPr>
      </w:pPr>
    </w:p>
    <w:p w:rsidR="52403265" w:rsidP="52403265" w:rsidRDefault="52403265" w14:paraId="58FCF3DB" w14:textId="5E7E5A8B">
      <w:pPr>
        <w:pStyle w:val="Normal"/>
        <w:rPr>
          <w:rFonts w:ascii="Calibri" w:hAnsi="Calibri" w:eastAsia="ＭＳ ゴシック" w:cs="Times New Roman" w:asciiTheme="majorAscii" w:hAnsiTheme="majorAscii" w:eastAsiaTheme="majorEastAsia" w:cstheme="majorBidi"/>
          <w:b w:val="1"/>
          <w:bCs w:val="1"/>
          <w:sz w:val="24"/>
          <w:szCs w:val="24"/>
          <w:u w:val="single"/>
        </w:rPr>
      </w:pPr>
    </w:p>
    <w:p w:rsidR="52403265" w:rsidP="52403265" w:rsidRDefault="52403265" w14:paraId="3B1EC95F" w14:textId="2D4CE471">
      <w:pPr>
        <w:pStyle w:val="Normal"/>
        <w:rPr>
          <w:rFonts w:ascii="Calibri" w:hAnsi="Calibri" w:eastAsia="ＭＳ ゴシック" w:cs="Times New Roman" w:asciiTheme="majorAscii" w:hAnsiTheme="majorAscii" w:eastAsiaTheme="majorEastAsia" w:cstheme="majorBidi"/>
          <w:b w:val="1"/>
          <w:bCs w:val="1"/>
          <w:sz w:val="24"/>
          <w:szCs w:val="24"/>
          <w:u w:val="single"/>
        </w:rPr>
      </w:pPr>
    </w:p>
    <w:p w:rsidR="00B707EE" w:rsidP="7B814A19" w:rsidRDefault="00476970" w14:paraId="0FF6A80C" w14:textId="77777777">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t>GENERAL TIPS</w:t>
      </w:r>
      <w:r>
        <w:tab/>
      </w:r>
      <w:r>
        <w:tab/>
      </w:r>
      <w:r>
        <w:tab/>
      </w:r>
      <w:r>
        <w:tab/>
      </w:r>
      <w:r>
        <w:tab/>
      </w:r>
      <w:r>
        <w:tab/>
      </w:r>
      <w:r>
        <w:tab/>
      </w:r>
      <w:r>
        <w:tab/>
      </w:r>
      <w:r>
        <w:tab/>
      </w:r>
    </w:p>
    <w:p w:rsidR="00B707EE" w:rsidP="7B814A19" w:rsidRDefault="00B707EE" w14:paraId="04999CBE" w14:textId="77777777">
      <w:pPr>
        <w:rPr>
          <w:rFonts w:asciiTheme="majorHAnsi" w:hAnsiTheme="majorHAnsi" w:eastAsiaTheme="majorEastAsia" w:cstheme="majorBidi"/>
          <w:sz w:val="24"/>
          <w:szCs w:val="24"/>
        </w:rPr>
      </w:pPr>
    </w:p>
    <w:p w:rsidR="00B707EE" w:rsidP="7B814A19" w:rsidRDefault="00476970" w14:paraId="141EEA56" w14:textId="77777777">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Use your career counselor as much as possible, they are there to help you market yourself as a candidate. </w:t>
      </w:r>
    </w:p>
    <w:p w:rsidR="00B707EE" w:rsidP="7B814A19" w:rsidRDefault="00476970" w14:paraId="01109965" w14:textId="77777777">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The Starbucks in the Law School Cafeteria does not accept Starbucks cards/Starbucks gift cards. </w:t>
      </w:r>
    </w:p>
    <w:p w:rsidR="00B707EE" w:rsidP="7B814A19" w:rsidRDefault="1E512B67" w14:paraId="74D97B59" w14:textId="31926B6C">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Generally speaking, the second and third floors of the library are silent study areas that make for quiet concentration. You can also book study rooms using your X ID on the Rittenberg Law Library website (</w:t>
      </w:r>
      <w:hyperlink r:id="rId19">
        <w:r w:rsidRPr="7B814A19">
          <w:rPr>
            <w:rFonts w:asciiTheme="majorHAnsi" w:hAnsiTheme="majorHAnsi" w:eastAsiaTheme="majorEastAsia" w:cstheme="majorBidi"/>
            <w:color w:val="1155CC"/>
            <w:sz w:val="24"/>
            <w:szCs w:val="24"/>
            <w:u w:val="single"/>
          </w:rPr>
          <w:t>https://law-stjohns.libcal.com/allspaces</w:t>
        </w:r>
      </w:hyperlink>
      <w:r w:rsidRPr="7B814A19">
        <w:rPr>
          <w:rFonts w:asciiTheme="majorHAnsi" w:hAnsiTheme="majorHAnsi" w:eastAsiaTheme="majorEastAsia" w:cstheme="majorBidi"/>
          <w:sz w:val="24"/>
          <w:szCs w:val="24"/>
        </w:rPr>
        <w:t xml:space="preserve">). </w:t>
      </w:r>
      <w:r w:rsidRPr="7B814A19" w:rsidR="00476970">
        <w:rPr>
          <w:rFonts w:asciiTheme="majorHAnsi" w:hAnsiTheme="majorHAnsi" w:eastAsiaTheme="majorEastAsia" w:cstheme="majorBidi"/>
          <w:sz w:val="24"/>
          <w:szCs w:val="24"/>
        </w:rPr>
        <w:t>You can book study rooms in the library up to two weeks in advance. If you want to secure one, do it ASAP because they book fast.</w:t>
      </w:r>
    </w:p>
    <w:p w:rsidR="00B707EE" w:rsidP="7B814A19" w:rsidRDefault="00476970" w14:paraId="565E065C" w14:textId="57AEB4AC">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Parking gets a little harder as the day progresses</w:t>
      </w:r>
      <w:r w:rsidRPr="046B3284" w:rsidR="631370CF">
        <w:rPr>
          <w:rFonts w:asciiTheme="majorHAnsi" w:hAnsiTheme="majorHAnsi" w:eastAsiaTheme="majorEastAsia" w:cstheme="majorBidi"/>
          <w:sz w:val="24"/>
          <w:szCs w:val="24"/>
        </w:rPr>
        <w:t>. M</w:t>
      </w:r>
      <w:r w:rsidRPr="046B3284">
        <w:rPr>
          <w:rFonts w:asciiTheme="majorHAnsi" w:hAnsiTheme="majorHAnsi" w:eastAsiaTheme="majorEastAsia" w:cstheme="majorBidi"/>
          <w:sz w:val="24"/>
          <w:szCs w:val="24"/>
        </w:rPr>
        <w:t>ake</w:t>
      </w:r>
      <w:r w:rsidRPr="7B814A19">
        <w:rPr>
          <w:rFonts w:asciiTheme="majorHAnsi" w:hAnsiTheme="majorHAnsi" w:eastAsiaTheme="majorEastAsia" w:cstheme="majorBidi"/>
          <w:sz w:val="24"/>
          <w:szCs w:val="24"/>
        </w:rPr>
        <w:t xml:space="preserve"> sure you have sufficient time to find </w:t>
      </w:r>
      <w:r w:rsidRPr="7B814A19" w:rsidR="1AFE9E6C">
        <w:rPr>
          <w:rFonts w:asciiTheme="majorHAnsi" w:hAnsiTheme="majorHAnsi" w:eastAsiaTheme="majorEastAsia" w:cstheme="majorBidi"/>
          <w:sz w:val="24"/>
          <w:szCs w:val="24"/>
        </w:rPr>
        <w:t xml:space="preserve">a </w:t>
      </w:r>
      <w:r w:rsidRPr="7B814A19" w:rsidR="00FB465A">
        <w:rPr>
          <w:rFonts w:asciiTheme="majorHAnsi" w:hAnsiTheme="majorHAnsi" w:eastAsiaTheme="majorEastAsia" w:cstheme="majorBidi"/>
          <w:sz w:val="24"/>
          <w:szCs w:val="24"/>
        </w:rPr>
        <w:t>spot,</w:t>
      </w:r>
      <w:r w:rsidRPr="7B814A19" w:rsidR="1AFE9E6C">
        <w:rPr>
          <w:rFonts w:asciiTheme="majorHAnsi" w:hAnsiTheme="majorHAnsi" w:eastAsiaTheme="majorEastAsia" w:cstheme="majorBidi"/>
          <w:sz w:val="24"/>
          <w:szCs w:val="24"/>
        </w:rPr>
        <w:t xml:space="preserve"> so you are not late to class.</w:t>
      </w:r>
    </w:p>
    <w:p w:rsidR="00B707EE" w:rsidP="7B814A19" w:rsidRDefault="00476970" w14:paraId="7026D48E" w14:textId="77777777">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 xml:space="preserve">When ordering books for the semester, be sure to do so early to ensure that the books arrive in time for you to complete any reading assignments for the first day of the semester.  </w:t>
      </w:r>
    </w:p>
    <w:p w:rsidR="00B707EE" w:rsidP="7B814A19" w:rsidRDefault="00476970" w14:paraId="1CB54353" w14:textId="4806C977">
      <w:pPr>
        <w:numPr>
          <w:ilvl w:val="1"/>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Since casebooks can be expensive, reach out to upperclassmen to see if they have copies of any books that you may need.  The library also has a copy of each 1L casebook for you to make copies.</w:t>
      </w:r>
      <w:r w:rsidRPr="7B814A19" w:rsidR="007D628B">
        <w:rPr>
          <w:rStyle w:val="FootnoteReference"/>
          <w:rFonts w:asciiTheme="majorHAnsi" w:hAnsiTheme="majorHAnsi" w:eastAsiaTheme="majorEastAsia" w:cstheme="majorBidi"/>
          <w:sz w:val="24"/>
          <w:szCs w:val="24"/>
        </w:rPr>
        <w:footnoteReference w:id="36"/>
      </w:r>
    </w:p>
    <w:p w:rsidR="00B707EE" w:rsidP="7B814A19" w:rsidRDefault="00476970" w14:paraId="70E484D1" w14:textId="77777777">
      <w:pPr>
        <w:numPr>
          <w:ilvl w:val="1"/>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Try looking on other websites such as Chegg for cheaper books, just make sure it is the correct edition.</w:t>
      </w:r>
      <w:r w:rsidRPr="7B814A19">
        <w:rPr>
          <w:rFonts w:asciiTheme="majorHAnsi" w:hAnsiTheme="majorHAnsi" w:eastAsiaTheme="majorEastAsia" w:cstheme="majorBidi"/>
          <w:sz w:val="24"/>
          <w:szCs w:val="24"/>
          <w:vertAlign w:val="superscript"/>
        </w:rPr>
        <w:footnoteReference w:id="37"/>
      </w:r>
    </w:p>
    <w:p w:rsidR="00B707EE" w:rsidP="7B814A19" w:rsidRDefault="00476970" w14:paraId="09C83293" w14:textId="77777777">
      <w:pPr>
        <w:numPr>
          <w:ilvl w:val="1"/>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lastRenderedPageBreak/>
        <w:t>If possible, renting a used book is generally cheaper than buying new or used.  Plus, you will not be stuck with the book once the course is over.</w:t>
      </w:r>
    </w:p>
    <w:p w:rsidR="00B707EE" w:rsidP="7B814A19" w:rsidRDefault="00476970" w14:paraId="6048F390" w14:textId="4DADE96A">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Get a locker in the law school.  Your spine will thank you when you are not lugging around every casebook you need for the day.</w:t>
      </w:r>
      <w:r w:rsidRPr="7B814A19" w:rsidR="00A8620F">
        <w:rPr>
          <w:rFonts w:asciiTheme="majorHAnsi" w:hAnsiTheme="majorHAnsi" w:eastAsiaTheme="majorEastAsia" w:cstheme="majorBidi"/>
          <w:sz w:val="24"/>
          <w:szCs w:val="24"/>
        </w:rPr>
        <w:t xml:space="preserve">  The form that you will need to fill out to get a locker is found on the St. </w:t>
      </w:r>
      <w:r w:rsidRPr="7B814A19" w:rsidR="00FF42EE">
        <w:rPr>
          <w:rFonts w:asciiTheme="majorHAnsi" w:hAnsiTheme="majorHAnsi" w:eastAsiaTheme="majorEastAsia" w:cstheme="majorBidi"/>
          <w:sz w:val="24"/>
          <w:szCs w:val="24"/>
        </w:rPr>
        <w:t>John’s Law Online Student Center.</w:t>
      </w:r>
      <w:r w:rsidRPr="7B814A19">
        <w:rPr>
          <w:rFonts w:asciiTheme="majorHAnsi" w:hAnsiTheme="majorHAnsi" w:eastAsiaTheme="majorEastAsia" w:cstheme="majorBidi"/>
          <w:sz w:val="24"/>
          <w:szCs w:val="24"/>
        </w:rPr>
        <w:t xml:space="preserve">  </w:t>
      </w:r>
    </w:p>
    <w:p w:rsidR="00B707EE" w:rsidP="7B814A19" w:rsidRDefault="00476970" w14:paraId="69B4C40F" w14:textId="2461594A">
      <w:pPr>
        <w:numPr>
          <w:ilvl w:val="0"/>
          <w:numId w:val="8"/>
        </w:num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t>Utilize the St. John’s Law Online Student Center website</w:t>
      </w:r>
      <w:r w:rsidRPr="7B814A19" w:rsidR="000A732E">
        <w:rPr>
          <w:rFonts w:asciiTheme="majorHAnsi" w:hAnsiTheme="majorHAnsi" w:eastAsiaTheme="majorEastAsia" w:cstheme="majorBidi"/>
          <w:sz w:val="24"/>
          <w:szCs w:val="24"/>
        </w:rPr>
        <w:t xml:space="preserve">: </w:t>
      </w:r>
      <w:hyperlink w:history="1" r:id="rId20">
        <w:r w:rsidRPr="7B814A19" w:rsidR="001D4FBF">
          <w:rPr>
            <w:rStyle w:val="Hyperlink"/>
            <w:rFonts w:asciiTheme="majorHAnsi" w:hAnsiTheme="majorHAnsi" w:eastAsiaTheme="majorEastAsia" w:cstheme="majorBidi"/>
            <w:sz w:val="24"/>
            <w:szCs w:val="24"/>
          </w:rPr>
          <w:t>https://www.stjohns.edu/law/online-student-center</w:t>
        </w:r>
      </w:hyperlink>
      <w:r w:rsidRPr="7B814A19">
        <w:rPr>
          <w:rFonts w:asciiTheme="majorHAnsi" w:hAnsiTheme="majorHAnsi" w:eastAsiaTheme="majorEastAsia" w:cstheme="majorBidi"/>
          <w:sz w:val="24"/>
          <w:szCs w:val="24"/>
        </w:rPr>
        <w:t>.</w:t>
      </w:r>
      <w:r w:rsidRPr="7B814A19" w:rsidR="000A732E">
        <w:rPr>
          <w:rFonts w:asciiTheme="majorHAnsi" w:hAnsiTheme="majorHAnsi" w:eastAsiaTheme="majorEastAsia" w:cstheme="majorBidi"/>
          <w:sz w:val="24"/>
          <w:szCs w:val="24"/>
        </w:rPr>
        <w:t xml:space="preserve">  </w:t>
      </w:r>
      <w:r w:rsidRPr="7B814A19">
        <w:rPr>
          <w:rFonts w:asciiTheme="majorHAnsi" w:hAnsiTheme="majorHAnsi" w:eastAsiaTheme="majorEastAsia" w:cstheme="majorBidi"/>
          <w:sz w:val="24"/>
          <w:szCs w:val="24"/>
        </w:rPr>
        <w:t>The student center website contains a lot of useful information and forms (including the law school handbook, which is another important resource).</w:t>
      </w:r>
      <w:r w:rsidRPr="7B814A19">
        <w:rPr>
          <w:rFonts w:asciiTheme="majorHAnsi" w:hAnsiTheme="majorHAnsi" w:eastAsiaTheme="majorEastAsia" w:cstheme="majorBidi"/>
          <w:sz w:val="24"/>
          <w:szCs w:val="24"/>
          <w:vertAlign w:val="superscript"/>
        </w:rPr>
        <w:footnoteReference w:id="38"/>
      </w:r>
    </w:p>
    <w:p w:rsidR="00476970" w:rsidP="7B814A19" w:rsidRDefault="00476970" w14:paraId="391756DA" w14:textId="63A67C94">
      <w:pPr>
        <w:numPr>
          <w:ilvl w:val="0"/>
          <w:numId w:val="8"/>
        </w:numPr>
        <w:rPr>
          <w:rFonts w:asciiTheme="majorHAnsi" w:hAnsiTheme="majorHAnsi" w:eastAsiaTheme="majorEastAsia" w:cstheme="majorBidi"/>
          <w:sz w:val="24"/>
          <w:szCs w:val="24"/>
        </w:rPr>
      </w:pPr>
      <w:proofErr w:type="spellStart"/>
      <w:r w:rsidRPr="7B814A19">
        <w:rPr>
          <w:rFonts w:asciiTheme="majorHAnsi" w:hAnsiTheme="majorHAnsi" w:eastAsiaTheme="majorEastAsia" w:cstheme="majorBidi"/>
          <w:sz w:val="24"/>
          <w:szCs w:val="24"/>
        </w:rPr>
        <w:t>Barbri</w:t>
      </w:r>
      <w:proofErr w:type="spellEnd"/>
      <w:r w:rsidRPr="7B814A19">
        <w:rPr>
          <w:rFonts w:asciiTheme="majorHAnsi" w:hAnsiTheme="majorHAnsi" w:eastAsiaTheme="majorEastAsia" w:cstheme="majorBidi"/>
          <w:sz w:val="24"/>
          <w:szCs w:val="24"/>
        </w:rPr>
        <w:t xml:space="preserve"> videos </w:t>
      </w:r>
      <w:r w:rsidRPr="7B814A19" w:rsidR="050B1ADA">
        <w:rPr>
          <w:rFonts w:asciiTheme="majorHAnsi" w:hAnsiTheme="majorHAnsi" w:eastAsiaTheme="majorEastAsia" w:cstheme="majorBidi"/>
          <w:sz w:val="24"/>
          <w:szCs w:val="24"/>
        </w:rPr>
        <w:t>are extremely helpful for some subjects</w:t>
      </w:r>
      <w:r w:rsidRPr="7B814A19" w:rsidR="5C9F70A0">
        <w:rPr>
          <w:rFonts w:asciiTheme="majorHAnsi" w:hAnsiTheme="majorHAnsi" w:eastAsiaTheme="majorEastAsia" w:cstheme="majorBidi"/>
          <w:sz w:val="24"/>
          <w:szCs w:val="24"/>
        </w:rPr>
        <w:t xml:space="preserve"> (</w:t>
      </w:r>
      <w:r w:rsidRPr="7B814A19" w:rsidR="5C9F70A0">
        <w:rPr>
          <w:rFonts w:asciiTheme="majorHAnsi" w:hAnsiTheme="majorHAnsi" w:eastAsiaTheme="majorEastAsia" w:cstheme="majorBidi"/>
          <w:i/>
          <w:iCs/>
          <w:sz w:val="24"/>
          <w:szCs w:val="24"/>
        </w:rPr>
        <w:t>especially</w:t>
      </w:r>
      <w:r w:rsidRPr="7B814A19" w:rsidR="5C9F70A0">
        <w:rPr>
          <w:rFonts w:asciiTheme="majorHAnsi" w:hAnsiTheme="majorHAnsi" w:eastAsiaTheme="majorEastAsia" w:cstheme="majorBidi"/>
          <w:sz w:val="24"/>
          <w:szCs w:val="24"/>
        </w:rPr>
        <w:t xml:space="preserve"> Civil Procedure)</w:t>
      </w:r>
      <w:r w:rsidRPr="7B814A19">
        <w:rPr>
          <w:rFonts w:asciiTheme="majorHAnsi" w:hAnsiTheme="majorHAnsi" w:eastAsiaTheme="majorEastAsia" w:cstheme="majorBidi"/>
          <w:sz w:val="24"/>
          <w:szCs w:val="24"/>
        </w:rPr>
        <w:t>.</w:t>
      </w:r>
      <w:r w:rsidRPr="7B814A19" w:rsidR="00380903">
        <w:rPr>
          <w:rFonts w:asciiTheme="majorHAnsi" w:hAnsiTheme="majorHAnsi" w:eastAsiaTheme="majorEastAsia" w:cstheme="majorBidi"/>
          <w:sz w:val="24"/>
          <w:szCs w:val="24"/>
        </w:rPr>
        <w:t xml:space="preserve"> You will receive information from SJU on how to access </w:t>
      </w:r>
      <w:proofErr w:type="spellStart"/>
      <w:r w:rsidRPr="7B814A19" w:rsidR="00380903">
        <w:rPr>
          <w:rFonts w:asciiTheme="majorHAnsi" w:hAnsiTheme="majorHAnsi" w:eastAsiaTheme="majorEastAsia" w:cstheme="majorBidi"/>
          <w:sz w:val="24"/>
          <w:szCs w:val="24"/>
        </w:rPr>
        <w:t>Barbri</w:t>
      </w:r>
      <w:proofErr w:type="spellEnd"/>
      <w:r w:rsidRPr="7B814A19" w:rsidR="00380903">
        <w:rPr>
          <w:rFonts w:asciiTheme="majorHAnsi" w:hAnsiTheme="majorHAnsi" w:eastAsiaTheme="majorEastAsia" w:cstheme="majorBidi"/>
          <w:sz w:val="24"/>
          <w:szCs w:val="24"/>
        </w:rPr>
        <w:t xml:space="preserve">/activate a </w:t>
      </w:r>
      <w:proofErr w:type="spellStart"/>
      <w:r w:rsidRPr="7B814A19" w:rsidR="00380903">
        <w:rPr>
          <w:rFonts w:asciiTheme="majorHAnsi" w:hAnsiTheme="majorHAnsi" w:eastAsiaTheme="majorEastAsia" w:cstheme="majorBidi"/>
          <w:sz w:val="24"/>
          <w:szCs w:val="24"/>
        </w:rPr>
        <w:t>Barbri</w:t>
      </w:r>
      <w:proofErr w:type="spellEnd"/>
      <w:r w:rsidRPr="7B814A19" w:rsidR="00380903">
        <w:rPr>
          <w:rFonts w:asciiTheme="majorHAnsi" w:hAnsiTheme="majorHAnsi" w:eastAsiaTheme="majorEastAsia" w:cstheme="majorBidi"/>
          <w:sz w:val="24"/>
          <w:szCs w:val="24"/>
        </w:rPr>
        <w:t xml:space="preserve"> account. From there, you will have access to video</w:t>
      </w:r>
      <w:r w:rsidRPr="7B814A19" w:rsidR="00820FAC">
        <w:rPr>
          <w:rFonts w:asciiTheme="majorHAnsi" w:hAnsiTheme="majorHAnsi" w:eastAsiaTheme="majorEastAsia" w:cstheme="majorBidi"/>
          <w:sz w:val="24"/>
          <w:szCs w:val="24"/>
        </w:rPr>
        <w:t xml:space="preserve">s and practice questions </w:t>
      </w:r>
      <w:r w:rsidRPr="7B814A19" w:rsidR="00380903">
        <w:rPr>
          <w:rFonts w:asciiTheme="majorHAnsi" w:hAnsiTheme="majorHAnsi" w:eastAsiaTheme="majorEastAsia" w:cstheme="majorBidi"/>
          <w:sz w:val="24"/>
          <w:szCs w:val="24"/>
        </w:rPr>
        <w:t>on a variety of different classes.</w:t>
      </w:r>
    </w:p>
    <w:p w:rsidR="525A6CB0" w:rsidP="7B814A19" w:rsidRDefault="525A6CB0" w14:paraId="03EDE044" w14:textId="333381D8">
      <w:pPr>
        <w:rPr>
          <w:rFonts w:asciiTheme="majorHAnsi" w:hAnsiTheme="majorHAnsi" w:eastAsiaTheme="majorEastAsia" w:cstheme="majorBidi"/>
          <w:sz w:val="24"/>
          <w:szCs w:val="24"/>
        </w:rPr>
      </w:pPr>
      <w:r w:rsidRPr="7B814A19">
        <w:rPr>
          <w:rFonts w:asciiTheme="majorHAnsi" w:hAnsiTheme="majorHAnsi" w:eastAsiaTheme="majorEastAsia" w:cstheme="majorBidi"/>
          <w:sz w:val="24"/>
          <w:szCs w:val="24"/>
        </w:rPr>
        <w:br w:type="page"/>
      </w:r>
    </w:p>
    <w:p w:rsidR="262285BD" w:rsidP="7B814A19" w:rsidRDefault="262285BD" w14:paraId="7C213FD6" w14:textId="1CD064D1">
      <w:pPr>
        <w:rPr>
          <w:rFonts w:asciiTheme="majorHAnsi" w:hAnsiTheme="majorHAnsi" w:eastAsiaTheme="majorEastAsia" w:cstheme="majorBidi"/>
          <w:b/>
          <w:bCs/>
          <w:sz w:val="24"/>
          <w:szCs w:val="24"/>
          <w:u w:val="single"/>
        </w:rPr>
      </w:pPr>
      <w:r w:rsidRPr="7B814A19">
        <w:rPr>
          <w:rFonts w:asciiTheme="majorHAnsi" w:hAnsiTheme="majorHAnsi" w:eastAsiaTheme="majorEastAsia" w:cstheme="majorBidi"/>
          <w:b/>
          <w:bCs/>
          <w:sz w:val="24"/>
          <w:szCs w:val="24"/>
          <w:u w:val="single"/>
        </w:rPr>
        <w:lastRenderedPageBreak/>
        <w:t>STUDENT TESTIMONIALS:</w:t>
      </w:r>
    </w:p>
    <w:p w:rsidR="003F710C" w:rsidP="7B814A19" w:rsidRDefault="003F710C" w14:paraId="7E5A9B78" w14:textId="2AA3AFE4">
      <w:pPr>
        <w:rPr>
          <w:rFonts w:asciiTheme="majorHAnsi" w:hAnsiTheme="majorHAnsi" w:eastAsiaTheme="majorEastAsia" w:cstheme="majorBidi"/>
          <w:b/>
          <w:bCs/>
          <w:sz w:val="24"/>
          <w:szCs w:val="24"/>
          <w:u w:val="single"/>
        </w:rPr>
      </w:pPr>
    </w:p>
    <w:p w:rsidR="00BB0E3C" w:rsidP="7B814A19" w:rsidRDefault="1933D336" w14:paraId="29CC1A8B" w14:textId="1CE25C05">
      <w:pPr>
        <w:rPr>
          <w:rFonts w:asciiTheme="majorHAnsi" w:hAnsiTheme="majorHAnsi" w:eastAsiaTheme="majorEastAsia" w:cstheme="majorBidi"/>
          <w:b/>
          <w:sz w:val="24"/>
          <w:szCs w:val="24"/>
        </w:rPr>
      </w:pPr>
      <w:r w:rsidRPr="7B814A19">
        <w:rPr>
          <w:rFonts w:asciiTheme="majorHAnsi" w:hAnsiTheme="majorHAnsi" w:eastAsiaTheme="majorEastAsia" w:cstheme="majorBidi"/>
          <w:sz w:val="24"/>
          <w:szCs w:val="24"/>
        </w:rPr>
        <w:t xml:space="preserve">“I interned at the U.S. Attorney’s Office for the Eastern District of New York. I applied through St. John’s simplicity portal — this is a great resource for students who are unsure where to start looking for jobs! It is usually very self-explanatory and consolidates many job postings into one convent location. For this job I had to send in my resume, writing sample, and cover letter. About a month after doing this an attorney from the USAO’s office reached out and I had an interview with her over zoom. Prior to my interview I watched and completed all the Professional Development modules about interviewing and did a mock interview with my career counselor. This was very helpful and made me feel more comfortable and confident going into the interview. During my time at the USAO, I was assigned to a supervising attorney. Most of my responsibilities included researching, drafting 12(b)(6) and summary judgment motions. The motions would often go through multiple rounds of revisions, and I would ultimately use the research I had found earlier to help compose the motions. I would also sit in on settlement conferences and depositions. I would also draft questions with my supervising attorney for depositions. During moments when I was not assigned work (far and few in between), I would go sit in on trials going on at the federal court next door! Overall, this internship made me a better writer, more confident in my research skills and a more well-rounded law student!” — </w:t>
      </w:r>
      <w:r w:rsidRPr="0FB517A3">
        <w:rPr>
          <w:rFonts w:asciiTheme="majorHAnsi" w:hAnsiTheme="majorHAnsi" w:eastAsiaTheme="majorEastAsia" w:cstheme="majorBidi"/>
          <w:b/>
          <w:sz w:val="24"/>
          <w:szCs w:val="24"/>
        </w:rPr>
        <w:t xml:space="preserve">Evgenia </w:t>
      </w:r>
      <w:proofErr w:type="spellStart"/>
      <w:r w:rsidRPr="0FB517A3">
        <w:rPr>
          <w:rFonts w:asciiTheme="majorHAnsi" w:hAnsiTheme="majorHAnsi" w:eastAsiaTheme="majorEastAsia" w:cstheme="majorBidi"/>
          <w:b/>
          <w:sz w:val="24"/>
          <w:szCs w:val="24"/>
        </w:rPr>
        <w:t>Mallas</w:t>
      </w:r>
      <w:proofErr w:type="spellEnd"/>
      <w:r w:rsidRPr="0FB517A3">
        <w:rPr>
          <w:rFonts w:asciiTheme="majorHAnsi" w:hAnsiTheme="majorHAnsi" w:eastAsiaTheme="majorEastAsia" w:cstheme="majorBidi"/>
          <w:b/>
          <w:sz w:val="24"/>
          <w:szCs w:val="24"/>
        </w:rPr>
        <w:t xml:space="preserve"> (‘25), United States Attorney’s Office</w:t>
      </w:r>
      <w:r w:rsidRPr="0FB517A3" w:rsidR="38C15FC2">
        <w:rPr>
          <w:rFonts w:asciiTheme="majorHAnsi" w:hAnsiTheme="majorHAnsi" w:eastAsiaTheme="majorEastAsia" w:cstheme="majorBidi"/>
          <w:b/>
          <w:sz w:val="24"/>
          <w:szCs w:val="24"/>
        </w:rPr>
        <w:t>, Eastern District of New York</w:t>
      </w:r>
    </w:p>
    <w:p w:rsidR="00BB0E3C" w:rsidP="7B814A19" w:rsidRDefault="00BB0E3C" w14:paraId="0EE1CCEB" w14:textId="5E398018">
      <w:pPr>
        <w:rPr>
          <w:rFonts w:asciiTheme="majorHAnsi" w:hAnsiTheme="majorHAnsi" w:eastAsiaTheme="majorEastAsia" w:cstheme="majorBidi"/>
          <w:sz w:val="24"/>
          <w:szCs w:val="24"/>
        </w:rPr>
      </w:pPr>
    </w:p>
    <w:p w:rsidR="54642550" w:rsidP="7B814A19" w:rsidRDefault="54642550" w14:paraId="44B3F3EE" w14:textId="77696418">
      <w:pPr>
        <w:rPr>
          <w:rFonts w:asciiTheme="majorHAnsi" w:hAnsiTheme="majorHAnsi" w:eastAsiaTheme="majorEastAsia" w:cstheme="majorBidi"/>
          <w:sz w:val="24"/>
          <w:szCs w:val="24"/>
        </w:rPr>
      </w:pPr>
    </w:p>
    <w:p w:rsidR="525A6CB0" w:rsidP="7B814A19" w:rsidRDefault="4284695A" w14:paraId="25B6E4A0" w14:textId="6B43767C">
      <w:pPr>
        <w:rPr>
          <w:rFonts w:asciiTheme="majorHAnsi" w:hAnsiTheme="majorHAnsi" w:eastAsiaTheme="majorEastAsia" w:cstheme="majorBidi"/>
          <w:b/>
          <w:color w:val="000000" w:themeColor="text1"/>
          <w:sz w:val="24"/>
          <w:szCs w:val="24"/>
        </w:rPr>
      </w:pPr>
      <w:r w:rsidRPr="7B814A19">
        <w:rPr>
          <w:rFonts w:asciiTheme="majorHAnsi" w:hAnsiTheme="majorHAnsi" w:eastAsiaTheme="majorEastAsia" w:cstheme="majorBidi"/>
          <w:sz w:val="24"/>
          <w:szCs w:val="24"/>
        </w:rPr>
        <w:t xml:space="preserve">“The first semester of law school was a very difficult time in my life. I just moved to New York from my small rural town in Ohio to attend St. John’s Law. I struggled finding close friends to study with and my grades suffered because of that. Looking at summer jobs during the spring semester was a very daunting task due to my first-semester performance. The job process was even more difficult for me because I needed a paid job my first summer. Moving to New York for law school meant I had to find housing, and New York housing isn’t cheap. Luckily the online job platform St. John’s Law uses, </w:t>
      </w:r>
      <w:r w:rsidRPr="7B814A19">
        <w:rPr>
          <w:rFonts w:asciiTheme="majorHAnsi" w:hAnsiTheme="majorHAnsi" w:eastAsiaTheme="majorEastAsia" w:cstheme="majorBidi"/>
          <w:i/>
          <w:iCs/>
          <w:sz w:val="24"/>
          <w:szCs w:val="24"/>
        </w:rPr>
        <w:t>Simplicity</w:t>
      </w:r>
      <w:r w:rsidRPr="7B814A19">
        <w:rPr>
          <w:rFonts w:asciiTheme="majorHAnsi" w:hAnsiTheme="majorHAnsi" w:eastAsiaTheme="majorEastAsia" w:cstheme="majorBidi"/>
          <w:sz w:val="24"/>
          <w:szCs w:val="24"/>
        </w:rPr>
        <w:t xml:space="preserve">, allowed me to filter the paid jobs. After filtering, I applied to every paid position with an office location I was able to get to via public transportation. I recognized that so many students would be applying to these </w:t>
      </w:r>
      <w:proofErr w:type="gramStart"/>
      <w:r w:rsidRPr="7B814A19">
        <w:rPr>
          <w:rFonts w:asciiTheme="majorHAnsi" w:hAnsiTheme="majorHAnsi" w:eastAsiaTheme="majorEastAsia" w:cstheme="majorBidi"/>
          <w:sz w:val="24"/>
          <w:szCs w:val="24"/>
        </w:rPr>
        <w:t>jobs</w:t>
      </w:r>
      <w:proofErr w:type="gramEnd"/>
      <w:r w:rsidRPr="7B814A19">
        <w:rPr>
          <w:rFonts w:asciiTheme="majorHAnsi" w:hAnsiTheme="majorHAnsi" w:eastAsiaTheme="majorEastAsia" w:cstheme="majorBidi"/>
          <w:sz w:val="24"/>
          <w:szCs w:val="24"/>
        </w:rPr>
        <w:t xml:space="preserve"> and I would need to stand out.  What I did after applying to stand out is my word of advice to you reading this. After applying I would go on LinkedIn and connect and send a brief message to either (1) the contact given on Simplicity or (2) a St. John’s Law alumni who was currently working at the firm. LinkedIn allows you to see who also studied at St. John’s Law, so please take advantage of this! I secured so many interviews with reputable firms because I reached out to someone who worked at the company and asked for a short meeting with them to discuss their position and career path. When you show you care about the lawyer/firm, that employer cares about you! </w:t>
      </w:r>
      <w:r w:rsidRPr="7B814A19">
        <w:rPr>
          <w:rFonts w:asciiTheme="majorHAnsi" w:hAnsiTheme="majorHAnsi" w:eastAsiaTheme="majorEastAsia" w:cstheme="majorBidi"/>
          <w:sz w:val="24"/>
          <w:szCs w:val="24"/>
        </w:rPr>
        <w:lastRenderedPageBreak/>
        <w:t xml:space="preserve">After a couple interviews (and let’s be honest a lot of non-responsive messages as well), I landed a position as a paid summer intern at one of the biggest personal injury law firms in the nation in the heart of Manhattan. Despite your first-year performance, throw yourself out there, you never know what will happen after sending a simple message.” — </w:t>
      </w:r>
      <w:r w:rsidRPr="34F7CF0B">
        <w:rPr>
          <w:rFonts w:asciiTheme="majorHAnsi" w:hAnsiTheme="majorHAnsi" w:eastAsiaTheme="majorEastAsia" w:cstheme="majorBidi"/>
          <w:b/>
          <w:sz w:val="24"/>
          <w:szCs w:val="24"/>
        </w:rPr>
        <w:t>Michael Fields (’24), Napoli Shkolnik PLLC</w:t>
      </w:r>
    </w:p>
    <w:p w:rsidR="525A6CB0" w:rsidP="7B814A19" w:rsidRDefault="525A6CB0" w14:paraId="2CA24686" w14:textId="19DFA6D1">
      <w:pPr>
        <w:rPr>
          <w:rFonts w:asciiTheme="majorHAnsi" w:hAnsiTheme="majorHAnsi" w:eastAsiaTheme="majorEastAsia" w:cstheme="majorBidi"/>
          <w:sz w:val="24"/>
          <w:szCs w:val="24"/>
        </w:rPr>
      </w:pPr>
    </w:p>
    <w:p w:rsidR="525A6CB0" w:rsidP="7B814A19" w:rsidRDefault="525A6CB0" w14:paraId="561CE546" w14:textId="1A242D45">
      <w:pPr>
        <w:rPr>
          <w:rFonts w:asciiTheme="majorHAnsi" w:hAnsiTheme="majorHAnsi" w:eastAsiaTheme="majorEastAsia" w:cstheme="majorBidi"/>
          <w:sz w:val="24"/>
          <w:szCs w:val="24"/>
        </w:rPr>
      </w:pPr>
    </w:p>
    <w:p w:rsidR="525A6CB0" w:rsidP="7B814A19" w:rsidRDefault="77AA41A0" w14:paraId="50552092" w14:textId="102CD650">
      <w:pPr>
        <w:rPr>
          <w:rFonts w:asciiTheme="majorHAnsi" w:hAnsiTheme="majorHAnsi" w:eastAsiaTheme="majorEastAsia" w:cstheme="majorBidi"/>
          <w:b/>
          <w:sz w:val="24"/>
          <w:szCs w:val="24"/>
        </w:rPr>
      </w:pPr>
      <w:r w:rsidRPr="7B814A19">
        <w:rPr>
          <w:rFonts w:asciiTheme="majorHAnsi" w:hAnsiTheme="majorHAnsi" w:eastAsiaTheme="majorEastAsia" w:cstheme="majorBidi"/>
          <w:sz w:val="24"/>
          <w:szCs w:val="24"/>
        </w:rPr>
        <w:t xml:space="preserve">“As a rising 2L, I served as a judicial intern this summer to the Honorable Victor A. Bolden of the United States District Court for the District of Connecticut.  I applied for this position through the federal judicial collection with the St. John’s Law Career Development Office.  The application process included a </w:t>
      </w:r>
      <w:proofErr w:type="gramStart"/>
      <w:r w:rsidRPr="7B814A19">
        <w:rPr>
          <w:rFonts w:asciiTheme="majorHAnsi" w:hAnsiTheme="majorHAnsi" w:eastAsiaTheme="majorEastAsia" w:cstheme="majorBidi"/>
          <w:sz w:val="24"/>
          <w:szCs w:val="24"/>
        </w:rPr>
        <w:t>thirty minute</w:t>
      </w:r>
      <w:proofErr w:type="gramEnd"/>
      <w:r w:rsidRPr="7B814A19">
        <w:rPr>
          <w:rFonts w:asciiTheme="majorHAnsi" w:hAnsiTheme="majorHAnsi" w:eastAsiaTheme="majorEastAsia" w:cstheme="majorBidi"/>
          <w:sz w:val="24"/>
          <w:szCs w:val="24"/>
        </w:rPr>
        <w:t xml:space="preserve"> interview with the Law Clerks in Judge Bolden’s Chambers where I was asked questions such as: (1) why law school; (2) what was your favorite 1L course; (3) what are your interests are outside of law school; and (4) why do you want to be a judicial intern.  A few tasks as a judicial intern included drafting orders and rulings, researching legal questions, and observing various legal proceedings.  I also had an opportunity to attend weekly summer speaker series events with the United States Attorney for the District of Connecticut, District Judges, Federal Prosecutors, Public Defenders, and Probation Officers.  The unique opportunity to observe the inner workings of the court system from the neutral perspective of the court, far surpasses reading cases from a textbook!” — </w:t>
      </w:r>
      <w:r w:rsidRPr="34F7CF0B">
        <w:rPr>
          <w:rFonts w:asciiTheme="majorHAnsi" w:hAnsiTheme="majorHAnsi" w:eastAsiaTheme="majorEastAsia" w:cstheme="majorBidi"/>
          <w:b/>
          <w:sz w:val="24"/>
          <w:szCs w:val="24"/>
        </w:rPr>
        <w:t>Christopher Colbert (‘25), United States District Court</w:t>
      </w:r>
      <w:r w:rsidRPr="34F7CF0B" w:rsidR="1BE2AA00">
        <w:rPr>
          <w:rFonts w:asciiTheme="majorHAnsi" w:hAnsiTheme="majorHAnsi" w:eastAsiaTheme="majorEastAsia" w:cstheme="majorBidi"/>
          <w:b/>
          <w:sz w:val="24"/>
          <w:szCs w:val="24"/>
        </w:rPr>
        <w:t>, District of Connecticut</w:t>
      </w:r>
    </w:p>
    <w:p w:rsidR="525A6CB0" w:rsidP="7B814A19" w:rsidRDefault="525A6CB0" w14:paraId="23AEF85F" w14:textId="27B49319">
      <w:pPr>
        <w:rPr>
          <w:rFonts w:asciiTheme="majorHAnsi" w:hAnsiTheme="majorHAnsi" w:eastAsiaTheme="majorEastAsia" w:cstheme="majorBidi"/>
          <w:color w:val="000000" w:themeColor="text1"/>
          <w:sz w:val="24"/>
          <w:szCs w:val="24"/>
        </w:rPr>
      </w:pPr>
    </w:p>
    <w:p w:rsidR="7B814A19" w:rsidP="7B814A19" w:rsidRDefault="7B814A19" w14:paraId="43609106" w14:textId="2B203A29">
      <w:pPr>
        <w:rPr>
          <w:rFonts w:asciiTheme="majorHAnsi" w:hAnsiTheme="majorHAnsi" w:eastAsiaTheme="majorEastAsia" w:cstheme="majorBidi"/>
          <w:sz w:val="24"/>
          <w:szCs w:val="24"/>
        </w:rPr>
      </w:pPr>
    </w:p>
    <w:p w:rsidR="525A6CB0" w:rsidP="7B814A19" w:rsidRDefault="25A6ABD9" w14:paraId="6631AA41" w14:textId="52575403">
      <w:pPr>
        <w:rPr>
          <w:rFonts w:asciiTheme="majorHAnsi" w:hAnsiTheme="majorHAnsi" w:eastAsiaTheme="majorEastAsia" w:cstheme="majorBidi"/>
          <w:color w:val="000000" w:themeColor="text1"/>
          <w:sz w:val="24"/>
          <w:szCs w:val="24"/>
        </w:rPr>
      </w:pPr>
      <w:r w:rsidRPr="7B814A19">
        <w:rPr>
          <w:rFonts w:asciiTheme="majorHAnsi" w:hAnsiTheme="majorHAnsi" w:eastAsiaTheme="majorEastAsia" w:cstheme="majorBidi"/>
          <w:sz w:val="24"/>
          <w:szCs w:val="24"/>
        </w:rPr>
        <w:t xml:space="preserve">“I had a fantastic experience during my summer program. I truly felt welcomed by the firm and met so many great people. I had the opportunity to take on assignments in practice areas at my choosing that I was interested in and gain first-hand experience. From the program, I gained a perspective of what life at a big law firm looks like and feel prepared to begin my career after graduation. My takeaway from the OCI process is to remain positive throughout the entire process, and just power through. It is a long and exhausting process, but it all works out in the end. Be excited for your conversations with the interviewers and be confident in yourself.” — </w:t>
      </w:r>
      <w:r w:rsidRPr="795881F1">
        <w:rPr>
          <w:rFonts w:asciiTheme="majorHAnsi" w:hAnsiTheme="majorHAnsi" w:eastAsiaTheme="majorEastAsia" w:cstheme="majorBidi"/>
          <w:b/>
          <w:sz w:val="24"/>
          <w:szCs w:val="24"/>
        </w:rPr>
        <w:t xml:space="preserve">Nicholas </w:t>
      </w:r>
      <w:proofErr w:type="spellStart"/>
      <w:r w:rsidRPr="795881F1">
        <w:rPr>
          <w:rFonts w:asciiTheme="majorHAnsi" w:hAnsiTheme="majorHAnsi" w:eastAsiaTheme="majorEastAsia" w:cstheme="majorBidi"/>
          <w:b/>
          <w:sz w:val="24"/>
          <w:szCs w:val="24"/>
        </w:rPr>
        <w:t>Scambia</w:t>
      </w:r>
      <w:proofErr w:type="spellEnd"/>
      <w:r w:rsidRPr="795881F1">
        <w:rPr>
          <w:rFonts w:asciiTheme="majorHAnsi" w:hAnsiTheme="majorHAnsi" w:eastAsiaTheme="majorEastAsia" w:cstheme="majorBidi"/>
          <w:b/>
          <w:sz w:val="24"/>
          <w:szCs w:val="24"/>
        </w:rPr>
        <w:t xml:space="preserve"> (‘24</w:t>
      </w:r>
      <w:r w:rsidRPr="2DA47130">
        <w:rPr>
          <w:rFonts w:asciiTheme="majorHAnsi" w:hAnsiTheme="majorHAnsi" w:eastAsiaTheme="majorEastAsia" w:cstheme="majorBidi"/>
          <w:b/>
          <w:bCs/>
          <w:sz w:val="24"/>
          <w:szCs w:val="24"/>
        </w:rPr>
        <w:t>)</w:t>
      </w:r>
      <w:r w:rsidRPr="2DA47130" w:rsidR="3CD3858E">
        <w:rPr>
          <w:rFonts w:asciiTheme="majorHAnsi" w:hAnsiTheme="majorHAnsi" w:eastAsiaTheme="majorEastAsia" w:cstheme="majorBidi"/>
          <w:b/>
          <w:bCs/>
          <w:sz w:val="24"/>
          <w:szCs w:val="24"/>
        </w:rPr>
        <w:t>,</w:t>
      </w:r>
      <w:r w:rsidRPr="795881F1">
        <w:rPr>
          <w:rFonts w:asciiTheme="majorHAnsi" w:hAnsiTheme="majorHAnsi" w:eastAsiaTheme="majorEastAsia" w:cstheme="majorBidi"/>
          <w:b/>
          <w:sz w:val="24"/>
          <w:szCs w:val="24"/>
        </w:rPr>
        <w:t xml:space="preserve"> </w:t>
      </w:r>
      <w:proofErr w:type="spellStart"/>
      <w:r w:rsidRPr="795881F1">
        <w:rPr>
          <w:rFonts w:asciiTheme="majorHAnsi" w:hAnsiTheme="majorHAnsi" w:eastAsiaTheme="majorEastAsia" w:cstheme="majorBidi"/>
          <w:b/>
          <w:sz w:val="24"/>
          <w:szCs w:val="24"/>
        </w:rPr>
        <w:t>Wilkie</w:t>
      </w:r>
      <w:proofErr w:type="spellEnd"/>
      <w:r w:rsidRPr="795881F1">
        <w:rPr>
          <w:rFonts w:asciiTheme="majorHAnsi" w:hAnsiTheme="majorHAnsi" w:eastAsiaTheme="majorEastAsia" w:cstheme="majorBidi"/>
          <w:b/>
          <w:sz w:val="24"/>
          <w:szCs w:val="24"/>
        </w:rPr>
        <w:t>, Farr, &amp; Gallagher LLP</w:t>
      </w:r>
    </w:p>
    <w:p w:rsidR="44B3113E" w:rsidP="7B814A19" w:rsidRDefault="44B3113E" w14:paraId="69104DB6" w14:textId="5B94DC58">
      <w:pPr>
        <w:rPr>
          <w:rFonts w:asciiTheme="majorHAnsi" w:hAnsiTheme="majorHAnsi" w:eastAsiaTheme="majorEastAsia" w:cstheme="majorBidi"/>
          <w:color w:val="000000" w:themeColor="text1"/>
          <w:sz w:val="24"/>
          <w:szCs w:val="24"/>
        </w:rPr>
      </w:pPr>
    </w:p>
    <w:p w:rsidR="525A6CB0" w:rsidP="52403265" w:rsidRDefault="525A6CB0" w14:paraId="48551E11" w14:noSpellErr="1" w14:textId="33FE2FDB">
      <w:pPr>
        <w:pStyle w:val="Normal"/>
        <w:rPr>
          <w:rFonts w:ascii="Calibri" w:hAnsi="Calibri" w:eastAsia="ＭＳ ゴシック" w:cs="Times New Roman" w:asciiTheme="majorAscii" w:hAnsiTheme="majorAscii" w:eastAsiaTheme="majorEastAsia" w:cstheme="majorBidi"/>
          <w:color w:val="000000" w:themeColor="text1" w:themeTint="FF" w:themeShade="FF"/>
          <w:sz w:val="24"/>
          <w:szCs w:val="24"/>
        </w:rPr>
      </w:pPr>
    </w:p>
    <w:p w:rsidR="1FF9B03C" w:rsidP="52403265" w:rsidRDefault="310DFF9B" w14:paraId="42D21ACD" w14:textId="14FE124B" w14:noSpellErr="1">
      <w:pPr>
        <w:rPr>
          <w:rFonts w:ascii="Calibri" w:hAnsi="Calibri" w:eastAsia="ＭＳ ゴシック" w:cs="Times New Roman" w:asciiTheme="majorAscii" w:hAnsiTheme="majorAscii" w:eastAsiaTheme="majorEastAsia" w:cstheme="majorBidi"/>
          <w:b w:val="1"/>
          <w:bCs w:val="1"/>
          <w:sz w:val="24"/>
          <w:szCs w:val="24"/>
        </w:rPr>
      </w:pPr>
      <w:r w:rsidRPr="52403265" w:rsidR="310DFF9B">
        <w:rPr>
          <w:rFonts w:ascii="Calibri" w:hAnsi="Calibri" w:eastAsia="Calibri" w:cs="Calibri"/>
          <w:color w:val="000000" w:themeColor="text1" w:themeTint="FF" w:themeShade="FF"/>
          <w:sz w:val="24"/>
          <w:szCs w:val="24"/>
        </w:rPr>
        <w:t xml:space="preserve">"This summer, I was fortunate to work for Jackson Lewis, P.C., a premier labor and employment law firm in the United States with over 61 offices. I served as a summer associate for Jackson Lewis at their Long Island (Melville) office. I was placed in this position as an applicant through the Long Island Legal Diversity Fellowship offered at St. John's University School of Law. As a summer associate, I helped research and draft answers to complex legal questions, transcribed </w:t>
      </w:r>
      <w:r w:rsidRPr="52403265" w:rsidR="310DFF9B">
        <w:rPr>
          <w:rFonts w:ascii="Calibri" w:hAnsi="Calibri" w:eastAsia="Calibri" w:cs="Calibri"/>
          <w:color w:val="000000" w:themeColor="text1" w:themeTint="FF" w:themeShade="FF"/>
          <w:sz w:val="24"/>
          <w:szCs w:val="24"/>
        </w:rPr>
        <w:t xml:space="preserve">witness interviews and advice and counsel calls, and prepared an article </w:t>
      </w:r>
      <w:r w:rsidRPr="52403265" w:rsidR="310DFF9B">
        <w:rPr>
          <w:rFonts w:ascii="Calibri" w:hAnsi="Calibri" w:eastAsia="Calibri" w:cs="Calibri"/>
          <w:color w:val="000000" w:themeColor="text1" w:themeTint="FF" w:themeShade="FF"/>
          <w:sz w:val="24"/>
          <w:szCs w:val="24"/>
        </w:rPr>
        <w:t>covering</w:t>
      </w:r>
      <w:r w:rsidRPr="52403265" w:rsidR="310DFF9B">
        <w:rPr>
          <w:rFonts w:ascii="Calibri" w:hAnsi="Calibri" w:eastAsia="Calibri" w:cs="Calibri"/>
          <w:color w:val="000000" w:themeColor="text1" w:themeTint="FF" w:themeShade="FF"/>
          <w:sz w:val="24"/>
          <w:szCs w:val="24"/>
        </w:rPr>
        <w:t xml:space="preserve"> all labor and employment developments throughout the past year (2022-2023) amongst other responsibilities. More importantly, the experience has given me a unique perspective of working in a large firm, managing workflow, and integrating into a corporate legal culture. I am very grateful for having the experience, as I found that I fervently enjoy the practice of litigation."</w:t>
      </w:r>
      <w:r w:rsidRPr="52403265" w:rsidR="310DFF9B">
        <w:rPr>
          <w:rFonts w:ascii="Calibri" w:hAnsi="Calibri" w:eastAsia="ＭＳ ゴシック" w:cs="Times New Roman" w:asciiTheme="majorAscii" w:hAnsiTheme="majorAscii" w:eastAsiaTheme="majorEastAsia" w:cstheme="majorBidi"/>
          <w:b w:val="1"/>
          <w:bCs w:val="1"/>
          <w:sz w:val="24"/>
          <w:szCs w:val="24"/>
        </w:rPr>
        <w:t>—</w:t>
      </w:r>
      <w:r w:rsidRPr="52403265" w:rsidR="48A391E5">
        <w:rPr>
          <w:rFonts w:ascii="Calibri" w:hAnsi="Calibri" w:eastAsia="ＭＳ ゴシック" w:cs="Times New Roman" w:asciiTheme="majorAscii" w:hAnsiTheme="majorAscii" w:eastAsiaTheme="majorEastAsia" w:cstheme="majorBidi"/>
          <w:b w:val="1"/>
          <w:bCs w:val="1"/>
          <w:sz w:val="24"/>
          <w:szCs w:val="24"/>
        </w:rPr>
        <w:t xml:space="preserve"> </w:t>
      </w:r>
      <w:r w:rsidRPr="52403265" w:rsidR="310DFF9B">
        <w:rPr>
          <w:rFonts w:ascii="Calibri" w:hAnsi="Calibri" w:eastAsia="ＭＳ ゴシック" w:cs="Times New Roman" w:asciiTheme="majorAscii" w:hAnsiTheme="majorAscii" w:eastAsiaTheme="majorEastAsia" w:cstheme="majorBidi"/>
          <w:b w:val="1"/>
          <w:bCs w:val="1"/>
          <w:sz w:val="24"/>
          <w:szCs w:val="24"/>
        </w:rPr>
        <w:t>Julio Almonte (‘25</w:t>
      </w:r>
      <w:r w:rsidRPr="52403265" w:rsidR="310DFF9B">
        <w:rPr>
          <w:rFonts w:ascii="Calibri" w:hAnsi="Calibri" w:eastAsia="ＭＳ ゴシック" w:cs="Times New Roman" w:asciiTheme="majorAscii" w:hAnsiTheme="majorAscii" w:eastAsiaTheme="majorEastAsia" w:cstheme="majorBidi"/>
          <w:b w:val="1"/>
          <w:bCs w:val="1"/>
          <w:sz w:val="24"/>
          <w:szCs w:val="24"/>
        </w:rPr>
        <w:t>)</w:t>
      </w:r>
      <w:r w:rsidRPr="52403265" w:rsidR="211F6226">
        <w:rPr>
          <w:rFonts w:ascii="Calibri" w:hAnsi="Calibri" w:eastAsia="ＭＳ ゴシック" w:cs="Times New Roman" w:asciiTheme="majorAscii" w:hAnsiTheme="majorAscii" w:eastAsiaTheme="majorEastAsia" w:cstheme="majorBidi"/>
          <w:b w:val="1"/>
          <w:bCs w:val="1"/>
          <w:sz w:val="24"/>
          <w:szCs w:val="24"/>
        </w:rPr>
        <w:t>,</w:t>
      </w:r>
      <w:r w:rsidRPr="52403265" w:rsidR="310DFF9B">
        <w:rPr>
          <w:rFonts w:ascii="Calibri" w:hAnsi="Calibri" w:eastAsia="ＭＳ ゴシック" w:cs="Times New Roman" w:asciiTheme="majorAscii" w:hAnsiTheme="majorAscii" w:eastAsiaTheme="majorEastAsia" w:cstheme="majorBidi"/>
          <w:b w:val="1"/>
          <w:bCs w:val="1"/>
          <w:sz w:val="24"/>
          <w:szCs w:val="24"/>
        </w:rPr>
        <w:t xml:space="preserve"> Jackson Lewis, P.C.</w:t>
      </w:r>
    </w:p>
    <w:p w:rsidR="52403265" w:rsidP="52403265" w:rsidRDefault="52403265" w14:noSpellErr="1" w14:paraId="370D5CE1" w14:textId="0E68C95E">
      <w:pPr>
        <w:pStyle w:val="Normal"/>
        <w:rPr>
          <w:rFonts w:ascii="Calibri" w:hAnsi="Calibri" w:eastAsia="ＭＳ ゴシック" w:cs="Times New Roman" w:asciiTheme="majorAscii" w:hAnsiTheme="majorAscii" w:eastAsiaTheme="majorEastAsia" w:cstheme="majorBidi"/>
          <w:sz w:val="24"/>
          <w:szCs w:val="24"/>
        </w:rPr>
      </w:pPr>
    </w:p>
    <w:p w:rsidR="1FF9B03C" w:rsidP="52403265" w:rsidRDefault="1FF9B03C" w14:paraId="6176EA3F" w14:textId="51008D2C" w14:noSpellErr="1">
      <w:pPr>
        <w:pStyle w:val="Normal"/>
        <w:bidi w:val="0"/>
        <w:spacing w:before="0" w:beforeAutospacing="off" w:after="0" w:afterAutospacing="off" w:line="276" w:lineRule="auto"/>
        <w:ind w:left="0" w:right="0"/>
        <w:jc w:val="left"/>
        <w:rPr>
          <w:rFonts w:ascii="Calibri" w:hAnsi="Calibri" w:eastAsia="Calibri" w:cs="Calibri"/>
          <w:color w:val="000000" w:themeColor="text1" w:themeTint="FF" w:themeShade="FF"/>
          <w:sz w:val="24"/>
          <w:szCs w:val="24"/>
        </w:rPr>
      </w:pPr>
    </w:p>
    <w:p w:rsidR="1FF9B03C" w:rsidP="52403265" w:rsidRDefault="1FF9B03C" w14:paraId="39EDBE76" w14:textId="19882355">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sz w:val="24"/>
          <w:szCs w:val="24"/>
          <w:lang w:val="en"/>
        </w:rPr>
      </w:pPr>
      <w:r w:rsidRPr="52403265" w:rsidR="133A2529">
        <w:rPr>
          <w:rFonts w:ascii="Calibri" w:hAnsi="Calibri" w:eastAsia="Calibri" w:cs="Calibri"/>
          <w:noProof w:val="0"/>
          <w:color w:val="000000" w:themeColor="text1" w:themeTint="FF" w:themeShade="FF"/>
          <w:sz w:val="24"/>
          <w:szCs w:val="24"/>
          <w:lang w:val="en"/>
        </w:rPr>
        <w:t>“</w:t>
      </w:r>
      <w:r w:rsidRPr="52403265" w:rsidR="15F05AC6">
        <w:rPr>
          <w:rFonts w:ascii="Calibri" w:hAnsi="Calibri" w:eastAsia="Calibri" w:cs="Calibri"/>
          <w:noProof w:val="0"/>
          <w:color w:val="000000" w:themeColor="text1" w:themeTint="FF" w:themeShade="FF"/>
          <w:sz w:val="24"/>
          <w:szCs w:val="24"/>
          <w:lang w:val="en"/>
        </w:rPr>
        <w:t xml:space="preserve">After 1L, I interned for the United States Attorney's Office E.D.N.Y in the Criminal Division.  </w:t>
      </w:r>
      <w:r w:rsidRPr="52403265" w:rsidR="15F05AC6">
        <w:rPr>
          <w:rFonts w:ascii="Calibri" w:hAnsi="Calibri" w:eastAsia="Calibri" w:cs="Calibri"/>
          <w:noProof w:val="0"/>
          <w:color w:val="000000" w:themeColor="text1" w:themeTint="FF" w:themeShade="FF"/>
          <w:sz w:val="24"/>
          <w:szCs w:val="24"/>
          <w:lang w:val="en"/>
        </w:rPr>
        <w:t xml:space="preserve">The St. John's Law Career Development Office promoted a virtual information session regarding internship positions with the U.S. Attorney's Office, and after attending, I decided I wanted to apply. While I applied for positions with federal judges through St. John's Symplicity system, I actually applied for the U.S. Attorney's Office on my own by following the directions on their website. After submitting my application materials, I was contacted by an Assistant U.S. Attorney in the E.D.N.Y who said the office wanted to interview with me. I had one interview which took place over zoom, and I ultimately got the job. </w:t>
      </w:r>
    </w:p>
    <w:p w:rsidR="1FF9B03C" w:rsidP="52403265" w:rsidRDefault="1FF9B03C" w14:paraId="25DDE5DB" w14:textId="4BF1A8DD">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sz w:val="24"/>
          <w:szCs w:val="24"/>
          <w:lang w:val="en"/>
        </w:rPr>
      </w:pPr>
      <w:r w:rsidRPr="52403265" w:rsidR="15F05AC6">
        <w:rPr>
          <w:rFonts w:ascii="Calibri" w:hAnsi="Calibri" w:eastAsia="Calibri" w:cs="Calibri"/>
          <w:noProof w:val="0"/>
          <w:color w:val="000000" w:themeColor="text1" w:themeTint="FF" w:themeShade="FF"/>
          <w:sz w:val="24"/>
          <w:szCs w:val="24"/>
          <w:lang w:val="en"/>
        </w:rPr>
        <w:t xml:space="preserve"> </w:t>
      </w:r>
    </w:p>
    <w:p w:rsidR="1FF9B03C" w:rsidP="52403265" w:rsidRDefault="1FF9B03C" w14:paraId="6E455913" w14:textId="63C0F421">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sz w:val="24"/>
          <w:szCs w:val="24"/>
          <w:lang w:val="en"/>
        </w:rPr>
      </w:pPr>
      <w:r w:rsidRPr="52403265" w:rsidR="15F05AC6">
        <w:rPr>
          <w:rFonts w:ascii="Calibri" w:hAnsi="Calibri" w:eastAsia="Calibri" w:cs="Calibri"/>
          <w:noProof w:val="0"/>
          <w:color w:val="000000" w:themeColor="text1" w:themeTint="FF" w:themeShade="FF"/>
          <w:sz w:val="24"/>
          <w:szCs w:val="24"/>
          <w:lang w:val="en"/>
        </w:rPr>
        <w:t xml:space="preserve">In my role as an intern, I </w:t>
      </w:r>
      <w:r w:rsidRPr="52403265" w:rsidR="15F05AC6">
        <w:rPr>
          <w:rFonts w:ascii="Calibri" w:hAnsi="Calibri" w:eastAsia="Calibri" w:cs="Calibri"/>
          <w:noProof w:val="0"/>
          <w:color w:val="000000" w:themeColor="text1" w:themeTint="FF" w:themeShade="FF"/>
          <w:sz w:val="24"/>
          <w:szCs w:val="24"/>
          <w:lang w:val="en"/>
        </w:rPr>
        <w:t>helped my assigned Assistant U.S. Attorney with trial preparation by researching legal issues, writing motions and responses and assisting with</w:t>
      </w:r>
      <w:r w:rsidRPr="52403265" w:rsidR="15F05AC6">
        <w:rPr>
          <w:rFonts w:ascii="Calibri" w:hAnsi="Calibri" w:eastAsia="Calibri" w:cs="Calibri"/>
          <w:noProof w:val="0"/>
          <w:color w:val="000000" w:themeColor="text1" w:themeTint="FF" w:themeShade="FF"/>
          <w:sz w:val="24"/>
          <w:szCs w:val="24"/>
          <w:lang w:val="en"/>
        </w:rPr>
        <w:t xml:space="preserve"> </w:t>
      </w:r>
      <w:r w:rsidRPr="52403265" w:rsidR="15F05AC6">
        <w:rPr>
          <w:rFonts w:ascii="Calibri" w:hAnsi="Calibri" w:eastAsia="Calibri" w:cs="Calibri"/>
          <w:noProof w:val="0"/>
          <w:color w:val="000000" w:themeColor="text1" w:themeTint="FF" w:themeShade="FF"/>
          <w:sz w:val="24"/>
          <w:szCs w:val="24"/>
          <w:lang w:val="en"/>
        </w:rPr>
        <w:t>witness interviews</w:t>
      </w:r>
      <w:r w:rsidRPr="52403265" w:rsidR="15F05AC6">
        <w:rPr>
          <w:rFonts w:ascii="Calibri" w:hAnsi="Calibri" w:eastAsia="Calibri" w:cs="Calibri"/>
          <w:noProof w:val="0"/>
          <w:color w:val="000000" w:themeColor="text1" w:themeTint="FF" w:themeShade="FF"/>
          <w:sz w:val="24"/>
          <w:szCs w:val="24"/>
          <w:lang w:val="en"/>
        </w:rPr>
        <w:t>. I also had the opportunity to observe court proceedings including sentencings, arraignments, and trials. My time at the U.S. Attorney's Office was one of my greatest life experiences to this day, and I hope to make my way back to the United States Attorney's Office later in my career.</w:t>
      </w:r>
    </w:p>
    <w:p w:rsidR="1FF9B03C" w:rsidP="52403265" w:rsidRDefault="1FF9B03C" w14:paraId="7CDD6804" w14:textId="144A4866">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sz w:val="24"/>
          <w:szCs w:val="24"/>
          <w:lang w:val="en"/>
        </w:rPr>
      </w:pPr>
      <w:r w:rsidRPr="52403265" w:rsidR="15F05AC6">
        <w:rPr>
          <w:rFonts w:ascii="Calibri" w:hAnsi="Calibri" w:eastAsia="Calibri" w:cs="Calibri"/>
          <w:noProof w:val="0"/>
          <w:color w:val="000000" w:themeColor="text1" w:themeTint="FF" w:themeShade="FF"/>
          <w:sz w:val="24"/>
          <w:szCs w:val="24"/>
          <w:lang w:val="en"/>
        </w:rPr>
        <w:t xml:space="preserve"> </w:t>
      </w:r>
    </w:p>
    <w:p w:rsidR="1FF9B03C" w:rsidP="52403265" w:rsidRDefault="1FF9B03C" w14:paraId="5A44DF50" w14:textId="5F9B9676">
      <w:pPr>
        <w:pStyle w:val="Normal"/>
        <w:bidi w:val="0"/>
        <w:spacing w:before="0" w:beforeAutospacing="off" w:after="0" w:afterAutospacing="off" w:line="276" w:lineRule="auto"/>
        <w:ind w:left="0" w:right="0"/>
        <w:jc w:val="left"/>
        <w:rPr>
          <w:rFonts w:ascii="Calibri" w:hAnsi="Calibri" w:eastAsia="Calibri" w:cs="Calibri"/>
          <w:noProof w:val="0"/>
          <w:color w:val="000000" w:themeColor="text1" w:themeTint="FF" w:themeShade="FF"/>
          <w:sz w:val="24"/>
          <w:szCs w:val="24"/>
          <w:lang w:val="en"/>
        </w:rPr>
      </w:pPr>
      <w:r w:rsidRPr="52403265" w:rsidR="15F05AC6">
        <w:rPr>
          <w:rFonts w:ascii="Calibri" w:hAnsi="Calibri" w:eastAsia="Calibri" w:cs="Calibri"/>
          <w:noProof w:val="0"/>
          <w:color w:val="000000" w:themeColor="text1" w:themeTint="FF" w:themeShade="FF"/>
          <w:sz w:val="24"/>
          <w:szCs w:val="24"/>
          <w:lang w:val="en"/>
        </w:rPr>
        <w:t>I am really glad I worked for the U.S. Attorney's Office because I had the opportunity to work on different cases and assignments almost every week. I felt like I had the opportunity to do a lot more substantive work than I would have expected. Also, before accepting my position, I was nervous that working for the criminal division would limit my opportunities to work for a big corporate law firm as a Summer Associate the following year. However, that wasn't true in the slightest. Big law firms were very impressed with this internship, and they seem to be impressed by federal government work in general. My internship gave me a lot to talk about during my summer associate position interviews. I ultimately accepted a summer associate position with Simpson Thacher &amp; Bartlett, where I will be returning full time as a Litigation Associate after graduation. It is not uncommon for "big law" lawyers to work for big law firms and eventually leave to do government work, which was something I did not realize as a 1L.</w:t>
      </w:r>
      <w:r w:rsidRPr="52403265" w:rsidR="4212750F">
        <w:rPr>
          <w:rFonts w:ascii="Calibri" w:hAnsi="Calibri" w:eastAsia="Calibri" w:cs="Calibri"/>
          <w:noProof w:val="0"/>
          <w:color w:val="000000" w:themeColor="text1" w:themeTint="FF" w:themeShade="FF"/>
          <w:sz w:val="24"/>
          <w:szCs w:val="24"/>
          <w:lang w:val="en"/>
        </w:rPr>
        <w:t>”</w:t>
      </w:r>
    </w:p>
    <w:p w:rsidR="1FF9B03C" w:rsidP="52403265" w:rsidRDefault="1FF9B03C" w14:paraId="44770F6D" w14:textId="6BBB8899">
      <w:pPr>
        <w:pStyle w:val="Normal"/>
        <w:spacing w:before="0" w:beforeAutospacing="off" w:after="0" w:afterAutospacing="off" w:line="276" w:lineRule="auto"/>
        <w:ind w:left="0" w:right="0"/>
        <w:jc w:val="left"/>
        <w:rPr>
          <w:rFonts w:ascii="Calibri" w:hAnsi="Calibri" w:eastAsia="Calibri" w:cs="Calibri"/>
          <w:b w:val="1"/>
          <w:bCs w:val="1"/>
          <w:noProof w:val="0"/>
          <w:color w:val="000000" w:themeColor="text1" w:themeTint="FF" w:themeShade="FF"/>
          <w:sz w:val="24"/>
          <w:szCs w:val="24"/>
          <w:lang w:val="en"/>
        </w:rPr>
      </w:pPr>
      <w:r w:rsidRPr="52403265" w:rsidR="15F05AC6">
        <w:rPr>
          <w:rFonts w:ascii="Calibri" w:hAnsi="Calibri" w:eastAsia="ＭＳ ゴシック" w:cs="Times New Roman" w:asciiTheme="majorAscii" w:hAnsiTheme="majorAscii" w:eastAsiaTheme="majorEastAsia" w:cstheme="majorBidi"/>
          <w:b w:val="1"/>
          <w:bCs w:val="1"/>
          <w:sz w:val="24"/>
          <w:szCs w:val="24"/>
        </w:rPr>
        <w:t xml:space="preserve">— </w:t>
      </w:r>
      <w:r w:rsidRPr="52403265" w:rsidR="15F05AC6">
        <w:rPr>
          <w:rFonts w:ascii="Calibri" w:hAnsi="Calibri" w:eastAsia="Calibri" w:cs="Calibri"/>
          <w:b w:val="1"/>
          <w:bCs w:val="1"/>
          <w:noProof w:val="0"/>
          <w:color w:val="000000" w:themeColor="text1" w:themeTint="FF" w:themeShade="FF"/>
          <w:sz w:val="24"/>
          <w:szCs w:val="24"/>
          <w:lang w:val="en"/>
        </w:rPr>
        <w:t>Kelly A. Donovan (‘24),  U.S. Attorney’s Office</w:t>
      </w:r>
    </w:p>
    <w:p w:rsidR="1FF9B03C" w:rsidP="52403265" w:rsidRDefault="1FF9B03C" w14:paraId="6FBCFE68" w14:textId="7C4AA6DF">
      <w:pPr>
        <w:pStyle w:val="Normal"/>
        <w:spacing w:before="0" w:beforeAutospacing="off" w:after="0" w:afterAutospacing="off" w:line="276" w:lineRule="auto"/>
        <w:ind w:left="0" w:right="0"/>
        <w:jc w:val="left"/>
        <w:rPr>
          <w:rFonts w:ascii="Calibri" w:hAnsi="Calibri" w:eastAsia="Calibri" w:cs="Calibri"/>
          <w:b w:val="1"/>
          <w:bCs w:val="1"/>
          <w:noProof w:val="0"/>
          <w:color w:val="000000" w:themeColor="text1" w:themeTint="FF" w:themeShade="FF"/>
          <w:sz w:val="24"/>
          <w:szCs w:val="24"/>
          <w:lang w:val="en"/>
        </w:rPr>
      </w:pPr>
    </w:p>
    <w:p w:rsidR="1FF9B03C" w:rsidP="52403265" w:rsidRDefault="1FF9B03C" w14:paraId="5CC4AA30" w14:textId="01EE4A70">
      <w:pPr>
        <w:pStyle w:val="Normal"/>
        <w:rPr>
          <w:rFonts w:ascii="Calibri" w:hAnsi="Calibri" w:eastAsia="ＭＳ ゴシック" w:cs="Times New Roman" w:asciiTheme="majorAscii" w:hAnsiTheme="majorAscii" w:eastAsiaTheme="majorEastAsia" w:cstheme="majorBidi"/>
          <w:b w:val="1"/>
          <w:bCs w:val="1"/>
          <w:sz w:val="24"/>
          <w:szCs w:val="24"/>
          <w:u w:val="single"/>
        </w:rPr>
      </w:pPr>
      <w:r w:rsidRPr="52403265" w:rsidR="2C3AE31F">
        <w:rPr>
          <w:rFonts w:ascii="Calibri" w:hAnsi="Calibri" w:eastAsia="ＭＳ ゴシック" w:cs="Times New Roman" w:asciiTheme="majorAscii" w:hAnsiTheme="majorAscii" w:eastAsiaTheme="majorEastAsia" w:cstheme="majorBidi"/>
          <w:b w:val="1"/>
          <w:bCs w:val="1"/>
          <w:sz w:val="24"/>
          <w:szCs w:val="24"/>
          <w:u w:val="single"/>
        </w:rPr>
        <w:t>MORE CONTACTS:</w:t>
      </w:r>
      <w:r w:rsidRPr="52403265" w:rsidR="2C3AE31F">
        <w:rPr>
          <w:rFonts w:ascii="Calibri" w:hAnsi="Calibri" w:eastAsia="ＭＳ ゴシック" w:cs="Times New Roman" w:asciiTheme="majorAscii" w:hAnsiTheme="majorAscii" w:eastAsiaTheme="majorEastAsia" w:cstheme="majorBidi"/>
          <w:b w:val="1"/>
          <w:bCs w:val="1"/>
          <w:sz w:val="24"/>
          <w:szCs w:val="24"/>
        </w:rPr>
        <w:t xml:space="preserve"> </w:t>
      </w:r>
    </w:p>
    <w:p w:rsidRPr="009B3860" w:rsidR="008135AD" w:rsidP="52403265" w:rsidRDefault="008135AD" w14:paraId="297DCF3C" w14:textId="27264222">
      <w:pPr>
        <w:pStyle w:val="Normal"/>
        <w:rPr>
          <w:rFonts w:ascii="Calibri" w:hAnsi="Calibri" w:eastAsia="ＭＳ ゴシック" w:cs="Times New Roman" w:asciiTheme="majorAscii" w:hAnsiTheme="majorAscii" w:eastAsiaTheme="majorEastAsia" w:cstheme="majorBidi"/>
          <w:sz w:val="24"/>
          <w:szCs w:val="24"/>
        </w:rPr>
      </w:pPr>
    </w:p>
    <w:p w:rsidRPr="009B3860" w:rsidR="008135AD" w:rsidP="52403265" w:rsidRDefault="008135AD" w14:paraId="6CE0AFB0" w14:textId="322B6CB8">
      <w:pPr>
        <w:pStyle w:val="Normal"/>
        <w:rPr>
          <w:rFonts w:ascii="Calibri" w:hAnsi="Calibri" w:eastAsia="ＭＳ ゴシック" w:cs="Times New Roman" w:asciiTheme="majorAscii" w:hAnsiTheme="majorAscii" w:eastAsiaTheme="majorEastAsia" w:cstheme="majorBidi"/>
          <w:b w:val="1"/>
          <w:bCs w:val="1"/>
          <w:sz w:val="24"/>
          <w:szCs w:val="24"/>
        </w:rPr>
      </w:pPr>
      <w:r w:rsidRPr="52403265" w:rsidR="008135AD">
        <w:rPr>
          <w:rFonts w:ascii="Calibri" w:hAnsi="Calibri" w:eastAsia="ＭＳ ゴシック" w:cs="Times New Roman" w:asciiTheme="majorAscii" w:hAnsiTheme="majorAscii" w:eastAsiaTheme="majorEastAsia" w:cstheme="majorBidi"/>
          <w:b w:val="1"/>
          <w:bCs w:val="1"/>
          <w:sz w:val="24"/>
          <w:szCs w:val="24"/>
        </w:rPr>
        <w:t xml:space="preserve">For additional information or guidance on academic success, please contact Professor Kathryn Piper: </w:t>
      </w:r>
    </w:p>
    <w:p w:rsidRPr="008135AD" w:rsidR="008135AD" w:rsidP="7B814A19" w:rsidRDefault="008135AD" w14:paraId="65667E80" w14:textId="7B926097">
      <w:pPr>
        <w:rPr>
          <w:rFonts w:asciiTheme="majorHAnsi" w:hAnsiTheme="majorHAnsi" w:eastAsiaTheme="majorEastAsia" w:cstheme="majorBidi"/>
          <w:sz w:val="24"/>
          <w:szCs w:val="24"/>
        </w:rPr>
      </w:pPr>
    </w:p>
    <w:p w:rsidRPr="008135AD" w:rsidR="008135AD" w:rsidP="7B814A19" w:rsidRDefault="008135AD" w14:paraId="093D51D0" w14:textId="77777777">
      <w:pPr>
        <w:pStyle w:val="NormalWeb"/>
        <w:spacing w:before="0" w:beforeAutospacing="0" w:after="0" w:afterAutospacing="0"/>
        <w:rPr>
          <w:rFonts w:asciiTheme="majorHAnsi" w:hAnsiTheme="majorHAnsi" w:eastAsiaTheme="majorEastAsia" w:cstheme="majorBidi"/>
          <w:color w:val="201F1E"/>
        </w:rPr>
      </w:pPr>
      <w:r w:rsidRPr="7B814A19">
        <w:rPr>
          <w:rFonts w:asciiTheme="majorHAnsi" w:hAnsiTheme="majorHAnsi" w:eastAsiaTheme="majorEastAsia" w:cstheme="majorBidi"/>
          <w:color w:val="201F1E"/>
        </w:rPr>
        <w:t>Kathryn Piper (she/her)</w:t>
      </w:r>
    </w:p>
    <w:p w:rsidRPr="008135AD" w:rsidR="008135AD" w:rsidP="7B814A19" w:rsidRDefault="008135AD" w14:paraId="10784C31" w14:textId="77777777">
      <w:pPr>
        <w:pStyle w:val="NormalWeb"/>
        <w:spacing w:before="0" w:beforeAutospacing="0" w:after="0" w:afterAutospacing="0"/>
        <w:rPr>
          <w:rFonts w:asciiTheme="majorHAnsi" w:hAnsiTheme="majorHAnsi" w:eastAsiaTheme="majorEastAsia" w:cstheme="majorBidi"/>
          <w:color w:val="201F1E"/>
        </w:rPr>
      </w:pPr>
      <w:r w:rsidRPr="7B814A19">
        <w:rPr>
          <w:rFonts w:asciiTheme="majorHAnsi" w:hAnsiTheme="majorHAnsi" w:eastAsiaTheme="majorEastAsia" w:cstheme="majorBidi"/>
          <w:color w:val="201F1E"/>
        </w:rPr>
        <w:t>Senior Director for Academic Achievement</w:t>
      </w:r>
    </w:p>
    <w:p w:rsidRPr="008135AD" w:rsidR="008135AD" w:rsidP="7B814A19" w:rsidRDefault="008135AD" w14:paraId="720FAD0B" w14:textId="77777777">
      <w:pPr>
        <w:pStyle w:val="NormalWeb"/>
        <w:spacing w:before="0" w:beforeAutospacing="0" w:after="0" w:afterAutospacing="0"/>
        <w:rPr>
          <w:rFonts w:asciiTheme="majorHAnsi" w:hAnsiTheme="majorHAnsi" w:eastAsiaTheme="majorEastAsia" w:cstheme="majorBidi"/>
          <w:color w:val="201F1E"/>
        </w:rPr>
      </w:pPr>
      <w:r w:rsidRPr="7B814A19">
        <w:rPr>
          <w:rFonts w:asciiTheme="majorHAnsi" w:hAnsiTheme="majorHAnsi" w:eastAsiaTheme="majorEastAsia" w:cstheme="majorBidi"/>
          <w:color w:val="201F1E"/>
        </w:rPr>
        <w:t>Adjunct Professor</w:t>
      </w:r>
      <w:r w:rsidRPr="7B814A19">
        <w:rPr>
          <w:rStyle w:val="apple-converted-space"/>
          <w:rFonts w:asciiTheme="majorHAnsi" w:hAnsiTheme="majorHAnsi" w:eastAsiaTheme="majorEastAsia" w:cstheme="majorBidi"/>
          <w:color w:val="201F1E"/>
        </w:rPr>
        <w:t> </w:t>
      </w:r>
    </w:p>
    <w:p w:rsidRPr="008135AD" w:rsidR="008135AD" w:rsidP="7B814A19" w:rsidRDefault="008135AD" w14:paraId="5E6E7681" w14:textId="77777777">
      <w:pPr>
        <w:pStyle w:val="NormalWeb"/>
        <w:spacing w:before="0" w:beforeAutospacing="0" w:after="0" w:afterAutospacing="0"/>
        <w:rPr>
          <w:rFonts w:asciiTheme="majorHAnsi" w:hAnsiTheme="majorHAnsi" w:eastAsiaTheme="majorEastAsia" w:cstheme="majorBidi"/>
          <w:color w:val="201F1E"/>
        </w:rPr>
      </w:pPr>
      <w:r w:rsidRPr="7B814A19">
        <w:rPr>
          <w:rFonts w:asciiTheme="majorHAnsi" w:hAnsiTheme="majorHAnsi" w:eastAsiaTheme="majorEastAsia" w:cstheme="majorBidi"/>
          <w:color w:val="201F1E"/>
        </w:rPr>
        <w:t>St. John’s University School of Law</w:t>
      </w:r>
    </w:p>
    <w:p w:rsidRPr="008135AD" w:rsidR="008135AD" w:rsidP="7B814A19" w:rsidRDefault="3E35B4FF" w14:paraId="4EC52846" w14:textId="07B66D6D">
      <w:pPr>
        <w:pStyle w:val="NormalWeb"/>
        <w:spacing w:before="0" w:beforeAutospacing="0" w:after="0" w:afterAutospacing="0"/>
        <w:rPr>
          <w:rFonts w:asciiTheme="majorHAnsi" w:hAnsiTheme="majorHAnsi" w:eastAsiaTheme="majorEastAsia" w:cstheme="majorBidi"/>
          <w:color w:val="201F1E"/>
        </w:rPr>
      </w:pPr>
      <w:r w:rsidRPr="7B814A19">
        <w:rPr>
          <w:rFonts w:asciiTheme="majorHAnsi" w:hAnsiTheme="majorHAnsi" w:eastAsiaTheme="majorEastAsia" w:cstheme="majorBidi"/>
          <w:color w:val="201F1E"/>
        </w:rPr>
        <w:t>Room 1-18</w:t>
      </w:r>
      <w:r w:rsidRPr="7B814A19" w:rsidR="0EB08D54">
        <w:rPr>
          <w:rFonts w:asciiTheme="majorHAnsi" w:hAnsiTheme="majorHAnsi" w:eastAsiaTheme="majorEastAsia" w:cstheme="majorBidi"/>
          <w:color w:val="201F1E"/>
        </w:rPr>
        <w:t>A</w:t>
      </w:r>
      <w:r w:rsidRPr="7B814A19">
        <w:rPr>
          <w:rFonts w:asciiTheme="majorHAnsi" w:hAnsiTheme="majorHAnsi" w:eastAsiaTheme="majorEastAsia" w:cstheme="majorBidi"/>
          <w:color w:val="201F1E"/>
        </w:rPr>
        <w:t xml:space="preserve"> (First Floor)</w:t>
      </w:r>
    </w:p>
    <w:p w:rsidRPr="008135AD" w:rsidR="008135AD" w:rsidP="7B814A19" w:rsidRDefault="008135AD" w14:paraId="7CA6F778" w14:textId="77777777">
      <w:pPr>
        <w:pStyle w:val="NormalWeb"/>
        <w:spacing w:before="0" w:beforeAutospacing="0" w:after="0" w:afterAutospacing="0"/>
        <w:rPr>
          <w:rFonts w:asciiTheme="majorHAnsi" w:hAnsiTheme="majorHAnsi" w:eastAsiaTheme="majorEastAsia" w:cstheme="majorBidi"/>
          <w:color w:val="201F1E"/>
        </w:rPr>
      </w:pPr>
      <w:r w:rsidRPr="7B814A19">
        <w:rPr>
          <w:rFonts w:asciiTheme="majorHAnsi" w:hAnsiTheme="majorHAnsi" w:eastAsiaTheme="majorEastAsia" w:cstheme="majorBidi"/>
          <w:color w:val="201F1E"/>
        </w:rPr>
        <w:t>718-990-7537</w:t>
      </w:r>
    </w:p>
    <w:p w:rsidRPr="008F5261" w:rsidR="00B707EE" w:rsidP="7B814A19" w:rsidRDefault="00000000" w14:paraId="054F3BB9" w14:textId="53B05F6E">
      <w:pPr>
        <w:pStyle w:val="NormalWeb"/>
        <w:spacing w:before="0" w:beforeAutospacing="0" w:after="0" w:afterAutospacing="0"/>
        <w:rPr>
          <w:rFonts w:asciiTheme="majorHAnsi" w:hAnsiTheme="majorHAnsi" w:eastAsiaTheme="majorEastAsia" w:cstheme="majorBidi"/>
          <w:color w:val="201F1E"/>
        </w:rPr>
      </w:pPr>
      <w:hyperlink w:tgtFrame="_blank" w:history="1" r:id="rId21">
        <w:r w:rsidRPr="7B814A19" w:rsidR="008135AD">
          <w:rPr>
            <w:rStyle w:val="Hyperlink"/>
            <w:rFonts w:asciiTheme="majorHAnsi" w:hAnsiTheme="majorHAnsi" w:eastAsiaTheme="majorEastAsia" w:cstheme="majorBidi"/>
            <w:bdr w:val="none" w:color="auto" w:sz="0" w:space="0" w:frame="1"/>
          </w:rPr>
          <w:t>piperk@stjohns.edu</w:t>
        </w:r>
      </w:hyperlink>
    </w:p>
    <w:p w:rsidR="52A26FE3" w:rsidP="7B814A19" w:rsidRDefault="52A26FE3" w14:paraId="7CE1E1BF" w14:textId="18794205">
      <w:pPr>
        <w:pStyle w:val="NormalWeb"/>
        <w:spacing w:before="0" w:beforeAutospacing="0" w:after="0" w:afterAutospacing="0"/>
        <w:rPr>
          <w:rFonts w:asciiTheme="majorHAnsi" w:hAnsiTheme="majorHAnsi" w:eastAsiaTheme="majorEastAsia" w:cstheme="majorBidi"/>
        </w:rPr>
      </w:pPr>
    </w:p>
    <w:p w:rsidR="52A26FE3" w:rsidP="7B814A19" w:rsidRDefault="52A26FE3" w14:paraId="732AA047" w14:textId="63C1669E">
      <w:pPr>
        <w:pStyle w:val="NormalWeb"/>
        <w:spacing w:before="0" w:beforeAutospacing="0" w:after="0" w:afterAutospacing="0"/>
        <w:rPr>
          <w:rFonts w:asciiTheme="majorHAnsi" w:hAnsiTheme="majorHAnsi" w:eastAsiaTheme="majorEastAsia" w:cstheme="majorBidi"/>
        </w:rPr>
      </w:pPr>
    </w:p>
    <w:p w:rsidR="525A6CB0" w:rsidP="7B814A19" w:rsidRDefault="525A6CB0" w14:paraId="3F79ACB4" w14:textId="0087E4D9">
      <w:pPr>
        <w:pStyle w:val="NormalWeb"/>
        <w:spacing w:before="0" w:beforeAutospacing="0" w:after="0" w:afterAutospacing="0"/>
        <w:rPr>
          <w:rFonts w:asciiTheme="majorHAnsi" w:hAnsiTheme="majorHAnsi" w:eastAsiaTheme="majorEastAsia" w:cstheme="majorBidi"/>
          <w:b/>
          <w:bCs/>
        </w:rPr>
      </w:pPr>
    </w:p>
    <w:p w:rsidR="10528B83" w:rsidP="7B814A19" w:rsidRDefault="10528B83" w14:paraId="6AA7A3E4" w14:textId="172F9A58">
      <w:pPr>
        <w:pStyle w:val="NormalWeb"/>
        <w:spacing w:before="0" w:beforeAutospacing="0" w:after="0" w:afterAutospacing="0"/>
        <w:rPr>
          <w:rFonts w:asciiTheme="majorHAnsi" w:hAnsiTheme="majorHAnsi" w:eastAsiaTheme="majorEastAsia" w:cstheme="majorBidi"/>
        </w:rPr>
      </w:pPr>
      <w:r w:rsidRPr="7B814A19">
        <w:rPr>
          <w:rFonts w:asciiTheme="majorHAnsi" w:hAnsiTheme="majorHAnsi" w:eastAsiaTheme="majorEastAsia" w:cstheme="majorBidi"/>
          <w:b/>
          <w:bCs/>
        </w:rPr>
        <w:t>Authors</w:t>
      </w:r>
      <w:r w:rsidRPr="7B814A19">
        <w:rPr>
          <w:rFonts w:asciiTheme="majorHAnsi" w:hAnsiTheme="majorHAnsi" w:eastAsiaTheme="majorEastAsia" w:cstheme="majorBidi"/>
        </w:rPr>
        <w:t xml:space="preserve">: Maya </w:t>
      </w:r>
      <w:proofErr w:type="spellStart"/>
      <w:r w:rsidRPr="7B814A19">
        <w:rPr>
          <w:rFonts w:asciiTheme="majorHAnsi" w:hAnsiTheme="majorHAnsi" w:eastAsiaTheme="majorEastAsia" w:cstheme="majorBidi"/>
        </w:rPr>
        <w:t>Neski</w:t>
      </w:r>
      <w:proofErr w:type="spellEnd"/>
      <w:r w:rsidRPr="7B814A19">
        <w:rPr>
          <w:rFonts w:asciiTheme="majorHAnsi" w:hAnsiTheme="majorHAnsi" w:eastAsiaTheme="majorEastAsia" w:cstheme="majorBidi"/>
        </w:rPr>
        <w:t xml:space="preserve"> (‘24), Katie-Rose Russotto (‘24), Robert Hitscherich (‘24)</w:t>
      </w:r>
    </w:p>
    <w:sectPr w:rsidR="10528B83">
      <w:headerReference w:type="default" r:id="rId22"/>
      <w:footerReference w:type="default" r:id="rId23"/>
      <w:headerReference w:type="first" r:id="rId24"/>
      <w:footerReference w:type="first" r:id="rId25"/>
      <w:pgSz w:w="12240" w:h="15840" w:orient="portrait"/>
      <w:pgMar w:top="1440" w:right="1440" w:bottom="1440" w:left="1440" w:header="720" w:footer="720" w:gutter="0"/>
      <w:pgNumType w:start="0"/>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9E0" w:rsidRDefault="005E59E0" w14:paraId="389B6D41" w14:textId="77777777">
      <w:pPr>
        <w:spacing w:line="240" w:lineRule="auto"/>
      </w:pPr>
      <w:r>
        <w:separator/>
      </w:r>
    </w:p>
  </w:endnote>
  <w:endnote w:type="continuationSeparator" w:id="0">
    <w:p w:rsidR="005E59E0" w:rsidRDefault="005E59E0" w14:paraId="52EAF08B" w14:textId="77777777">
      <w:pPr>
        <w:spacing w:line="240" w:lineRule="auto"/>
      </w:pPr>
      <w:r>
        <w:continuationSeparator/>
      </w:r>
    </w:p>
  </w:endnote>
  <w:endnote w:type="continuationNotice" w:id="1">
    <w:p w:rsidR="005E59E0" w:rsidRDefault="005E59E0" w14:paraId="13B67C1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46B3284" w:rsidP="046B3284" w:rsidRDefault="046B3284" w14:paraId="0E6D1838" w14:textId="2526791A">
    <w:pPr>
      <w:pStyle w:val="Footer"/>
      <w:jc w:val="center"/>
    </w:pPr>
    <w:r>
      <w:fldChar w:fldCharType="begin"/>
    </w:r>
    <w:r>
      <w:instrText>PAGE</w:instrText>
    </w:r>
    <w:r>
      <w:fldChar w:fldCharType="separate"/>
    </w:r>
    <w:r w:rsidR="00633053">
      <w:rPr>
        <w:noProof/>
      </w:rPr>
      <w:t>1</w:t>
    </w:r>
    <w:r>
      <w:fldChar w:fldCharType="end"/>
    </w:r>
  </w:p>
  <w:p w:rsidRPr="00CD38C2" w:rsidR="00B707EE" w:rsidP="00633053" w:rsidRDefault="00B707EE" w14:paraId="16DD6559" w14:textId="51A222AE">
    <w:pPr>
      <w:jc w:val="center"/>
      <w:rPr>
        <w:rFonts w:eastAsia="Times New Roman"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B3284" w:rsidTr="046B3284" w14:paraId="5AE8486F" w14:textId="77777777">
      <w:trPr>
        <w:trHeight w:val="300"/>
      </w:trPr>
      <w:tc>
        <w:tcPr>
          <w:tcW w:w="3120" w:type="dxa"/>
        </w:tcPr>
        <w:p w:rsidR="046B3284" w:rsidP="046B3284" w:rsidRDefault="046B3284" w14:paraId="0AD4F541" w14:textId="1A5BAE95">
          <w:pPr>
            <w:pStyle w:val="Header"/>
            <w:ind w:left="-115"/>
          </w:pPr>
        </w:p>
      </w:tc>
      <w:tc>
        <w:tcPr>
          <w:tcW w:w="3120" w:type="dxa"/>
        </w:tcPr>
        <w:p w:rsidR="046B3284" w:rsidP="046B3284" w:rsidRDefault="046B3284" w14:paraId="7956562F" w14:textId="013EF71A">
          <w:pPr>
            <w:pStyle w:val="Header"/>
            <w:jc w:val="center"/>
          </w:pPr>
        </w:p>
      </w:tc>
      <w:tc>
        <w:tcPr>
          <w:tcW w:w="3120" w:type="dxa"/>
        </w:tcPr>
        <w:p w:rsidR="046B3284" w:rsidP="046B3284" w:rsidRDefault="046B3284" w14:paraId="64DC2460" w14:textId="06B71370">
          <w:pPr>
            <w:pStyle w:val="Header"/>
            <w:ind w:right="-115"/>
            <w:jc w:val="right"/>
          </w:pPr>
        </w:p>
      </w:tc>
    </w:tr>
  </w:tbl>
  <w:p w:rsidR="00623EDD" w:rsidRDefault="00623EDD" w14:paraId="50D8307B" w14:textId="4B34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9E0" w:rsidRDefault="005E59E0" w14:paraId="401A798B" w14:textId="77777777">
      <w:pPr>
        <w:spacing w:line="240" w:lineRule="auto"/>
      </w:pPr>
      <w:r>
        <w:separator/>
      </w:r>
    </w:p>
  </w:footnote>
  <w:footnote w:type="continuationSeparator" w:id="0">
    <w:p w:rsidR="005E59E0" w:rsidRDefault="005E59E0" w14:paraId="1F9AF125" w14:textId="77777777">
      <w:pPr>
        <w:spacing w:line="240" w:lineRule="auto"/>
      </w:pPr>
      <w:r>
        <w:continuationSeparator/>
      </w:r>
    </w:p>
  </w:footnote>
  <w:footnote w:type="continuationNotice" w:id="1">
    <w:p w:rsidR="005E59E0" w:rsidRDefault="005E59E0" w14:paraId="2DEB7641" w14:textId="77777777">
      <w:pPr>
        <w:spacing w:line="240" w:lineRule="auto"/>
      </w:pPr>
    </w:p>
  </w:footnote>
  <w:footnote w:id="2">
    <w:p w:rsidRPr="00CD38C2" w:rsidR="00B707EE" w:rsidRDefault="00476970" w14:paraId="5A4BF218" w14:textId="77777777">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1">
        <w:r w:rsidRPr="00CD38C2">
          <w:rPr>
            <w:rFonts w:eastAsia="Times New Roman" w:asciiTheme="majorHAnsi" w:hAnsiTheme="majorHAnsi" w:cstheme="majorHAnsi"/>
            <w:color w:val="1155CC"/>
            <w:sz w:val="20"/>
            <w:szCs w:val="20"/>
            <w:u w:val="single"/>
          </w:rPr>
          <w:t>https://www.stetson.edu/law/academics/success/preparing-your-family-for-the-law-school-experience.php</w:t>
        </w:r>
      </w:hyperlink>
      <w:r w:rsidRPr="00CD38C2">
        <w:rPr>
          <w:rFonts w:eastAsia="Times New Roman" w:asciiTheme="majorHAnsi" w:hAnsiTheme="majorHAnsi" w:cstheme="majorHAnsi"/>
          <w:sz w:val="20"/>
          <w:szCs w:val="20"/>
        </w:rPr>
        <w:t xml:space="preserve"> </w:t>
      </w:r>
    </w:p>
  </w:footnote>
  <w:footnote w:id="3">
    <w:p w:rsidRPr="00CD38C2" w:rsidR="00B707EE" w:rsidRDefault="00476970" w14:paraId="2E935AE9" w14:textId="77777777">
      <w:pPr>
        <w:spacing w:line="240" w:lineRule="auto"/>
        <w:rPr>
          <w:rFonts w:eastAsia="Times New Roman" w:asciiTheme="majorHAnsi" w:hAnsiTheme="majorHAnsi" w:cstheme="majorHAnsi"/>
          <w:sz w:val="20"/>
          <w:szCs w:val="20"/>
        </w:rPr>
      </w:pPr>
      <w:r>
        <w:rPr>
          <w:vertAlign w:val="superscript"/>
        </w:rPr>
        <w:footnoteRef/>
      </w:r>
      <w:r>
        <w:rPr>
          <w:rFonts w:ascii="Times New Roman" w:hAnsi="Times New Roman" w:eastAsia="Times New Roman" w:cs="Times New Roman"/>
          <w:sz w:val="20"/>
          <w:szCs w:val="20"/>
        </w:rPr>
        <w:t xml:space="preserve"> </w:t>
      </w:r>
      <w:hyperlink r:id="rId2">
        <w:r w:rsidRPr="00CD38C2">
          <w:rPr>
            <w:rFonts w:eastAsia="Times New Roman" w:asciiTheme="majorHAnsi" w:hAnsiTheme="majorHAnsi" w:cstheme="majorHAnsi"/>
            <w:color w:val="1155CC"/>
            <w:sz w:val="20"/>
            <w:szCs w:val="20"/>
            <w:u w:val="single"/>
          </w:rPr>
          <w:t>https://www.lexisnexis.com/en-us/lawschool/pre-law/how-to-brief-a-case.page</w:t>
        </w:r>
      </w:hyperlink>
      <w:r w:rsidRPr="00CD38C2">
        <w:rPr>
          <w:rFonts w:eastAsia="Times New Roman" w:asciiTheme="majorHAnsi" w:hAnsiTheme="majorHAnsi" w:cstheme="majorHAnsi"/>
          <w:sz w:val="20"/>
          <w:szCs w:val="20"/>
        </w:rPr>
        <w:t xml:space="preserve"> </w:t>
      </w:r>
    </w:p>
  </w:footnote>
  <w:footnote w:id="4">
    <w:p w:rsidR="00B707EE" w:rsidRDefault="00476970" w14:paraId="66136E77" w14:textId="77777777">
      <w:pPr>
        <w:spacing w:line="240" w:lineRule="auto"/>
        <w:rPr>
          <w:rFonts w:ascii="Times New Roman" w:hAnsi="Times New Roman" w:eastAsia="Times New Roman" w:cs="Times New Roman"/>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3">
        <w:r w:rsidRPr="00CD38C2">
          <w:rPr>
            <w:rFonts w:eastAsia="Times New Roman" w:asciiTheme="majorHAnsi" w:hAnsiTheme="majorHAnsi" w:cstheme="majorHAnsi"/>
            <w:color w:val="1155CC"/>
            <w:sz w:val="20"/>
            <w:szCs w:val="20"/>
            <w:u w:val="single"/>
          </w:rPr>
          <w:t>https://www.lib.jjay.cuny.edu/how-to/brief-a-case</w:t>
        </w:r>
      </w:hyperlink>
      <w:r w:rsidRPr="00CD38C2">
        <w:rPr>
          <w:rFonts w:eastAsia="Times New Roman" w:asciiTheme="majorHAnsi" w:hAnsiTheme="majorHAnsi" w:cstheme="majorHAnsi"/>
          <w:sz w:val="20"/>
          <w:szCs w:val="20"/>
        </w:rPr>
        <w:t xml:space="preserve"> </w:t>
      </w:r>
    </w:p>
  </w:footnote>
  <w:footnote w:id="5">
    <w:p w:rsidRPr="00CD38C2" w:rsidR="00B707EE" w:rsidRDefault="00476970" w14:paraId="1281B28F" w14:textId="330D7238">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4">
        <w:r w:rsidRPr="00CD38C2" w:rsidR="0D38AB3D">
          <w:rPr>
            <w:rStyle w:val="Hyperlink"/>
            <w:rFonts w:eastAsia="Times New Roman" w:asciiTheme="majorHAnsi" w:hAnsiTheme="majorHAnsi" w:cstheme="majorHAnsi"/>
            <w:sz w:val="20"/>
            <w:szCs w:val="20"/>
          </w:rPr>
          <w:t>Law Dictionary Website</w:t>
        </w:r>
      </w:hyperlink>
      <w:r w:rsidRPr="00CD38C2">
        <w:rPr>
          <w:rFonts w:asciiTheme="majorHAnsi" w:hAnsiTheme="majorHAnsi" w:cstheme="majorHAnsi"/>
          <w:sz w:val="20"/>
          <w:szCs w:val="20"/>
        </w:rPr>
        <w:t xml:space="preserve"> </w:t>
      </w:r>
      <w:r w:rsidRPr="00CD38C2">
        <w:rPr>
          <w:rFonts w:eastAsia="Times New Roman" w:asciiTheme="majorHAnsi" w:hAnsiTheme="majorHAnsi" w:cstheme="majorHAnsi"/>
          <w:sz w:val="20"/>
          <w:szCs w:val="20"/>
        </w:rPr>
        <w:t>(A good practice is to have a legal dictionary website open as you are doing your reading.  Through Westlaw, you also have access to Black’s Law Dictionary).</w:t>
      </w:r>
    </w:p>
  </w:footnote>
  <w:footnote w:id="6">
    <w:p w:rsidRPr="00CD38C2" w:rsidR="006D20EA" w:rsidRDefault="006D20EA" w14:paraId="28F25E3C" w14:textId="6FC3E365">
      <w:pPr>
        <w:pStyle w:val="FootnoteText"/>
        <w:rPr>
          <w:rFonts w:asciiTheme="majorHAnsi" w:hAnsiTheme="majorHAnsi" w:cstheme="majorHAnsi"/>
          <w:lang w:val="en-US"/>
        </w:rPr>
      </w:pPr>
      <w:r w:rsidRPr="00CD38C2">
        <w:rPr>
          <w:rStyle w:val="FootnoteReference"/>
          <w:rFonts w:asciiTheme="majorHAnsi" w:hAnsiTheme="majorHAnsi" w:cstheme="majorHAnsi"/>
        </w:rPr>
        <w:footnoteRef/>
      </w:r>
      <w:r w:rsidRPr="00CD38C2">
        <w:rPr>
          <w:rFonts w:asciiTheme="majorHAnsi" w:hAnsiTheme="majorHAnsi" w:cstheme="majorHAnsi"/>
        </w:rPr>
        <w:t xml:space="preserve"> </w:t>
      </w:r>
      <w:r w:rsidRPr="00CD38C2">
        <w:rPr>
          <w:rFonts w:asciiTheme="majorHAnsi" w:hAnsiTheme="majorHAnsi" w:cstheme="majorHAnsi"/>
          <w:lang w:val="en-US"/>
        </w:rPr>
        <w:t xml:space="preserve">Just because an exam is </w:t>
      </w:r>
      <w:proofErr w:type="gramStart"/>
      <w:r w:rsidRPr="00CD38C2">
        <w:rPr>
          <w:rFonts w:asciiTheme="majorHAnsi" w:hAnsiTheme="majorHAnsi" w:cstheme="majorHAnsi"/>
          <w:lang w:val="en-US"/>
        </w:rPr>
        <w:t>open-book</w:t>
      </w:r>
      <w:proofErr w:type="gramEnd"/>
      <w:r w:rsidRPr="00CD38C2" w:rsidR="00FD1CFB">
        <w:rPr>
          <w:rFonts w:asciiTheme="majorHAnsi" w:hAnsiTheme="majorHAnsi" w:cstheme="majorHAnsi"/>
          <w:lang w:val="en-US"/>
        </w:rPr>
        <w:t xml:space="preserve"> </w:t>
      </w:r>
      <w:r w:rsidRPr="00CD38C2" w:rsidR="00FD1CFB">
        <w:rPr>
          <w:rFonts w:asciiTheme="majorHAnsi" w:hAnsiTheme="majorHAnsi" w:cstheme="majorHAnsi"/>
          <w:b/>
          <w:bCs/>
          <w:lang w:val="en-US"/>
        </w:rPr>
        <w:t>does not</w:t>
      </w:r>
      <w:r w:rsidRPr="00CD38C2" w:rsidR="00FD1CFB">
        <w:rPr>
          <w:rFonts w:asciiTheme="majorHAnsi" w:hAnsiTheme="majorHAnsi" w:cstheme="majorHAnsi"/>
          <w:lang w:val="en-US"/>
        </w:rPr>
        <w:t xml:space="preserve"> mean that you should not study for that exam.  You will </w:t>
      </w:r>
      <w:r w:rsidRPr="00CD38C2" w:rsidR="00FD1CFB">
        <w:rPr>
          <w:rFonts w:asciiTheme="majorHAnsi" w:hAnsiTheme="majorHAnsi" w:cstheme="majorHAnsi"/>
          <w:b/>
          <w:bCs/>
          <w:lang w:val="en-US"/>
        </w:rPr>
        <w:t>not</w:t>
      </w:r>
      <w:r w:rsidRPr="00CD38C2" w:rsidR="00FD1CFB">
        <w:rPr>
          <w:rFonts w:asciiTheme="majorHAnsi" w:hAnsiTheme="majorHAnsi" w:cstheme="majorHAnsi"/>
          <w:lang w:val="en-US"/>
        </w:rPr>
        <w:t xml:space="preserve"> be able to look up the answer to every question during the exam.</w:t>
      </w:r>
    </w:p>
  </w:footnote>
  <w:footnote w:id="7">
    <w:p w:rsidRPr="00CD38C2" w:rsidR="00B707EE" w:rsidRDefault="00476970" w14:paraId="14ABDDEF" w14:textId="6276F5C0">
      <w:pPr>
        <w:spacing w:line="240" w:lineRule="auto"/>
        <w:rPr>
          <w:rFonts w:eastAsia="Times New Roman" w:asciiTheme="majorHAnsi" w:hAnsiTheme="majorHAnsi" w:cstheme="majorHAnsi"/>
          <w:sz w:val="20"/>
          <w:szCs w:val="20"/>
        </w:rPr>
      </w:pPr>
      <w:r>
        <w:rPr>
          <w:vertAlign w:val="superscript"/>
        </w:rPr>
        <w:footnoteRef/>
      </w:r>
      <w:r>
        <w:rPr>
          <w:rFonts w:ascii="Times New Roman" w:hAnsi="Times New Roman" w:eastAsia="Times New Roman" w:cs="Times New Roman"/>
          <w:sz w:val="20"/>
          <w:szCs w:val="20"/>
        </w:rPr>
        <w:t xml:space="preserve"> </w:t>
      </w:r>
      <w:hyperlink r:id="rId5">
        <w:r w:rsidRPr="00CD38C2" w:rsidR="0D38AB3D">
          <w:rPr>
            <w:rStyle w:val="Hyperlink"/>
            <w:rFonts w:eastAsia="Times New Roman" w:asciiTheme="majorHAnsi" w:hAnsiTheme="majorHAnsi" w:cstheme="majorHAnsi"/>
            <w:sz w:val="20"/>
            <w:szCs w:val="20"/>
          </w:rPr>
          <w:t>Law Exam Archive</w:t>
        </w:r>
      </w:hyperlink>
      <w:r w:rsidRPr="00CD38C2">
        <w:rPr>
          <w:rFonts w:eastAsia="Times New Roman" w:asciiTheme="majorHAnsi" w:hAnsiTheme="majorHAnsi" w:cstheme="majorHAnsi"/>
          <w:sz w:val="20"/>
          <w:szCs w:val="20"/>
        </w:rPr>
        <w:t xml:space="preserve"> (the password to access the archive is </w:t>
      </w:r>
      <w:proofErr w:type="spellStart"/>
      <w:r w:rsidRPr="00CD38C2">
        <w:rPr>
          <w:rFonts w:eastAsia="Times New Roman" w:asciiTheme="majorHAnsi" w:hAnsiTheme="majorHAnsi" w:cstheme="majorHAnsi"/>
          <w:sz w:val="20"/>
          <w:szCs w:val="20"/>
        </w:rPr>
        <w:t>lawexam</w:t>
      </w:r>
      <w:proofErr w:type="spellEnd"/>
      <w:r w:rsidRPr="00CD38C2">
        <w:rPr>
          <w:rFonts w:eastAsia="Times New Roman" w:asciiTheme="majorHAnsi" w:hAnsiTheme="majorHAnsi" w:cstheme="majorHAnsi"/>
          <w:sz w:val="20"/>
          <w:szCs w:val="20"/>
        </w:rPr>
        <w:t>).</w:t>
      </w:r>
      <w:r w:rsidRPr="00CD38C2" w:rsidR="00AB672D">
        <w:rPr>
          <w:rFonts w:eastAsia="Times New Roman" w:asciiTheme="majorHAnsi" w:hAnsiTheme="majorHAnsi" w:cstheme="majorHAnsi"/>
          <w:sz w:val="20"/>
          <w:szCs w:val="20"/>
        </w:rPr>
        <w:t xml:space="preserve"> However, some professors are better than others with keeping their section of the exam archive updated</w:t>
      </w:r>
      <w:r w:rsidRPr="00CD38C2" w:rsidR="00717C91">
        <w:rPr>
          <w:rFonts w:eastAsia="Times New Roman" w:asciiTheme="majorHAnsi" w:hAnsiTheme="majorHAnsi" w:cstheme="majorHAnsi"/>
          <w:sz w:val="20"/>
          <w:szCs w:val="20"/>
        </w:rPr>
        <w:t xml:space="preserve"> (some professors don’t even have exams uploaded on the archive)</w:t>
      </w:r>
      <w:r w:rsidRPr="00CD38C2" w:rsidR="00AB672D">
        <w:rPr>
          <w:rFonts w:eastAsia="Times New Roman" w:asciiTheme="majorHAnsi" w:hAnsiTheme="majorHAnsi" w:cstheme="majorHAnsi"/>
          <w:sz w:val="20"/>
          <w:szCs w:val="20"/>
        </w:rPr>
        <w:t>, so do not solely rely on whatever your professor has posted to the exam archive for practice.</w:t>
      </w:r>
    </w:p>
  </w:footnote>
  <w:footnote w:id="8">
    <w:p w:rsidRPr="00CD38C2" w:rsidR="00D035E4" w:rsidRDefault="00D035E4" w14:paraId="239C16E5" w14:textId="7D3B555A">
      <w:pPr>
        <w:pStyle w:val="FootnoteText"/>
        <w:rPr>
          <w:rFonts w:asciiTheme="majorHAnsi" w:hAnsiTheme="majorHAnsi" w:cstheme="majorHAnsi"/>
          <w:lang w:val="en-US"/>
        </w:rPr>
      </w:pPr>
      <w:r w:rsidRPr="00CD38C2">
        <w:rPr>
          <w:rStyle w:val="FootnoteReference"/>
          <w:rFonts w:asciiTheme="majorHAnsi" w:hAnsiTheme="majorHAnsi" w:cstheme="majorHAnsi"/>
        </w:rPr>
        <w:footnoteRef/>
      </w:r>
      <w:r w:rsidRPr="00CD38C2">
        <w:rPr>
          <w:rFonts w:asciiTheme="majorHAnsi" w:hAnsiTheme="majorHAnsi" w:cstheme="majorHAnsi"/>
        </w:rPr>
        <w:t xml:space="preserve"> </w:t>
      </w:r>
      <w:hyperlink r:id="rId6">
        <w:r w:rsidRPr="00CD38C2" w:rsidR="0D38AB3D">
          <w:rPr>
            <w:rStyle w:val="Hyperlink"/>
            <w:rFonts w:asciiTheme="majorHAnsi" w:hAnsiTheme="majorHAnsi" w:cstheme="majorHAnsi"/>
          </w:rPr>
          <w:t>West Academic Study Aids Collection</w:t>
        </w:r>
      </w:hyperlink>
      <w:r w:rsidRPr="00CD38C2" w:rsidR="0D38AB3D">
        <w:rPr>
          <w:rFonts w:asciiTheme="majorHAnsi" w:hAnsiTheme="majorHAnsi" w:cstheme="majorHAnsi"/>
        </w:rPr>
        <w:t>.</w:t>
      </w:r>
      <w:r w:rsidRPr="00CD38C2" w:rsidR="00957463">
        <w:rPr>
          <w:rFonts w:asciiTheme="majorHAnsi" w:hAnsiTheme="majorHAnsi" w:cstheme="majorHAnsi"/>
        </w:rPr>
        <w:t xml:space="preserve"> I would recommend the “</w:t>
      </w:r>
      <w:r w:rsidRPr="00CD38C2" w:rsidR="00307F58">
        <w:rPr>
          <w:rFonts w:asciiTheme="majorHAnsi" w:hAnsiTheme="majorHAnsi" w:cstheme="majorHAnsi"/>
        </w:rPr>
        <w:t>Exam Pro</w:t>
      </w:r>
      <w:r w:rsidRPr="00CD38C2" w:rsidR="00957463">
        <w:rPr>
          <w:rFonts w:asciiTheme="majorHAnsi" w:hAnsiTheme="majorHAnsi" w:cstheme="majorHAnsi"/>
        </w:rPr>
        <w:t xml:space="preserve">” series for </w:t>
      </w:r>
      <w:r w:rsidRPr="00CD38C2" w:rsidR="00307F58">
        <w:rPr>
          <w:rFonts w:asciiTheme="majorHAnsi" w:hAnsiTheme="majorHAnsi" w:cstheme="majorHAnsi"/>
        </w:rPr>
        <w:t xml:space="preserve">multiple choice </w:t>
      </w:r>
      <w:r w:rsidRPr="00CD38C2" w:rsidR="00957463">
        <w:rPr>
          <w:rFonts w:asciiTheme="majorHAnsi" w:hAnsiTheme="majorHAnsi" w:cstheme="majorHAnsi"/>
        </w:rPr>
        <w:t>practice.</w:t>
      </w:r>
      <w:r w:rsidRPr="00CD38C2">
        <w:rPr>
          <w:rFonts w:asciiTheme="majorHAnsi" w:hAnsiTheme="majorHAnsi" w:cstheme="majorHAnsi"/>
        </w:rPr>
        <w:t xml:space="preserve"> </w:t>
      </w:r>
      <w:proofErr w:type="spellStart"/>
      <w:r w:rsidRPr="00CD38C2" w:rsidR="00EC14FE">
        <w:rPr>
          <w:rFonts w:asciiTheme="majorHAnsi" w:hAnsiTheme="majorHAnsi" w:cstheme="majorHAnsi"/>
        </w:rPr>
        <w:t>Barbri’s</w:t>
      </w:r>
      <w:proofErr w:type="spellEnd"/>
      <w:r w:rsidRPr="00CD38C2" w:rsidR="00EC14FE">
        <w:rPr>
          <w:rFonts w:asciiTheme="majorHAnsi" w:hAnsiTheme="majorHAnsi" w:cstheme="majorHAnsi"/>
        </w:rPr>
        <w:t xml:space="preserve"> Mastery Series is another excellent</w:t>
      </w:r>
      <w:r w:rsidRPr="00CD38C2" w:rsidR="00796616">
        <w:rPr>
          <w:rFonts w:asciiTheme="majorHAnsi" w:hAnsiTheme="majorHAnsi" w:cstheme="majorHAnsi"/>
        </w:rPr>
        <w:t xml:space="preserve"> resource for multiple choice practice.</w:t>
      </w:r>
    </w:p>
  </w:footnote>
  <w:footnote w:id="9">
    <w:p w:rsidRPr="00CD38C2" w:rsidR="00B54C47" w:rsidRDefault="00B54C47" w14:paraId="09342A60" w14:textId="3CCC8CC0">
      <w:pPr>
        <w:pStyle w:val="FootnoteText"/>
        <w:rPr>
          <w:rFonts w:asciiTheme="majorHAnsi" w:hAnsiTheme="majorHAnsi" w:cstheme="majorHAnsi"/>
          <w:lang w:val="en-US"/>
        </w:rPr>
      </w:pPr>
      <w:r w:rsidRPr="00CD38C2">
        <w:rPr>
          <w:rStyle w:val="FootnoteReference"/>
          <w:rFonts w:asciiTheme="majorHAnsi" w:hAnsiTheme="majorHAnsi" w:cstheme="majorHAnsi"/>
        </w:rPr>
        <w:footnoteRef/>
      </w:r>
      <w:r w:rsidRPr="00CD38C2">
        <w:rPr>
          <w:rFonts w:asciiTheme="majorHAnsi" w:hAnsiTheme="majorHAnsi" w:cstheme="majorHAnsi"/>
        </w:rPr>
        <w:t xml:space="preserve"> </w:t>
      </w:r>
      <w:hyperlink w:history="1" r:id="rId7">
        <w:r w:rsidRPr="00CD38C2" w:rsidR="00100F97">
          <w:rPr>
            <w:rStyle w:val="Hyperlink"/>
            <w:rFonts w:asciiTheme="majorHAnsi" w:hAnsiTheme="majorHAnsi" w:cstheme="majorHAnsi"/>
          </w:rPr>
          <w:t>Wellness Guide for SJU Law Students</w:t>
        </w:r>
      </w:hyperlink>
      <w:r w:rsidRPr="00CD38C2" w:rsidR="00237E41">
        <w:rPr>
          <w:rFonts w:asciiTheme="majorHAnsi" w:hAnsiTheme="majorHAnsi" w:cstheme="majorHAnsi"/>
        </w:rPr>
        <w:t xml:space="preserve"> </w:t>
      </w:r>
    </w:p>
  </w:footnote>
  <w:footnote w:id="10">
    <w:p w:rsidRPr="00CD38C2" w:rsidR="00B707EE" w:rsidRDefault="00476970" w14:paraId="206DE654" w14:textId="77777777">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8">
        <w:r w:rsidRPr="00CD38C2">
          <w:rPr>
            <w:rFonts w:eastAsia="Times New Roman" w:asciiTheme="majorHAnsi" w:hAnsiTheme="majorHAnsi" w:cstheme="majorHAnsi"/>
            <w:color w:val="1155CC"/>
            <w:sz w:val="20"/>
            <w:szCs w:val="20"/>
            <w:u w:val="single"/>
          </w:rPr>
          <w:t>https://lawschooltoolbox.com/how-to-fight-law-school-imposter-syndrome/</w:t>
        </w:r>
      </w:hyperlink>
      <w:r w:rsidRPr="00CD38C2">
        <w:rPr>
          <w:rFonts w:eastAsia="Times New Roman" w:asciiTheme="majorHAnsi" w:hAnsiTheme="majorHAnsi" w:cstheme="majorHAnsi"/>
          <w:sz w:val="20"/>
          <w:szCs w:val="20"/>
        </w:rPr>
        <w:t xml:space="preserve"> </w:t>
      </w:r>
    </w:p>
  </w:footnote>
  <w:footnote w:id="11">
    <w:p w:rsidRPr="00CD38C2" w:rsidR="00B707EE" w:rsidRDefault="00476970" w14:paraId="3329E973" w14:textId="77777777">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Ibid.</w:t>
      </w:r>
    </w:p>
  </w:footnote>
  <w:footnote w:id="12">
    <w:p w:rsidRPr="00CD38C2" w:rsidR="00B707EE" w:rsidRDefault="00476970" w14:paraId="69EDBECF" w14:textId="77777777">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Ibid.  </w:t>
      </w:r>
    </w:p>
  </w:footnote>
  <w:footnote w:id="13">
    <w:p w:rsidRPr="00544940" w:rsidR="00544940" w:rsidRDefault="00544940" w14:paraId="43B84C38" w14:textId="7500D6E7">
      <w:pPr>
        <w:pStyle w:val="FootnoteText"/>
        <w:rPr>
          <w:lang w:val="en-US"/>
        </w:rPr>
      </w:pPr>
      <w:r>
        <w:rPr>
          <w:rStyle w:val="FootnoteReference"/>
        </w:rPr>
        <w:footnoteRef/>
      </w:r>
      <w:r>
        <w:t xml:space="preserve"> </w:t>
      </w:r>
      <w:hyperlink w:history="1" w:anchor=":~:text=Good%20sleep%20can%20pay%20off,the%20night%20before%20your%20exam" r:id="rId9">
        <w:r w:rsidRPr="00C96BF1" w:rsidR="00C96BF1">
          <w:rPr>
            <w:rStyle w:val="Hyperlink"/>
            <w:rFonts w:asciiTheme="majorHAnsi" w:hAnsiTheme="majorHAnsi" w:cstheme="majorHAnsi"/>
          </w:rPr>
          <w:t>https://www.sleepfoundation.org/school-and-sleep/final-exams-and-sleep#:~:text=Good%20sleep%20can%20pay%20off,the%20night%20before%20your%20exam</w:t>
        </w:r>
      </w:hyperlink>
      <w:r w:rsidRPr="00C96BF1" w:rsidR="00C96BF1">
        <w:rPr>
          <w:rFonts w:asciiTheme="majorHAnsi" w:hAnsiTheme="majorHAnsi" w:cstheme="majorHAnsi"/>
        </w:rPr>
        <w:t>.</w:t>
      </w:r>
      <w:r w:rsidR="00C96BF1">
        <w:t xml:space="preserve"> </w:t>
      </w:r>
    </w:p>
  </w:footnote>
  <w:footnote w:id="14">
    <w:p w:rsidR="00B707EE" w:rsidRDefault="00476970" w14:paraId="758BE2CD" w14:textId="77777777">
      <w:pPr>
        <w:spacing w:line="240" w:lineRule="auto"/>
        <w:rPr>
          <w:rFonts w:ascii="Times New Roman" w:hAnsi="Times New Roman" w:eastAsia="Times New Roman" w:cs="Times New Roman"/>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10">
        <w:r w:rsidRPr="00CD38C2">
          <w:rPr>
            <w:rFonts w:eastAsia="Times New Roman" w:asciiTheme="majorHAnsi" w:hAnsiTheme="majorHAnsi" w:cstheme="majorHAnsi"/>
            <w:color w:val="1155CC"/>
            <w:sz w:val="20"/>
            <w:szCs w:val="20"/>
            <w:u w:val="single"/>
          </w:rPr>
          <w:t>https://www.sleepfoundation.org/physical-health/how-sleep-affects-immunity</w:t>
        </w:r>
      </w:hyperlink>
      <w:r>
        <w:rPr>
          <w:rFonts w:ascii="Times New Roman" w:hAnsi="Times New Roman" w:eastAsia="Times New Roman" w:cs="Times New Roman"/>
          <w:sz w:val="20"/>
          <w:szCs w:val="20"/>
        </w:rPr>
        <w:t xml:space="preserve"> </w:t>
      </w:r>
    </w:p>
  </w:footnote>
  <w:footnote w:id="15">
    <w:p w:rsidRPr="00CD38C2" w:rsidR="00B707EE" w:rsidRDefault="00476970" w14:paraId="1288DC0B" w14:textId="77777777">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11">
        <w:r w:rsidRPr="00CD38C2">
          <w:rPr>
            <w:rFonts w:eastAsia="Times New Roman" w:asciiTheme="majorHAnsi" w:hAnsiTheme="majorHAnsi" w:cstheme="majorHAnsi"/>
            <w:color w:val="1155CC"/>
            <w:sz w:val="20"/>
            <w:szCs w:val="20"/>
            <w:u w:val="single"/>
          </w:rPr>
          <w:t>https://health.gov/news/202112/physical-activity-good-mind-and-body</w:t>
        </w:r>
      </w:hyperlink>
      <w:r w:rsidRPr="00CD38C2">
        <w:rPr>
          <w:rFonts w:eastAsia="Times New Roman" w:asciiTheme="majorHAnsi" w:hAnsiTheme="majorHAnsi" w:cstheme="majorHAnsi"/>
          <w:sz w:val="20"/>
          <w:szCs w:val="20"/>
        </w:rPr>
        <w:t xml:space="preserve"> </w:t>
      </w:r>
    </w:p>
  </w:footnote>
  <w:footnote w:id="16">
    <w:p w:rsidR="00B707EE" w:rsidRDefault="00476970" w14:paraId="276E585B" w14:textId="77777777">
      <w:pPr>
        <w:spacing w:line="240" w:lineRule="auto"/>
        <w:rPr>
          <w:rFonts w:ascii="Times New Roman" w:hAnsi="Times New Roman" w:eastAsia="Times New Roman" w:cs="Times New Roman"/>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12">
        <w:r w:rsidRPr="00CD38C2">
          <w:rPr>
            <w:rFonts w:eastAsia="Times New Roman" w:asciiTheme="majorHAnsi" w:hAnsiTheme="majorHAnsi" w:cstheme="majorHAnsi"/>
            <w:color w:val="1155CC"/>
            <w:sz w:val="20"/>
            <w:szCs w:val="20"/>
            <w:u w:val="single"/>
          </w:rPr>
          <w:t>https://www.health.harvard.edu/blog/nutritional-psychiatry-your-brain-on-food-201511168626</w:t>
        </w:r>
      </w:hyperlink>
      <w:r>
        <w:rPr>
          <w:rFonts w:ascii="Times New Roman" w:hAnsi="Times New Roman" w:eastAsia="Times New Roman" w:cs="Times New Roman"/>
          <w:sz w:val="20"/>
          <w:szCs w:val="20"/>
        </w:rPr>
        <w:t xml:space="preserve"> </w:t>
      </w:r>
    </w:p>
  </w:footnote>
  <w:footnote w:id="17">
    <w:p w:rsidRPr="00CD38C2" w:rsidR="00B707EE" w:rsidRDefault="00476970" w14:paraId="4F40640A" w14:textId="3DDC6338">
      <w:pPr>
        <w:spacing w:line="240" w:lineRule="auto"/>
        <w:rPr>
          <w:rFonts w:eastAsia="Times New Roman" w:asciiTheme="majorHAnsi" w:hAnsiTheme="majorHAnsi" w:cstheme="majorHAnsi"/>
          <w:sz w:val="20"/>
          <w:szCs w:val="20"/>
        </w:rPr>
      </w:pPr>
      <w:r w:rsidRPr="00CD38C2">
        <w:rPr>
          <w:rFonts w:asciiTheme="majorHAnsi" w:hAnsiTheme="majorHAnsi" w:cstheme="majorHAnsi"/>
          <w:sz w:val="20"/>
          <w:szCs w:val="20"/>
          <w:vertAlign w:val="superscript"/>
        </w:rPr>
        <w:footnoteRef/>
      </w:r>
      <w:r w:rsidRPr="00CD38C2">
        <w:rPr>
          <w:rFonts w:eastAsia="Times New Roman" w:asciiTheme="majorHAnsi" w:hAnsiTheme="majorHAnsi" w:cstheme="majorHAnsi"/>
          <w:sz w:val="20"/>
          <w:szCs w:val="20"/>
        </w:rPr>
        <w:t xml:space="preserve"> </w:t>
      </w:r>
      <w:hyperlink r:id="rId13">
        <w:proofErr w:type="spellStart"/>
        <w:r w:rsidRPr="00CD38C2" w:rsidR="0D38AB3D">
          <w:rPr>
            <w:rStyle w:val="Hyperlink"/>
            <w:rFonts w:eastAsia="Times New Roman" w:asciiTheme="majorHAnsi" w:hAnsiTheme="majorHAnsi" w:cstheme="majorHAnsi"/>
            <w:sz w:val="20"/>
            <w:szCs w:val="20"/>
          </w:rPr>
          <w:t>Symplicity</w:t>
        </w:r>
        <w:proofErr w:type="spellEnd"/>
        <w:r w:rsidRPr="00CD38C2" w:rsidR="0D38AB3D">
          <w:rPr>
            <w:rStyle w:val="Hyperlink"/>
            <w:rFonts w:eastAsia="Times New Roman" w:asciiTheme="majorHAnsi" w:hAnsiTheme="majorHAnsi" w:cstheme="majorHAnsi"/>
            <w:sz w:val="20"/>
            <w:szCs w:val="20"/>
          </w:rPr>
          <w:t xml:space="preserve"> Login</w:t>
        </w:r>
      </w:hyperlink>
      <w:r w:rsidRPr="00CD38C2">
        <w:rPr>
          <w:rFonts w:eastAsia="Times New Roman" w:asciiTheme="majorHAnsi" w:hAnsiTheme="majorHAnsi" w:cstheme="majorHAnsi"/>
          <w:sz w:val="20"/>
          <w:szCs w:val="20"/>
        </w:rPr>
        <w:t xml:space="preserve"> </w:t>
      </w:r>
    </w:p>
  </w:footnote>
  <w:footnote w:id="18">
    <w:p w:rsidRPr="00CD38C2" w:rsidR="009245C1" w:rsidRDefault="009245C1" w14:paraId="6E1AB23D" w14:textId="5C1D23C3">
      <w:pPr>
        <w:pStyle w:val="FootnoteText"/>
        <w:rPr>
          <w:rFonts w:asciiTheme="majorHAnsi" w:hAnsiTheme="majorHAnsi" w:cstheme="majorHAnsi"/>
          <w:lang w:val="en-US"/>
        </w:rPr>
      </w:pPr>
      <w:r w:rsidRPr="00CD38C2">
        <w:rPr>
          <w:rStyle w:val="FootnoteReference"/>
          <w:rFonts w:asciiTheme="majorHAnsi" w:hAnsiTheme="majorHAnsi" w:cstheme="majorHAnsi"/>
        </w:rPr>
        <w:footnoteRef/>
      </w:r>
      <w:r w:rsidRPr="00CD38C2">
        <w:rPr>
          <w:rFonts w:asciiTheme="majorHAnsi" w:hAnsiTheme="majorHAnsi" w:cstheme="majorHAnsi"/>
        </w:rPr>
        <w:t xml:space="preserve"> </w:t>
      </w:r>
      <w:hyperlink w:history="1" r:id="rId14">
        <w:r w:rsidRPr="00CD38C2">
          <w:rPr>
            <w:rStyle w:val="Hyperlink"/>
            <w:rFonts w:asciiTheme="majorHAnsi" w:hAnsiTheme="majorHAnsi" w:cstheme="majorHAnsi"/>
          </w:rPr>
          <w:t>Career Development Office Info</w:t>
        </w:r>
      </w:hyperlink>
      <w:r w:rsidRPr="00CD38C2">
        <w:rPr>
          <w:rFonts w:asciiTheme="majorHAnsi" w:hAnsiTheme="majorHAnsi" w:cstheme="majorHAnsi"/>
        </w:rPr>
        <w:t xml:space="preserve"> </w:t>
      </w:r>
    </w:p>
  </w:footnote>
  <w:footnote w:id="19">
    <w:p w:rsidRPr="00CD38C2" w:rsidR="00B707EE" w:rsidRDefault="00476970" w14:paraId="744AAA52" w14:textId="2D6F095C">
      <w:pPr>
        <w:spacing w:line="240" w:lineRule="auto"/>
        <w:rPr>
          <w:rFonts w:eastAsia="Times New Roman" w:asciiTheme="majorHAnsi" w:hAnsiTheme="majorHAnsi" w:cstheme="majorHAnsi"/>
          <w:sz w:val="20"/>
          <w:szCs w:val="20"/>
        </w:rPr>
      </w:pPr>
      <w:r w:rsidRPr="00CD38C2">
        <w:rPr>
          <w:rFonts w:asciiTheme="majorHAnsi" w:hAnsiTheme="majorHAnsi" w:cstheme="majorHAnsi"/>
          <w:sz w:val="20"/>
          <w:szCs w:val="20"/>
          <w:vertAlign w:val="superscript"/>
        </w:rPr>
        <w:footnoteRef/>
      </w:r>
      <w:r w:rsidRPr="00CD38C2" w:rsidR="0D38AB3D">
        <w:rPr>
          <w:rFonts w:eastAsia="Times New Roman" w:asciiTheme="majorHAnsi" w:hAnsiTheme="majorHAnsi" w:cstheme="majorHAnsi"/>
          <w:sz w:val="20"/>
          <w:szCs w:val="20"/>
        </w:rPr>
        <w:t xml:space="preserve"> </w:t>
      </w:r>
      <w:hyperlink r:id="rId15">
        <w:r w:rsidR="00E03DE5">
          <w:rPr>
            <w:rStyle w:val="Hyperlink"/>
            <w:rFonts w:eastAsia="Times New Roman" w:asciiTheme="majorHAnsi" w:hAnsiTheme="majorHAnsi" w:cstheme="majorHAnsi"/>
            <w:sz w:val="20"/>
            <w:szCs w:val="20"/>
          </w:rPr>
          <w:t>Interviewing Tip Sheet from St. John's Law</w:t>
        </w:r>
      </w:hyperlink>
      <w:r w:rsidRPr="00CD38C2" w:rsidR="0D38AB3D">
        <w:rPr>
          <w:rFonts w:eastAsia="Times New Roman" w:asciiTheme="majorHAnsi" w:hAnsiTheme="majorHAnsi" w:cstheme="majorHAnsi"/>
          <w:sz w:val="20"/>
          <w:szCs w:val="20"/>
        </w:rPr>
        <w:t xml:space="preserve"> </w:t>
      </w:r>
    </w:p>
  </w:footnote>
  <w:footnote w:id="20">
    <w:p w:rsidR="00B707EE" w:rsidRDefault="00476970" w14:paraId="6F75120F" w14:textId="0546F041">
      <w:pPr>
        <w:spacing w:line="240" w:lineRule="auto"/>
        <w:rPr>
          <w:rFonts w:ascii="Times New Roman" w:hAnsi="Times New Roman" w:eastAsia="Times New Roman" w:cs="Times New Roman"/>
          <w:sz w:val="20"/>
          <w:szCs w:val="20"/>
        </w:rPr>
      </w:pPr>
      <w:r w:rsidRPr="00CD38C2">
        <w:rPr>
          <w:rFonts w:asciiTheme="majorHAnsi" w:hAnsiTheme="majorHAnsi" w:cstheme="majorHAnsi"/>
          <w:sz w:val="20"/>
          <w:szCs w:val="20"/>
          <w:vertAlign w:val="superscript"/>
        </w:rPr>
        <w:footnoteRef/>
      </w:r>
      <w:r w:rsidRPr="00CD38C2">
        <w:rPr>
          <w:rFonts w:eastAsia="Times New Roman" w:asciiTheme="majorHAnsi" w:hAnsiTheme="majorHAnsi" w:cstheme="majorHAnsi"/>
          <w:sz w:val="20"/>
          <w:szCs w:val="20"/>
        </w:rPr>
        <w:t xml:space="preserve"> </w:t>
      </w:r>
      <w:hyperlink r:id="rId16">
        <w:r w:rsidRPr="00CD38C2" w:rsidR="00EE1BF0">
          <w:rPr>
            <w:rFonts w:eastAsia="Times New Roman" w:asciiTheme="majorHAnsi" w:hAnsiTheme="majorHAnsi" w:cstheme="majorHAnsi"/>
            <w:color w:val="1155CC"/>
            <w:sz w:val="20"/>
            <w:szCs w:val="20"/>
            <w:u w:val="single"/>
          </w:rPr>
          <w:t>About PTAI</w:t>
        </w:r>
      </w:hyperlink>
      <w:r>
        <w:rPr>
          <w:rFonts w:ascii="Times New Roman" w:hAnsi="Times New Roman" w:eastAsia="Times New Roman" w:cs="Times New Roman"/>
          <w:sz w:val="20"/>
          <w:szCs w:val="20"/>
        </w:rPr>
        <w:t xml:space="preserve"> </w:t>
      </w:r>
    </w:p>
  </w:footnote>
  <w:footnote w:id="21">
    <w:p w:rsidRPr="00CD38C2" w:rsidR="00B707EE" w:rsidRDefault="00476970" w14:paraId="7942B677" w14:textId="77777777">
      <w:pPr>
        <w:spacing w:line="240" w:lineRule="auto"/>
        <w:rPr>
          <w:rFonts w:eastAsia="Times New Roman" w:asciiTheme="majorHAnsi" w:hAnsiTheme="majorHAnsi" w:cstheme="majorHAnsi"/>
          <w:sz w:val="20"/>
          <w:szCs w:val="20"/>
        </w:rPr>
      </w:pPr>
      <w:r w:rsidRPr="00CD38C2">
        <w:rPr>
          <w:rFonts w:asciiTheme="majorHAnsi" w:hAnsiTheme="majorHAnsi" w:cstheme="majorHAnsi"/>
          <w:sz w:val="20"/>
          <w:szCs w:val="20"/>
          <w:vertAlign w:val="superscript"/>
        </w:rPr>
        <w:footnoteRef/>
      </w:r>
      <w:r w:rsidRPr="00CD38C2">
        <w:rPr>
          <w:rFonts w:eastAsia="Times New Roman" w:asciiTheme="majorHAnsi" w:hAnsiTheme="majorHAnsi" w:cstheme="majorHAnsi"/>
          <w:sz w:val="20"/>
          <w:szCs w:val="20"/>
        </w:rPr>
        <w:t xml:space="preserve"> Ibid.</w:t>
      </w:r>
    </w:p>
  </w:footnote>
  <w:footnote w:id="22">
    <w:p w:rsidR="00B707EE" w:rsidRDefault="00476970" w14:paraId="0F5EFE87" w14:textId="2151F903">
      <w:pPr>
        <w:spacing w:line="240" w:lineRule="auto"/>
        <w:rPr>
          <w:rFonts w:ascii="Times New Roman" w:hAnsi="Times New Roman" w:eastAsia="Times New Roman" w:cs="Times New Roman"/>
          <w:sz w:val="20"/>
          <w:szCs w:val="20"/>
        </w:rPr>
      </w:pPr>
      <w:r w:rsidRPr="00CD38C2">
        <w:rPr>
          <w:rFonts w:asciiTheme="majorHAnsi" w:hAnsiTheme="majorHAnsi" w:cstheme="majorHAnsi"/>
          <w:sz w:val="20"/>
          <w:szCs w:val="20"/>
          <w:vertAlign w:val="superscript"/>
        </w:rPr>
        <w:footnoteRef/>
      </w:r>
      <w:r w:rsidRPr="00CD38C2">
        <w:rPr>
          <w:rFonts w:eastAsia="Times New Roman" w:asciiTheme="majorHAnsi" w:hAnsiTheme="majorHAnsi" w:cstheme="majorHAnsi"/>
          <w:sz w:val="20"/>
          <w:szCs w:val="20"/>
        </w:rPr>
        <w:t xml:space="preserve"> </w:t>
      </w:r>
      <w:hyperlink r:id="rId17">
        <w:r w:rsidR="00FE2A9C">
          <w:rPr>
            <w:rFonts w:eastAsia="Times New Roman" w:asciiTheme="majorHAnsi" w:hAnsiTheme="majorHAnsi" w:cstheme="majorHAnsi"/>
            <w:color w:val="1155CC"/>
            <w:sz w:val="20"/>
            <w:szCs w:val="20"/>
            <w:u w:val="single"/>
          </w:rPr>
          <w:t>About DRS</w:t>
        </w:r>
      </w:hyperlink>
    </w:p>
  </w:footnote>
  <w:footnote w:id="23">
    <w:p w:rsidRPr="00CD38C2" w:rsidR="00B707EE" w:rsidRDefault="00476970" w14:paraId="4A5727EE" w14:textId="6D1EACE0">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18">
        <w:r w:rsidR="00506D39">
          <w:rPr>
            <w:rFonts w:eastAsia="Times New Roman" w:asciiTheme="majorHAnsi" w:hAnsiTheme="majorHAnsi" w:cstheme="majorHAnsi"/>
            <w:color w:val="1155CC"/>
            <w:sz w:val="20"/>
            <w:szCs w:val="20"/>
            <w:u w:val="single"/>
          </w:rPr>
          <w:t>About DRS</w:t>
        </w:r>
      </w:hyperlink>
      <w:r w:rsidRPr="00CD38C2">
        <w:rPr>
          <w:rFonts w:eastAsia="Times New Roman" w:asciiTheme="majorHAnsi" w:hAnsiTheme="majorHAnsi" w:cstheme="majorHAnsi"/>
          <w:sz w:val="20"/>
          <w:szCs w:val="20"/>
        </w:rPr>
        <w:t xml:space="preserve"> </w:t>
      </w:r>
    </w:p>
  </w:footnote>
  <w:footnote w:id="24">
    <w:p w:rsidRPr="00CD38C2" w:rsidR="00B707EE" w:rsidRDefault="00476970" w14:paraId="0CA3B9B8" w14:textId="1D4A2436">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19">
        <w:r w:rsidR="00DC0492">
          <w:rPr>
            <w:rFonts w:eastAsia="Times New Roman" w:asciiTheme="majorHAnsi" w:hAnsiTheme="majorHAnsi" w:cstheme="majorHAnsi"/>
            <w:color w:val="1155CC"/>
            <w:sz w:val="20"/>
            <w:szCs w:val="20"/>
            <w:u w:val="single"/>
          </w:rPr>
          <w:t>About Moot Court</w:t>
        </w:r>
      </w:hyperlink>
      <w:r w:rsidRPr="00CD38C2">
        <w:rPr>
          <w:rFonts w:eastAsia="Times New Roman" w:asciiTheme="majorHAnsi" w:hAnsiTheme="majorHAnsi" w:cstheme="majorHAnsi"/>
          <w:sz w:val="20"/>
          <w:szCs w:val="20"/>
        </w:rPr>
        <w:t xml:space="preserve"> </w:t>
      </w:r>
    </w:p>
  </w:footnote>
  <w:footnote w:id="25">
    <w:p w:rsidR="00B707EE" w:rsidRDefault="00476970" w14:paraId="00187CAC" w14:textId="77777777">
      <w:pPr>
        <w:spacing w:line="240" w:lineRule="auto"/>
        <w:rPr>
          <w:rFonts w:ascii="Times New Roman" w:hAnsi="Times New Roman" w:eastAsia="Times New Roman" w:cs="Times New Roman"/>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Ibid.</w:t>
      </w:r>
    </w:p>
  </w:footnote>
  <w:footnote w:id="26">
    <w:p w:rsidRPr="00CD38C2" w:rsidR="00B707EE" w:rsidRDefault="00476970" w14:paraId="46738822" w14:textId="27BB1536">
      <w:pPr>
        <w:spacing w:line="240" w:lineRule="auto"/>
        <w:rPr>
          <w:rFonts w:eastAsia="Times New Roman" w:asciiTheme="majorHAnsi" w:hAnsiTheme="majorHAnsi" w:cstheme="majorHAnsi"/>
          <w:sz w:val="20"/>
          <w:szCs w:val="20"/>
        </w:rPr>
      </w:pPr>
      <w:r w:rsidRPr="00CD38C2">
        <w:rPr>
          <w:rFonts w:asciiTheme="majorHAnsi" w:hAnsiTheme="majorHAnsi" w:cstheme="majorHAnsi"/>
          <w:vertAlign w:val="superscript"/>
        </w:rPr>
        <w:footnoteRef/>
      </w:r>
      <w:r w:rsidRPr="00CD38C2">
        <w:rPr>
          <w:rFonts w:eastAsia="Times New Roman" w:asciiTheme="majorHAnsi" w:hAnsiTheme="majorHAnsi" w:cstheme="majorHAnsi"/>
          <w:sz w:val="20"/>
          <w:szCs w:val="20"/>
        </w:rPr>
        <w:t xml:space="preserve"> </w:t>
      </w:r>
      <w:hyperlink r:id="rId20">
        <w:r w:rsidRPr="00CD38C2" w:rsidR="00C803A2">
          <w:rPr>
            <w:rFonts w:eastAsia="Times New Roman" w:asciiTheme="majorHAnsi" w:hAnsiTheme="majorHAnsi" w:cstheme="majorHAnsi"/>
            <w:color w:val="1155CC"/>
            <w:sz w:val="20"/>
            <w:szCs w:val="20"/>
            <w:u w:val="single"/>
          </w:rPr>
          <w:t>St. John's Law Journal Info</w:t>
        </w:r>
      </w:hyperlink>
      <w:r w:rsidRPr="00CD38C2">
        <w:rPr>
          <w:rFonts w:eastAsia="Times New Roman" w:asciiTheme="majorHAnsi" w:hAnsiTheme="majorHAnsi" w:cstheme="majorHAnsi"/>
          <w:sz w:val="20"/>
          <w:szCs w:val="20"/>
        </w:rPr>
        <w:t xml:space="preserve"> </w:t>
      </w:r>
    </w:p>
  </w:footnote>
  <w:footnote w:id="27">
    <w:p w:rsidRPr="00CD38C2" w:rsidR="00841BE3" w:rsidRDefault="00841BE3" w14:paraId="7D8702BD" w14:textId="5719789B">
      <w:pPr>
        <w:pStyle w:val="FootnoteText"/>
        <w:rPr>
          <w:rFonts w:asciiTheme="majorHAnsi" w:hAnsiTheme="majorHAnsi" w:cstheme="majorHAnsi"/>
          <w:lang w:val="en-US"/>
        </w:rPr>
      </w:pPr>
      <w:r w:rsidRPr="00CD38C2">
        <w:rPr>
          <w:rStyle w:val="FootnoteReference"/>
          <w:rFonts w:asciiTheme="majorHAnsi" w:hAnsiTheme="majorHAnsi" w:cstheme="majorHAnsi"/>
        </w:rPr>
        <w:footnoteRef/>
      </w:r>
      <w:r w:rsidRPr="00CD38C2">
        <w:rPr>
          <w:rFonts w:asciiTheme="majorHAnsi" w:hAnsiTheme="majorHAnsi" w:cstheme="majorHAnsi"/>
        </w:rPr>
        <w:t xml:space="preserve"> </w:t>
      </w:r>
      <w:r w:rsidRPr="00CD38C2" w:rsidR="00025EF4">
        <w:rPr>
          <w:rFonts w:asciiTheme="majorHAnsi" w:hAnsiTheme="majorHAnsi" w:cstheme="majorHAnsi"/>
          <w:lang w:val="en-US"/>
        </w:rPr>
        <w:t xml:space="preserve">A not insignificant </w:t>
      </w:r>
      <w:r w:rsidRPr="00CD38C2" w:rsidR="001C603D">
        <w:rPr>
          <w:rFonts w:asciiTheme="majorHAnsi" w:hAnsiTheme="majorHAnsi" w:cstheme="majorHAnsi"/>
          <w:lang w:val="en-US"/>
        </w:rPr>
        <w:t>number</w:t>
      </w:r>
      <w:r w:rsidRPr="00CD38C2" w:rsidR="00025EF4">
        <w:rPr>
          <w:rFonts w:asciiTheme="majorHAnsi" w:hAnsiTheme="majorHAnsi" w:cstheme="majorHAnsi"/>
          <w:lang w:val="en-US"/>
        </w:rPr>
        <w:t xml:space="preserve"> of points for the case comment</w:t>
      </w:r>
      <w:r w:rsidRPr="00CD38C2" w:rsidR="00DB64DD">
        <w:rPr>
          <w:rFonts w:asciiTheme="majorHAnsi" w:hAnsiTheme="majorHAnsi" w:cstheme="majorHAnsi"/>
          <w:lang w:val="en-US"/>
        </w:rPr>
        <w:t xml:space="preserve"> can be earned</w:t>
      </w:r>
      <w:r w:rsidRPr="00CD38C2" w:rsidR="00025EF4">
        <w:rPr>
          <w:rFonts w:asciiTheme="majorHAnsi" w:hAnsiTheme="majorHAnsi" w:cstheme="majorHAnsi"/>
          <w:lang w:val="en-US"/>
        </w:rPr>
        <w:t xml:space="preserve"> </w:t>
      </w:r>
      <w:r w:rsidRPr="00CD38C2" w:rsidR="00DB64DD">
        <w:rPr>
          <w:rFonts w:asciiTheme="majorHAnsi" w:hAnsiTheme="majorHAnsi" w:cstheme="majorHAnsi"/>
          <w:lang w:val="en-US"/>
        </w:rPr>
        <w:t xml:space="preserve">by </w:t>
      </w:r>
      <w:r w:rsidRPr="00CD38C2" w:rsidR="00025EF4">
        <w:rPr>
          <w:rFonts w:asciiTheme="majorHAnsi" w:hAnsiTheme="majorHAnsi" w:cstheme="majorHAnsi"/>
          <w:lang w:val="en-US"/>
        </w:rPr>
        <w:t>simply following the formatting instructions given in the competition packet</w:t>
      </w:r>
      <w:r w:rsidRPr="00CD38C2" w:rsidR="00500F42">
        <w:rPr>
          <w:rFonts w:asciiTheme="majorHAnsi" w:hAnsiTheme="majorHAnsi" w:cstheme="majorHAnsi"/>
          <w:lang w:val="en-US"/>
        </w:rPr>
        <w:t>, so don’t sta</w:t>
      </w:r>
      <w:r w:rsidRPr="00CD38C2" w:rsidR="00DF1A99">
        <w:rPr>
          <w:rFonts w:asciiTheme="majorHAnsi" w:hAnsiTheme="majorHAnsi" w:cstheme="majorHAnsi"/>
          <w:lang w:val="en-US"/>
        </w:rPr>
        <w:t>rt the competition at a disadvantage by not following directions</w:t>
      </w:r>
      <w:r w:rsidRPr="00CD38C2" w:rsidR="00025EF4">
        <w:rPr>
          <w:rFonts w:asciiTheme="majorHAnsi" w:hAnsiTheme="majorHAnsi" w:cstheme="majorHAnsi"/>
          <w:lang w:val="en-US"/>
        </w:rPr>
        <w:t>.</w:t>
      </w:r>
    </w:p>
  </w:footnote>
  <w:footnote w:id="28">
    <w:p w:rsidRPr="00DA0A6B" w:rsidR="00DA0A6B" w:rsidRDefault="00DA0A6B" w14:paraId="65BDEB43" w14:textId="1BDB922D">
      <w:pPr>
        <w:pStyle w:val="FootnoteText"/>
        <w:rPr>
          <w:lang w:val="en-US"/>
        </w:rPr>
      </w:pPr>
      <w:r w:rsidRPr="00CD38C2">
        <w:rPr>
          <w:rStyle w:val="FootnoteReference"/>
          <w:rFonts w:asciiTheme="majorHAnsi" w:hAnsiTheme="majorHAnsi" w:cstheme="majorHAnsi"/>
        </w:rPr>
        <w:footnoteRef/>
      </w:r>
      <w:r w:rsidRPr="00CD38C2">
        <w:rPr>
          <w:rFonts w:asciiTheme="majorHAnsi" w:hAnsiTheme="majorHAnsi" w:cstheme="majorHAnsi"/>
        </w:rPr>
        <w:t xml:space="preserve"> </w:t>
      </w:r>
      <w:hyperlink w:history="1" r:id="rId21">
        <w:r w:rsidRPr="00CD38C2" w:rsidR="00AB1CD5">
          <w:rPr>
            <w:rStyle w:val="Hyperlink"/>
            <w:rFonts w:asciiTheme="majorHAnsi" w:hAnsiTheme="majorHAnsi" w:cstheme="majorHAnsi"/>
          </w:rPr>
          <w:t>Online Student Center's Page on Class Registration</w:t>
        </w:r>
      </w:hyperlink>
      <w:r w:rsidR="00AB1CD5">
        <w:t xml:space="preserve"> </w:t>
      </w:r>
    </w:p>
  </w:footnote>
  <w:footnote w:id="29">
    <w:p w:rsidRPr="00D00859" w:rsidR="00FB40FF" w:rsidP="00FB40FF" w:rsidRDefault="00FB40FF" w14:paraId="48FDBB63" w14:textId="4018B55B">
      <w:pPr>
        <w:pStyle w:val="FootnoteText"/>
        <w:rPr>
          <w:rFonts w:asciiTheme="majorHAnsi" w:hAnsiTheme="majorHAnsi" w:cstheme="majorHAnsi"/>
          <w:lang w:val="en-US"/>
        </w:rPr>
      </w:pPr>
      <w:r w:rsidRPr="00D00859">
        <w:rPr>
          <w:rStyle w:val="FootnoteReference"/>
          <w:rFonts w:asciiTheme="majorHAnsi" w:hAnsiTheme="majorHAnsi" w:cstheme="majorHAnsi"/>
        </w:rPr>
        <w:footnoteRef/>
      </w:r>
      <w:r w:rsidRPr="00D00859">
        <w:rPr>
          <w:rFonts w:asciiTheme="majorHAnsi" w:hAnsiTheme="majorHAnsi" w:cstheme="majorHAnsi"/>
        </w:rPr>
        <w:t xml:space="preserve"> </w:t>
      </w:r>
      <w:r w:rsidRPr="00D00859" w:rsidR="00AB1CD5">
        <w:rPr>
          <w:rFonts w:asciiTheme="majorHAnsi" w:hAnsiTheme="majorHAnsi" w:cstheme="majorHAnsi"/>
        </w:rPr>
        <w:t>Ibid.</w:t>
      </w:r>
      <w:r w:rsidRPr="00D00859">
        <w:rPr>
          <w:rFonts w:asciiTheme="majorHAnsi" w:hAnsiTheme="majorHAnsi" w:cstheme="majorHAnsi"/>
        </w:rPr>
        <w:t xml:space="preserve"> </w:t>
      </w:r>
    </w:p>
  </w:footnote>
  <w:footnote w:id="30">
    <w:p w:rsidRPr="00D00859" w:rsidR="00FB40FF" w:rsidP="00FB40FF" w:rsidRDefault="00FB40FF" w14:paraId="490A9BF5" w14:textId="77777777">
      <w:pPr>
        <w:pStyle w:val="FootnoteText"/>
        <w:rPr>
          <w:rFonts w:asciiTheme="majorHAnsi" w:hAnsiTheme="majorHAnsi" w:cstheme="majorHAnsi"/>
          <w:lang w:val="en-US"/>
        </w:rPr>
      </w:pPr>
      <w:r w:rsidRPr="00D00859">
        <w:rPr>
          <w:rStyle w:val="FootnoteReference"/>
          <w:rFonts w:asciiTheme="majorHAnsi" w:hAnsiTheme="majorHAnsi" w:cstheme="majorHAnsi"/>
        </w:rPr>
        <w:footnoteRef/>
      </w:r>
      <w:r w:rsidRPr="00D00859">
        <w:rPr>
          <w:rFonts w:asciiTheme="majorHAnsi" w:hAnsiTheme="majorHAnsi" w:cstheme="majorHAnsi"/>
        </w:rPr>
        <w:t xml:space="preserve"> </w:t>
      </w:r>
      <w:r w:rsidRPr="00D00859">
        <w:rPr>
          <w:rFonts w:asciiTheme="majorHAnsi" w:hAnsiTheme="majorHAnsi" w:cstheme="majorHAnsi"/>
          <w:lang w:val="en-US"/>
        </w:rPr>
        <w:t>Ibid.</w:t>
      </w:r>
    </w:p>
  </w:footnote>
  <w:footnote w:id="31">
    <w:p w:rsidRPr="00D00859" w:rsidR="00FB40FF" w:rsidP="00FB40FF" w:rsidRDefault="00FB40FF" w14:paraId="370DDB6C" w14:textId="26B078DD">
      <w:pPr>
        <w:pStyle w:val="FootnoteText"/>
        <w:rPr>
          <w:rFonts w:asciiTheme="majorHAnsi" w:hAnsiTheme="majorHAnsi" w:cstheme="majorHAnsi"/>
          <w:lang w:val="en-US"/>
        </w:rPr>
      </w:pPr>
      <w:r w:rsidRPr="00D00859">
        <w:rPr>
          <w:rStyle w:val="FootnoteReference"/>
          <w:rFonts w:asciiTheme="majorHAnsi" w:hAnsiTheme="majorHAnsi" w:cstheme="majorHAnsi"/>
        </w:rPr>
        <w:footnoteRef/>
      </w:r>
      <w:r w:rsidRPr="00D00859">
        <w:rPr>
          <w:rFonts w:asciiTheme="majorHAnsi" w:hAnsiTheme="majorHAnsi" w:cstheme="majorHAnsi"/>
        </w:rPr>
        <w:t xml:space="preserve"> </w:t>
      </w:r>
      <w:hyperlink w:history="1" w:anchor="advice" r:id="rId22">
        <w:r w:rsidRPr="00D00859">
          <w:rPr>
            <w:rStyle w:val="Hyperlink"/>
            <w:rFonts w:asciiTheme="majorHAnsi" w:hAnsiTheme="majorHAnsi" w:cstheme="majorHAnsi"/>
          </w:rPr>
          <w:t>https://www.stjohns.edu/law/online-student-center/academic-advising#advice</w:t>
        </w:r>
      </w:hyperlink>
      <w:r w:rsidRPr="00D00859">
        <w:rPr>
          <w:rStyle w:val="Hyperlink"/>
          <w:rFonts w:asciiTheme="majorHAnsi" w:hAnsiTheme="majorHAnsi" w:cstheme="majorHAnsi"/>
        </w:rPr>
        <w:t xml:space="preserve">. </w:t>
      </w:r>
      <w:r w:rsidRPr="00D00859">
        <w:rPr>
          <w:rStyle w:val="Hyperlink"/>
          <w:rFonts w:asciiTheme="majorHAnsi" w:hAnsiTheme="majorHAnsi" w:cstheme="majorHAnsi"/>
          <w:u w:val="none"/>
        </w:rPr>
        <w:t xml:space="preserve"> </w:t>
      </w:r>
      <w:r w:rsidRPr="00D00859">
        <w:rPr>
          <w:rStyle w:val="Hyperlink"/>
          <w:rFonts w:asciiTheme="majorHAnsi" w:hAnsiTheme="majorHAnsi" w:cstheme="majorHAnsi"/>
          <w:color w:val="000000" w:themeColor="text1"/>
          <w:u w:val="none"/>
        </w:rPr>
        <w:t xml:space="preserve">Here is a handy checklist of graduation requirements, prepared by the school. </w:t>
      </w:r>
      <w:hyperlink w:history="1" r:id="rId23">
        <w:r w:rsidRPr="00D00859" w:rsidR="00F510EF">
          <w:rPr>
            <w:rStyle w:val="Hyperlink"/>
            <w:rFonts w:asciiTheme="majorHAnsi" w:hAnsiTheme="majorHAnsi" w:cstheme="majorHAnsi"/>
          </w:rPr>
          <w:t>JD Graduation Requirements Checklist</w:t>
        </w:r>
      </w:hyperlink>
      <w:r w:rsidRPr="00D00859">
        <w:rPr>
          <w:rStyle w:val="Hyperlink"/>
          <w:rFonts w:asciiTheme="majorHAnsi" w:hAnsiTheme="majorHAnsi" w:cstheme="majorHAnsi"/>
          <w:color w:val="000000" w:themeColor="text1"/>
          <w:u w:val="none"/>
        </w:rPr>
        <w:t xml:space="preserve"> </w:t>
      </w:r>
      <w:r w:rsidRPr="00D00859">
        <w:rPr>
          <w:rFonts w:asciiTheme="majorHAnsi" w:hAnsiTheme="majorHAnsi" w:cstheme="majorHAnsi"/>
        </w:rPr>
        <w:t xml:space="preserve"> </w:t>
      </w:r>
    </w:p>
  </w:footnote>
  <w:footnote w:id="32">
    <w:p w:rsidRPr="00D00859" w:rsidR="00FB40FF" w:rsidP="00FB40FF" w:rsidRDefault="00FB40FF" w14:paraId="29A79AC6" w14:textId="00646810">
      <w:pPr>
        <w:pStyle w:val="FootnoteText"/>
        <w:rPr>
          <w:rFonts w:asciiTheme="majorHAnsi" w:hAnsiTheme="majorHAnsi" w:cstheme="majorHAnsi"/>
          <w:lang w:val="en-US"/>
        </w:rPr>
      </w:pPr>
      <w:r w:rsidRPr="00D00859">
        <w:rPr>
          <w:rStyle w:val="FootnoteReference"/>
          <w:rFonts w:asciiTheme="majorHAnsi" w:hAnsiTheme="majorHAnsi" w:cstheme="majorHAnsi"/>
        </w:rPr>
        <w:footnoteRef/>
      </w:r>
      <w:r w:rsidRPr="00D00859">
        <w:rPr>
          <w:rFonts w:asciiTheme="majorHAnsi" w:hAnsiTheme="majorHAnsi" w:cstheme="majorHAnsi"/>
        </w:rPr>
        <w:t xml:space="preserve"> </w:t>
      </w:r>
      <w:hyperlink w:history="1" r:id="rId24">
        <w:r w:rsidRPr="00D00859" w:rsidR="00280629">
          <w:rPr>
            <w:rStyle w:val="Hyperlink"/>
            <w:rFonts w:asciiTheme="majorHAnsi" w:hAnsiTheme="majorHAnsi" w:cstheme="majorHAnsi"/>
          </w:rPr>
          <w:t>JD Graduation Requirements Checklist</w:t>
        </w:r>
      </w:hyperlink>
      <w:r w:rsidRPr="00D00859">
        <w:rPr>
          <w:rStyle w:val="Hyperlink"/>
          <w:rFonts w:asciiTheme="majorHAnsi" w:hAnsiTheme="majorHAnsi" w:cstheme="majorHAnsi"/>
          <w:color w:val="000000" w:themeColor="text1"/>
          <w:u w:val="none"/>
        </w:rPr>
        <w:t xml:space="preserve"> </w:t>
      </w:r>
      <w:r w:rsidRPr="00D00859">
        <w:rPr>
          <w:rFonts w:asciiTheme="majorHAnsi" w:hAnsiTheme="majorHAnsi" w:cstheme="majorHAnsi"/>
        </w:rPr>
        <w:t xml:space="preserve"> </w:t>
      </w:r>
    </w:p>
  </w:footnote>
  <w:footnote w:id="33">
    <w:p w:rsidRPr="008D69CF" w:rsidR="00FB40FF" w:rsidP="00FB40FF" w:rsidRDefault="00FB40FF" w14:paraId="1DE95DEC" w14:textId="6387A3B6">
      <w:pPr>
        <w:pStyle w:val="FootnoteText"/>
        <w:rPr>
          <w:lang w:val="en-US"/>
        </w:rPr>
      </w:pPr>
      <w:r w:rsidRPr="00D00859">
        <w:rPr>
          <w:rStyle w:val="FootnoteReference"/>
          <w:rFonts w:asciiTheme="majorHAnsi" w:hAnsiTheme="majorHAnsi" w:cstheme="majorHAnsi"/>
        </w:rPr>
        <w:footnoteRef/>
      </w:r>
      <w:r w:rsidRPr="00D00859">
        <w:rPr>
          <w:rFonts w:asciiTheme="majorHAnsi" w:hAnsiTheme="majorHAnsi" w:cstheme="majorHAnsi"/>
        </w:rPr>
        <w:t xml:space="preserve"> </w:t>
      </w:r>
      <w:hyperlink w:history="1" r:id="rId25">
        <w:proofErr w:type="spellStart"/>
        <w:r w:rsidR="00C822F6">
          <w:rPr>
            <w:rStyle w:val="Hyperlink"/>
            <w:rFonts w:asciiTheme="majorHAnsi" w:hAnsiTheme="majorHAnsi" w:cstheme="majorHAnsi"/>
          </w:rPr>
          <w:t>Coursicle</w:t>
        </w:r>
        <w:proofErr w:type="spellEnd"/>
        <w:r w:rsidR="00C822F6">
          <w:rPr>
            <w:rStyle w:val="Hyperlink"/>
            <w:rFonts w:asciiTheme="majorHAnsi" w:hAnsiTheme="majorHAnsi" w:cstheme="majorHAnsi"/>
          </w:rPr>
          <w:t xml:space="preserve"> </w:t>
        </w:r>
      </w:hyperlink>
      <w:r>
        <w:t xml:space="preserve"> </w:t>
      </w:r>
    </w:p>
  </w:footnote>
  <w:footnote w:id="34">
    <w:p w:rsidRPr="00436E2B" w:rsidR="00B707EE" w:rsidRDefault="00476970" w14:paraId="593A5C4A" w14:textId="6968376E">
      <w:pPr>
        <w:spacing w:line="240" w:lineRule="auto"/>
        <w:rPr>
          <w:rFonts w:eastAsia="Times New Roman" w:asciiTheme="majorHAnsi" w:hAnsiTheme="majorHAnsi" w:cstheme="majorHAnsi"/>
          <w:sz w:val="16"/>
          <w:szCs w:val="16"/>
        </w:rPr>
      </w:pPr>
      <w:r w:rsidRPr="00436E2B">
        <w:rPr>
          <w:rFonts w:asciiTheme="majorHAnsi" w:hAnsiTheme="majorHAnsi" w:cstheme="majorHAnsi"/>
          <w:vertAlign w:val="superscript"/>
        </w:rPr>
        <w:footnoteRef/>
      </w:r>
      <w:r w:rsidRPr="00436E2B">
        <w:rPr>
          <w:rFonts w:asciiTheme="majorHAnsi" w:hAnsiTheme="majorHAnsi" w:cstheme="majorHAnsi"/>
          <w:sz w:val="20"/>
          <w:szCs w:val="20"/>
        </w:rPr>
        <w:t xml:space="preserve"> </w:t>
      </w:r>
      <w:hyperlink w:history="1" r:id="rId26">
        <w:r w:rsidR="00C822F6">
          <w:rPr>
            <w:rStyle w:val="Hyperlink"/>
            <w:rFonts w:asciiTheme="majorHAnsi" w:hAnsiTheme="majorHAnsi" w:cstheme="majorHAnsi"/>
            <w:sz w:val="20"/>
            <w:szCs w:val="20"/>
          </w:rPr>
          <w:t>Public Interest Center Info</w:t>
        </w:r>
      </w:hyperlink>
      <w:r w:rsidR="00036360">
        <w:rPr>
          <w:rFonts w:asciiTheme="majorHAnsi" w:hAnsiTheme="majorHAnsi" w:cstheme="majorHAnsi"/>
          <w:sz w:val="20"/>
          <w:szCs w:val="20"/>
        </w:rPr>
        <w:t xml:space="preserve"> </w:t>
      </w:r>
    </w:p>
  </w:footnote>
  <w:footnote w:id="35">
    <w:p w:rsidRPr="00436E2B" w:rsidR="00B707EE" w:rsidRDefault="00476970" w14:paraId="2EF3657D" w14:textId="2D3D8785">
      <w:pPr>
        <w:spacing w:line="240" w:lineRule="auto"/>
        <w:rPr>
          <w:rFonts w:eastAsia="Times New Roman" w:asciiTheme="majorHAnsi" w:hAnsiTheme="majorHAnsi" w:cstheme="majorHAnsi"/>
          <w:sz w:val="20"/>
          <w:szCs w:val="20"/>
        </w:rPr>
      </w:pPr>
      <w:r w:rsidRPr="00436E2B">
        <w:rPr>
          <w:rFonts w:asciiTheme="majorHAnsi" w:hAnsiTheme="majorHAnsi" w:cstheme="majorHAnsi"/>
          <w:vertAlign w:val="superscript"/>
        </w:rPr>
        <w:footnoteRef/>
      </w:r>
      <w:r w:rsidRPr="00436E2B">
        <w:rPr>
          <w:rFonts w:eastAsia="Times New Roman" w:asciiTheme="majorHAnsi" w:hAnsiTheme="majorHAnsi" w:cstheme="majorHAnsi"/>
          <w:sz w:val="20"/>
          <w:szCs w:val="20"/>
        </w:rPr>
        <w:t xml:space="preserve"> </w:t>
      </w:r>
      <w:hyperlink r:id="rId27">
        <w:r w:rsidR="00455AAC">
          <w:rPr>
            <w:rFonts w:eastAsia="Times New Roman" w:asciiTheme="majorHAnsi" w:hAnsiTheme="majorHAnsi" w:cstheme="majorHAnsi"/>
            <w:color w:val="1155CC"/>
            <w:sz w:val="20"/>
            <w:szCs w:val="20"/>
            <w:u w:val="single"/>
          </w:rPr>
          <w:t>Externship Info</w:t>
        </w:r>
      </w:hyperlink>
      <w:r w:rsidRPr="00436E2B">
        <w:rPr>
          <w:rFonts w:eastAsia="Times New Roman" w:asciiTheme="majorHAnsi" w:hAnsiTheme="majorHAnsi" w:cstheme="majorHAnsi"/>
          <w:sz w:val="20"/>
          <w:szCs w:val="20"/>
        </w:rPr>
        <w:t xml:space="preserve"> </w:t>
      </w:r>
    </w:p>
  </w:footnote>
  <w:footnote w:id="36">
    <w:p w:rsidRPr="00CB0940" w:rsidR="007D628B" w:rsidRDefault="007D628B" w14:paraId="476BAF80" w14:textId="49CD5DDF">
      <w:pPr>
        <w:pStyle w:val="FootnoteText"/>
        <w:rPr>
          <w:rFonts w:asciiTheme="majorHAnsi" w:hAnsiTheme="majorHAnsi" w:cstheme="majorHAnsi"/>
          <w:lang w:val="en-US"/>
        </w:rPr>
      </w:pPr>
      <w:r w:rsidRPr="00CB0940">
        <w:rPr>
          <w:rStyle w:val="FootnoteReference"/>
          <w:rFonts w:asciiTheme="majorHAnsi" w:hAnsiTheme="majorHAnsi" w:cstheme="majorHAnsi"/>
        </w:rPr>
        <w:footnoteRef/>
      </w:r>
      <w:r w:rsidRPr="00CB0940">
        <w:rPr>
          <w:rFonts w:asciiTheme="majorHAnsi" w:hAnsiTheme="majorHAnsi" w:cstheme="majorHAnsi"/>
        </w:rPr>
        <w:t xml:space="preserve"> </w:t>
      </w:r>
      <w:hyperlink w:history="1" w:anchor="OD" r:id="rId28">
        <w:r w:rsidR="00C1697F">
          <w:rPr>
            <w:rStyle w:val="Hyperlink"/>
            <w:rFonts w:asciiTheme="majorHAnsi" w:hAnsiTheme="majorHAnsi" w:cstheme="majorHAnsi"/>
          </w:rPr>
          <w:t>Law Library Casebook Reserve</w:t>
        </w:r>
      </w:hyperlink>
      <w:r w:rsidRPr="00CB0940" w:rsidR="00277F4D">
        <w:rPr>
          <w:rFonts w:asciiTheme="majorHAnsi" w:hAnsiTheme="majorHAnsi" w:cstheme="majorHAnsi"/>
        </w:rPr>
        <w:t xml:space="preserve"> </w:t>
      </w:r>
    </w:p>
  </w:footnote>
  <w:footnote w:id="37">
    <w:p w:rsidRPr="00CB0940" w:rsidR="00B707EE" w:rsidRDefault="00476970" w14:paraId="0F925457" w14:textId="77777777">
      <w:pPr>
        <w:spacing w:line="240" w:lineRule="auto"/>
        <w:rPr>
          <w:rFonts w:eastAsia="Times New Roman" w:asciiTheme="majorHAnsi" w:hAnsiTheme="majorHAnsi" w:cstheme="majorHAnsi"/>
          <w:sz w:val="20"/>
          <w:szCs w:val="20"/>
        </w:rPr>
      </w:pPr>
      <w:r w:rsidRPr="00CB0940">
        <w:rPr>
          <w:rFonts w:asciiTheme="majorHAnsi" w:hAnsiTheme="majorHAnsi" w:cstheme="majorHAnsi"/>
          <w:vertAlign w:val="superscript"/>
        </w:rPr>
        <w:footnoteRef/>
      </w:r>
      <w:r w:rsidRPr="00CB0940">
        <w:rPr>
          <w:rFonts w:eastAsia="Times New Roman" w:asciiTheme="majorHAnsi" w:hAnsiTheme="majorHAnsi" w:cstheme="majorHAnsi"/>
          <w:sz w:val="20"/>
          <w:szCs w:val="20"/>
        </w:rPr>
        <w:t xml:space="preserve"> </w:t>
      </w:r>
      <w:hyperlink r:id="rId29">
        <w:r w:rsidRPr="00CB0940">
          <w:rPr>
            <w:rFonts w:eastAsia="Times New Roman" w:asciiTheme="majorHAnsi" w:hAnsiTheme="majorHAnsi" w:cstheme="majorHAnsi"/>
            <w:color w:val="1155CC"/>
            <w:sz w:val="20"/>
            <w:szCs w:val="20"/>
            <w:u w:val="single"/>
          </w:rPr>
          <w:t>https://www.chegg.com/?c_id=sem&amp;utm_source=google&amp;utm_medium=cpc&amp;utm_campaign=tb--brand-chegg_variants_exact&amp;utm_content=chegg+book&amp;gclid=Cj0KCQjwl92XBhC7ARIsAHLl9anDhZQziQwtzgFhjYBT60WxAN-WaQYxX51y3NzhWU1q5T_HGTllik4aAl82EALw_wcB&amp;gclsrc=aw.ds</w:t>
        </w:r>
      </w:hyperlink>
      <w:r w:rsidRPr="00CB0940">
        <w:rPr>
          <w:rFonts w:eastAsia="Times New Roman" w:asciiTheme="majorHAnsi" w:hAnsiTheme="majorHAnsi" w:cstheme="majorHAnsi"/>
          <w:sz w:val="20"/>
          <w:szCs w:val="20"/>
        </w:rPr>
        <w:t xml:space="preserve"> </w:t>
      </w:r>
    </w:p>
  </w:footnote>
  <w:footnote w:id="38">
    <w:p w:rsidR="00B707EE" w:rsidRDefault="00476970" w14:paraId="7BBA3AEF" w14:textId="5323266C">
      <w:pPr>
        <w:spacing w:line="240" w:lineRule="auto"/>
        <w:rPr>
          <w:rFonts w:ascii="Times New Roman" w:hAnsi="Times New Roman" w:eastAsia="Times New Roman" w:cs="Times New Roman"/>
          <w:sz w:val="20"/>
          <w:szCs w:val="20"/>
        </w:rPr>
      </w:pPr>
      <w:r w:rsidRPr="00CB0940">
        <w:rPr>
          <w:rFonts w:asciiTheme="majorHAnsi" w:hAnsiTheme="majorHAnsi" w:cstheme="majorHAnsi"/>
          <w:vertAlign w:val="superscript"/>
        </w:rPr>
        <w:footnoteRef/>
      </w:r>
      <w:r w:rsidRPr="00CB0940">
        <w:rPr>
          <w:rFonts w:eastAsia="Times New Roman" w:asciiTheme="majorHAnsi" w:hAnsiTheme="majorHAnsi" w:cstheme="majorHAnsi"/>
          <w:sz w:val="20"/>
          <w:szCs w:val="20"/>
        </w:rPr>
        <w:t xml:space="preserve"> </w:t>
      </w:r>
      <w:hyperlink r:id="rId30">
        <w:r w:rsidRPr="00CB0940" w:rsidR="00D64B36">
          <w:rPr>
            <w:rFonts w:eastAsia="Times New Roman" w:asciiTheme="majorHAnsi" w:hAnsiTheme="majorHAnsi" w:cstheme="majorHAnsi"/>
            <w:color w:val="1155CC"/>
            <w:sz w:val="20"/>
            <w:szCs w:val="20"/>
            <w:u w:val="single"/>
          </w:rPr>
          <w:t>2023 Student Handbook</w:t>
        </w:r>
      </w:hyperlink>
      <w:r>
        <w:rPr>
          <w:rFonts w:ascii="Times New Roman" w:hAnsi="Times New Roman" w:eastAsia="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46B3284" w:rsidRDefault="046B3284" w14:paraId="1EDA564D" w14:textId="7A79C000"/>
  <w:tbl>
    <w:tblPr>
      <w:tblW w:w="0" w:type="auto"/>
      <w:tblLayout w:type="fixed"/>
      <w:tblLook w:val="06A0" w:firstRow="1" w:lastRow="0" w:firstColumn="1" w:lastColumn="0" w:noHBand="1" w:noVBand="1"/>
    </w:tblPr>
    <w:tblGrid>
      <w:gridCol w:w="3120"/>
      <w:gridCol w:w="3120"/>
      <w:gridCol w:w="3120"/>
    </w:tblGrid>
    <w:tr w:rsidR="046B3284" w:rsidTr="046B3284" w14:paraId="73CEE01E" w14:textId="77777777">
      <w:trPr>
        <w:trHeight w:val="300"/>
      </w:trPr>
      <w:tc>
        <w:tcPr>
          <w:tcW w:w="3120" w:type="dxa"/>
        </w:tcPr>
        <w:p w:rsidR="046B3284" w:rsidP="046B3284" w:rsidRDefault="046B3284" w14:paraId="6CD2790A" w14:textId="692AE1EC">
          <w:pPr>
            <w:pStyle w:val="Header"/>
            <w:ind w:left="-115"/>
          </w:pPr>
        </w:p>
      </w:tc>
      <w:tc>
        <w:tcPr>
          <w:tcW w:w="3120" w:type="dxa"/>
        </w:tcPr>
        <w:p w:rsidR="046B3284" w:rsidP="046B3284" w:rsidRDefault="046B3284" w14:paraId="2515DE9D" w14:textId="790545BC">
          <w:pPr>
            <w:pStyle w:val="Header"/>
            <w:jc w:val="center"/>
          </w:pPr>
        </w:p>
      </w:tc>
      <w:tc>
        <w:tcPr>
          <w:tcW w:w="3120" w:type="dxa"/>
        </w:tcPr>
        <w:p w:rsidR="046B3284" w:rsidP="046B3284" w:rsidRDefault="046B3284" w14:paraId="63697ADA" w14:textId="5746F6DD">
          <w:pPr>
            <w:pStyle w:val="Header"/>
            <w:ind w:right="-115"/>
            <w:jc w:val="right"/>
          </w:pPr>
        </w:p>
      </w:tc>
    </w:tr>
  </w:tbl>
  <w:p w:rsidR="00623EDD" w:rsidRDefault="00623EDD" w14:paraId="45B4E724" w14:textId="5CC4C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B3284" w:rsidTr="046B3284" w14:paraId="10A5E87C" w14:textId="77777777">
      <w:trPr>
        <w:trHeight w:val="300"/>
      </w:trPr>
      <w:tc>
        <w:tcPr>
          <w:tcW w:w="3120" w:type="dxa"/>
        </w:tcPr>
        <w:p w:rsidR="046B3284" w:rsidP="046B3284" w:rsidRDefault="046B3284" w14:paraId="534A3A65" w14:textId="22D578C3">
          <w:pPr>
            <w:pStyle w:val="Header"/>
            <w:ind w:left="-115"/>
          </w:pPr>
        </w:p>
      </w:tc>
      <w:tc>
        <w:tcPr>
          <w:tcW w:w="3120" w:type="dxa"/>
        </w:tcPr>
        <w:p w:rsidR="046B3284" w:rsidP="046B3284" w:rsidRDefault="046B3284" w14:paraId="74974638" w14:textId="320AA019">
          <w:pPr>
            <w:pStyle w:val="Header"/>
            <w:jc w:val="center"/>
          </w:pPr>
        </w:p>
      </w:tc>
      <w:tc>
        <w:tcPr>
          <w:tcW w:w="3120" w:type="dxa"/>
        </w:tcPr>
        <w:p w:rsidR="046B3284" w:rsidP="046B3284" w:rsidRDefault="046B3284" w14:paraId="1A0BC3C0" w14:textId="4076595B">
          <w:pPr>
            <w:pStyle w:val="Header"/>
            <w:ind w:right="-115"/>
            <w:jc w:val="right"/>
          </w:pPr>
        </w:p>
      </w:tc>
    </w:tr>
  </w:tbl>
  <w:p w:rsidR="00623EDD" w:rsidRDefault="00623EDD" w14:paraId="6EA2A0DE" w14:textId="1D673F64">
    <w:pPr>
      <w:pStyle w:val="Header"/>
    </w:pPr>
  </w:p>
</w:hdr>
</file>

<file path=word/intelligence2.xml><?xml version="1.0" encoding="utf-8"?>
<int2:intelligence xmlns:int2="http://schemas.microsoft.com/office/intelligence/2020/intelligence">
  <int2:observations>
    <int2:bookmark int2:bookmarkName="_Int_I96KyiO9" int2:invalidationBookmarkName="" int2:hashCode="4dDGwcKeatUWQH" int2:id="2uRKm3fo">
      <int2:state int2:type="AugLoop_Text_Critique" int2:value="Rejected"/>
    </int2:bookmark>
    <int2:bookmark int2:bookmarkName="_Int_ijbhj5nA" int2:invalidationBookmarkName="" int2:hashCode="Ri8fYHXfxoaFHI" int2:id="esxZtXKp">
      <int2:state int2:type="AugLoop_Acronyms_AcronymsCritique" int2:value="Rejected"/>
    </int2:bookmark>
    <int2:bookmark int2:bookmarkName="_Int_zz4yRmWE" int2:invalidationBookmarkName="" int2:hashCode="GsN+ZcUQcsvPOb" int2:id="rdlTH2cf">
      <int2:state int2:type="AugLoop_Acronyms_AcronymsCritique" int2:value="Rejected"/>
    </int2:bookmark>
    <int2:bookmark int2:bookmarkName="_Int_eNLQer4X" int2:invalidationBookmarkName="" int2:hashCode="GpJLkEdM6VYbIc" int2:id="I7Pf7rZU">
      <int2:state int2:type="AugLoop_Acronyms_AcronymsCritique" int2:value="Rejected"/>
    </int2:bookmark>
    <int2:bookmark int2:bookmarkName="_Int_PrGrFJS1" int2:invalidationBookmarkName="" int2:hashCode="NfpInkAr+pv226" int2:id="ttbB1aVs">
      <int2:state int2:type="AugLoop_Acronyms_AcronymsCritique" int2:value="Rejected"/>
    </int2:bookmark>
    <int2:bookmark int2:bookmarkName="_Int_JD4FB1qs" int2:invalidationBookmarkName="" int2:hashCode="rJ7tlD9Uc0lblF" int2:id="w7xSgysR">
      <int2:state int2:type="AugLoop_Acronyms_AcronymsCritique" int2:value="Rejected"/>
    </int2:bookmark>
    <int2:bookmark int2:bookmarkName="_Int_4cFa9msG" int2:invalidationBookmarkName="" int2:hashCode="Ei6uSeWEZzX58i" int2:id="2YoJ1pSr">
      <int2:state int2:type="AugLoop_Acronyms_AcronymsCritique" int2:value="Rejected"/>
    </int2:bookmark>
    <int2:bookmark int2:bookmarkName="_Int_fSUPpY1y" int2:invalidationBookmarkName="" int2:hashCode="LlPAIjvMjgZ02i" int2:id="aiMgsYZ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2B7"/>
    <w:multiLevelType w:val="multilevel"/>
    <w:tmpl w:val="494AFD1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961B5"/>
    <w:multiLevelType w:val="multilevel"/>
    <w:tmpl w:val="5CE67D70"/>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410BB"/>
    <w:multiLevelType w:val="multilevel"/>
    <w:tmpl w:val="FAF2AED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05838"/>
    <w:multiLevelType w:val="multilevel"/>
    <w:tmpl w:val="24341FE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sz w:val="12"/>
        <w:szCs w:val="12"/>
        <w:u w:val="none"/>
      </w:rPr>
    </w:lvl>
    <w:lvl w:ilvl="3">
      <w:start w:val="1"/>
      <w:numFmt w:val="bullet"/>
      <w:lvlText w:val="●"/>
      <w:lvlJc w:val="left"/>
      <w:pPr>
        <w:ind w:left="2880" w:hanging="360"/>
      </w:pPr>
      <w:rPr>
        <w:sz w:val="14"/>
        <w:szCs w:val="1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65921"/>
    <w:multiLevelType w:val="multilevel"/>
    <w:tmpl w:val="414EA72C"/>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FE4693"/>
    <w:multiLevelType w:val="multilevel"/>
    <w:tmpl w:val="5650C106"/>
    <w:lvl w:ilvl="0">
      <w:start w:val="1"/>
      <w:numFmt w:val="bullet"/>
      <w:lvlText w:val="●"/>
      <w:lvlJc w:val="left"/>
      <w:pPr>
        <w:ind w:left="720" w:hanging="360"/>
      </w:pPr>
      <w:rPr>
        <w:rFonts w:ascii="Open Sans" w:hAnsi="Open Sans" w:eastAsia="Open Sans" w:cs="Open Sans"/>
        <w:color w:val="6C757D"/>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CF6108"/>
    <w:multiLevelType w:val="multilevel"/>
    <w:tmpl w:val="CEEEFF7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061A59"/>
    <w:multiLevelType w:val="multilevel"/>
    <w:tmpl w:val="0AF6C5B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sz w:val="12"/>
        <w:szCs w:val="12"/>
        <w:u w:val="none"/>
      </w:rPr>
    </w:lvl>
    <w:lvl w:ilvl="3">
      <w:start w:val="1"/>
      <w:numFmt w:val="bullet"/>
      <w:lvlText w:val="●"/>
      <w:lvlJc w:val="left"/>
      <w:pPr>
        <w:ind w:left="2880" w:hanging="360"/>
      </w:pPr>
      <w:rPr>
        <w:sz w:val="14"/>
        <w:szCs w:val="1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6A664C"/>
    <w:multiLevelType w:val="hybridMultilevel"/>
    <w:tmpl w:val="94748E7C"/>
    <w:lvl w:ilvl="0" w:tplc="61F8E32C">
      <w:start w:val="1"/>
      <w:numFmt w:val="bullet"/>
      <w:lvlText w:val="●"/>
      <w:lvlJc w:val="left"/>
      <w:pPr>
        <w:ind w:left="720" w:hanging="360"/>
      </w:pPr>
      <w:rPr>
        <w:rFonts w:hint="default" w:ascii="Symbol" w:hAnsi="Symbol"/>
        <w:sz w:val="14"/>
        <w:szCs w:val="14"/>
        <w:u w:val="none"/>
      </w:rPr>
    </w:lvl>
    <w:lvl w:ilvl="1" w:tplc="BF58026A">
      <w:start w:val="1"/>
      <w:numFmt w:val="bullet"/>
      <w:lvlText w:val="○"/>
      <w:lvlJc w:val="left"/>
      <w:pPr>
        <w:ind w:left="1440" w:hanging="360"/>
      </w:pPr>
      <w:rPr>
        <w:rFonts w:hint="default"/>
        <w:u w:val="none"/>
      </w:rPr>
    </w:lvl>
    <w:lvl w:ilvl="2" w:tplc="1D36F3CA">
      <w:start w:val="1"/>
      <w:numFmt w:val="bullet"/>
      <w:lvlText w:val="■"/>
      <w:lvlJc w:val="left"/>
      <w:pPr>
        <w:ind w:left="2160" w:hanging="360"/>
      </w:pPr>
      <w:rPr>
        <w:rFonts w:hint="default"/>
        <w:u w:val="none"/>
      </w:rPr>
    </w:lvl>
    <w:lvl w:ilvl="3" w:tplc="2690E36C">
      <w:start w:val="1"/>
      <w:numFmt w:val="bullet"/>
      <w:lvlText w:val="●"/>
      <w:lvlJc w:val="left"/>
      <w:pPr>
        <w:ind w:left="2880" w:hanging="360"/>
      </w:pPr>
      <w:rPr>
        <w:rFonts w:hint="default"/>
        <w:u w:val="none"/>
      </w:rPr>
    </w:lvl>
    <w:lvl w:ilvl="4" w:tplc="6B4261EC">
      <w:start w:val="1"/>
      <w:numFmt w:val="bullet"/>
      <w:lvlText w:val="○"/>
      <w:lvlJc w:val="left"/>
      <w:pPr>
        <w:ind w:left="3600" w:hanging="360"/>
      </w:pPr>
      <w:rPr>
        <w:rFonts w:hint="default"/>
        <w:u w:val="none"/>
      </w:rPr>
    </w:lvl>
    <w:lvl w:ilvl="5" w:tplc="0BFC1942">
      <w:start w:val="1"/>
      <w:numFmt w:val="bullet"/>
      <w:lvlText w:val="■"/>
      <w:lvlJc w:val="left"/>
      <w:pPr>
        <w:ind w:left="4320" w:hanging="360"/>
      </w:pPr>
      <w:rPr>
        <w:rFonts w:hint="default"/>
        <w:u w:val="none"/>
      </w:rPr>
    </w:lvl>
    <w:lvl w:ilvl="6" w:tplc="7B4EFC82">
      <w:start w:val="1"/>
      <w:numFmt w:val="bullet"/>
      <w:lvlText w:val="●"/>
      <w:lvlJc w:val="left"/>
      <w:pPr>
        <w:ind w:left="5040" w:hanging="360"/>
      </w:pPr>
      <w:rPr>
        <w:rFonts w:hint="default"/>
        <w:u w:val="none"/>
      </w:rPr>
    </w:lvl>
    <w:lvl w:ilvl="7" w:tplc="943C4C68">
      <w:start w:val="1"/>
      <w:numFmt w:val="bullet"/>
      <w:lvlText w:val="○"/>
      <w:lvlJc w:val="left"/>
      <w:pPr>
        <w:ind w:left="5760" w:hanging="360"/>
      </w:pPr>
      <w:rPr>
        <w:rFonts w:hint="default"/>
        <w:u w:val="none"/>
      </w:rPr>
    </w:lvl>
    <w:lvl w:ilvl="8" w:tplc="AA46C464">
      <w:start w:val="1"/>
      <w:numFmt w:val="bullet"/>
      <w:lvlText w:val="■"/>
      <w:lvlJc w:val="left"/>
      <w:pPr>
        <w:ind w:left="6480" w:hanging="360"/>
      </w:pPr>
      <w:rPr>
        <w:rFonts w:hint="default"/>
        <w:u w:val="none"/>
      </w:rPr>
    </w:lvl>
  </w:abstractNum>
  <w:abstractNum w:abstractNumId="9" w15:restartNumberingAfterBreak="0">
    <w:nsid w:val="310A0E5C"/>
    <w:multiLevelType w:val="multilevel"/>
    <w:tmpl w:val="3356F700"/>
    <w:lvl w:ilvl="0">
      <w:start w:val="1"/>
      <w:numFmt w:val="bullet"/>
      <w:lvlText w:val="●"/>
      <w:lvlJc w:val="left"/>
      <w:pPr>
        <w:ind w:left="720" w:hanging="360"/>
      </w:pPr>
      <w:rPr>
        <w:rFonts w:ascii="Open Sans" w:hAnsi="Open Sans" w:eastAsia="Open Sans" w:cs="Open Sans"/>
        <w:color w:val="6C757D"/>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4522A2"/>
    <w:multiLevelType w:val="multilevel"/>
    <w:tmpl w:val="CE02D8F8"/>
    <w:lvl w:ilvl="0">
      <w:start w:val="1"/>
      <w:numFmt w:val="bullet"/>
      <w:lvlText w:val="●"/>
      <w:lvlJc w:val="left"/>
      <w:pPr>
        <w:ind w:left="720" w:hanging="360"/>
      </w:pPr>
      <w:rPr>
        <w:rFonts w:ascii="Open Sans" w:hAnsi="Open Sans" w:eastAsia="Open Sans" w:cs="Open Sans"/>
        <w:color w:val="6C757D"/>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6C7E54"/>
    <w:multiLevelType w:val="multilevel"/>
    <w:tmpl w:val="718097D4"/>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4117C2"/>
    <w:multiLevelType w:val="multilevel"/>
    <w:tmpl w:val="4F10690A"/>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4E4DD6"/>
    <w:multiLevelType w:val="multilevel"/>
    <w:tmpl w:val="B2A019A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554143"/>
    <w:multiLevelType w:val="multilevel"/>
    <w:tmpl w:val="EF0E776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FF381D"/>
    <w:multiLevelType w:val="multilevel"/>
    <w:tmpl w:val="C318EB8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B606B9"/>
    <w:multiLevelType w:val="multilevel"/>
    <w:tmpl w:val="0CFC7EEA"/>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6B1C68"/>
    <w:multiLevelType w:val="multilevel"/>
    <w:tmpl w:val="F6F0E54A"/>
    <w:lvl w:ilvl="0">
      <w:start w:val="1"/>
      <w:numFmt w:val="bullet"/>
      <w:lvlText w:val="●"/>
      <w:lvlJc w:val="left"/>
      <w:pPr>
        <w:ind w:left="720" w:hanging="360"/>
      </w:pPr>
      <w:rPr>
        <w:sz w:val="14"/>
        <w:szCs w:val="14"/>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967476"/>
    <w:multiLevelType w:val="multilevel"/>
    <w:tmpl w:val="41D60DD0"/>
    <w:lvl w:ilvl="0">
      <w:start w:val="1"/>
      <w:numFmt w:val="bullet"/>
      <w:lvlText w:val="●"/>
      <w:lvlJc w:val="left"/>
      <w:pPr>
        <w:ind w:left="720" w:hanging="360"/>
      </w:pPr>
      <w:rPr>
        <w:sz w:val="8"/>
        <w:szCs w:val="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6CAFD6"/>
    <w:multiLevelType w:val="hybridMultilevel"/>
    <w:tmpl w:val="A162BC76"/>
    <w:lvl w:ilvl="0" w:tplc="78DAC8BC">
      <w:start w:val="1"/>
      <w:numFmt w:val="bullet"/>
      <w:lvlText w:val="·"/>
      <w:lvlJc w:val="left"/>
      <w:pPr>
        <w:ind w:left="720" w:hanging="360"/>
      </w:pPr>
      <w:rPr>
        <w:rFonts w:hint="default" w:ascii="Symbol" w:hAnsi="Symbol"/>
      </w:rPr>
    </w:lvl>
    <w:lvl w:ilvl="1" w:tplc="82AEBBD2">
      <w:start w:val="1"/>
      <w:numFmt w:val="bullet"/>
      <w:lvlText w:val="o"/>
      <w:lvlJc w:val="left"/>
      <w:pPr>
        <w:ind w:left="1440" w:hanging="360"/>
      </w:pPr>
      <w:rPr>
        <w:rFonts w:hint="default" w:ascii="Courier New" w:hAnsi="Courier New"/>
      </w:rPr>
    </w:lvl>
    <w:lvl w:ilvl="2" w:tplc="0090048C">
      <w:start w:val="1"/>
      <w:numFmt w:val="bullet"/>
      <w:lvlText w:val=""/>
      <w:lvlJc w:val="left"/>
      <w:pPr>
        <w:ind w:left="2160" w:hanging="360"/>
      </w:pPr>
      <w:rPr>
        <w:rFonts w:hint="default" w:ascii="Wingdings" w:hAnsi="Wingdings"/>
      </w:rPr>
    </w:lvl>
    <w:lvl w:ilvl="3" w:tplc="D67AB886">
      <w:start w:val="1"/>
      <w:numFmt w:val="bullet"/>
      <w:lvlText w:val=""/>
      <w:lvlJc w:val="left"/>
      <w:pPr>
        <w:ind w:left="2880" w:hanging="360"/>
      </w:pPr>
      <w:rPr>
        <w:rFonts w:hint="default" w:ascii="Symbol" w:hAnsi="Symbol"/>
      </w:rPr>
    </w:lvl>
    <w:lvl w:ilvl="4" w:tplc="8DB61AB6">
      <w:start w:val="1"/>
      <w:numFmt w:val="bullet"/>
      <w:lvlText w:val="o"/>
      <w:lvlJc w:val="left"/>
      <w:pPr>
        <w:ind w:left="3600" w:hanging="360"/>
      </w:pPr>
      <w:rPr>
        <w:rFonts w:hint="default" w:ascii="Courier New" w:hAnsi="Courier New"/>
      </w:rPr>
    </w:lvl>
    <w:lvl w:ilvl="5" w:tplc="31DE72C6">
      <w:start w:val="1"/>
      <w:numFmt w:val="bullet"/>
      <w:lvlText w:val=""/>
      <w:lvlJc w:val="left"/>
      <w:pPr>
        <w:ind w:left="4320" w:hanging="360"/>
      </w:pPr>
      <w:rPr>
        <w:rFonts w:hint="default" w:ascii="Wingdings" w:hAnsi="Wingdings"/>
      </w:rPr>
    </w:lvl>
    <w:lvl w:ilvl="6" w:tplc="AC0A8020">
      <w:start w:val="1"/>
      <w:numFmt w:val="bullet"/>
      <w:lvlText w:val=""/>
      <w:lvlJc w:val="left"/>
      <w:pPr>
        <w:ind w:left="5040" w:hanging="360"/>
      </w:pPr>
      <w:rPr>
        <w:rFonts w:hint="default" w:ascii="Symbol" w:hAnsi="Symbol"/>
      </w:rPr>
    </w:lvl>
    <w:lvl w:ilvl="7" w:tplc="C264F12C">
      <w:start w:val="1"/>
      <w:numFmt w:val="bullet"/>
      <w:lvlText w:val="o"/>
      <w:lvlJc w:val="left"/>
      <w:pPr>
        <w:ind w:left="5760" w:hanging="360"/>
      </w:pPr>
      <w:rPr>
        <w:rFonts w:hint="default" w:ascii="Courier New" w:hAnsi="Courier New"/>
      </w:rPr>
    </w:lvl>
    <w:lvl w:ilvl="8" w:tplc="CE66AA62">
      <w:start w:val="1"/>
      <w:numFmt w:val="bullet"/>
      <w:lvlText w:val=""/>
      <w:lvlJc w:val="left"/>
      <w:pPr>
        <w:ind w:left="6480" w:hanging="360"/>
      </w:pPr>
      <w:rPr>
        <w:rFonts w:hint="default" w:ascii="Wingdings" w:hAnsi="Wingdings"/>
      </w:rPr>
    </w:lvl>
  </w:abstractNum>
  <w:abstractNum w:abstractNumId="20" w15:restartNumberingAfterBreak="0">
    <w:nsid w:val="7F7E629E"/>
    <w:multiLevelType w:val="hybridMultilevel"/>
    <w:tmpl w:val="31364B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962999446">
    <w:abstractNumId w:val="0"/>
  </w:num>
  <w:num w:numId="2" w16cid:durableId="917636755">
    <w:abstractNumId w:val="5"/>
  </w:num>
  <w:num w:numId="3" w16cid:durableId="1434474471">
    <w:abstractNumId w:val="10"/>
  </w:num>
  <w:num w:numId="4" w16cid:durableId="414784865">
    <w:abstractNumId w:val="18"/>
  </w:num>
  <w:num w:numId="5" w16cid:durableId="1029137417">
    <w:abstractNumId w:val="2"/>
  </w:num>
  <w:num w:numId="6" w16cid:durableId="764616862">
    <w:abstractNumId w:val="12"/>
  </w:num>
  <w:num w:numId="7" w16cid:durableId="2112815263">
    <w:abstractNumId w:val="13"/>
  </w:num>
  <w:num w:numId="8" w16cid:durableId="738404296">
    <w:abstractNumId w:val="6"/>
  </w:num>
  <w:num w:numId="9" w16cid:durableId="943461426">
    <w:abstractNumId w:val="16"/>
  </w:num>
  <w:num w:numId="10" w16cid:durableId="205872881">
    <w:abstractNumId w:val="4"/>
  </w:num>
  <w:num w:numId="11" w16cid:durableId="1169633576">
    <w:abstractNumId w:val="1"/>
  </w:num>
  <w:num w:numId="12" w16cid:durableId="1869948708">
    <w:abstractNumId w:val="3"/>
  </w:num>
  <w:num w:numId="13" w16cid:durableId="1652178503">
    <w:abstractNumId w:val="9"/>
  </w:num>
  <w:num w:numId="14" w16cid:durableId="2116824281">
    <w:abstractNumId w:val="7"/>
  </w:num>
  <w:num w:numId="15" w16cid:durableId="708189581">
    <w:abstractNumId w:val="15"/>
  </w:num>
  <w:num w:numId="16" w16cid:durableId="13725992">
    <w:abstractNumId w:val="17"/>
  </w:num>
  <w:num w:numId="17" w16cid:durableId="1351569667">
    <w:abstractNumId w:val="11"/>
  </w:num>
  <w:num w:numId="18" w16cid:durableId="1228958080">
    <w:abstractNumId w:val="8"/>
  </w:num>
  <w:num w:numId="19" w16cid:durableId="2093315961">
    <w:abstractNumId w:val="14"/>
  </w:num>
  <w:num w:numId="20" w16cid:durableId="408112666">
    <w:abstractNumId w:val="20"/>
  </w:num>
  <w:num w:numId="21" w16cid:durableId="1404597016">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EE"/>
    <w:rsid w:val="00010DCC"/>
    <w:rsid w:val="00012A22"/>
    <w:rsid w:val="00025EF4"/>
    <w:rsid w:val="00030188"/>
    <w:rsid w:val="00030CD0"/>
    <w:rsid w:val="0003378D"/>
    <w:rsid w:val="00036360"/>
    <w:rsid w:val="00043BE2"/>
    <w:rsid w:val="0004501F"/>
    <w:rsid w:val="0005431E"/>
    <w:rsid w:val="00056F4F"/>
    <w:rsid w:val="00060BED"/>
    <w:rsid w:val="00072167"/>
    <w:rsid w:val="00077BA5"/>
    <w:rsid w:val="00080E56"/>
    <w:rsid w:val="00082F96"/>
    <w:rsid w:val="00083E0E"/>
    <w:rsid w:val="00090BA5"/>
    <w:rsid w:val="00091BFE"/>
    <w:rsid w:val="00092A25"/>
    <w:rsid w:val="00095842"/>
    <w:rsid w:val="000A5F36"/>
    <w:rsid w:val="000A7322"/>
    <w:rsid w:val="000A732E"/>
    <w:rsid w:val="000B1631"/>
    <w:rsid w:val="000B4875"/>
    <w:rsid w:val="000B75EE"/>
    <w:rsid w:val="000C1625"/>
    <w:rsid w:val="000D099A"/>
    <w:rsid w:val="000D5DD6"/>
    <w:rsid w:val="000D6B32"/>
    <w:rsid w:val="000E0B3C"/>
    <w:rsid w:val="000E690F"/>
    <w:rsid w:val="000F5528"/>
    <w:rsid w:val="000F64C1"/>
    <w:rsid w:val="000F6EB4"/>
    <w:rsid w:val="000F7EE9"/>
    <w:rsid w:val="00100F97"/>
    <w:rsid w:val="001064C7"/>
    <w:rsid w:val="00110785"/>
    <w:rsid w:val="00110791"/>
    <w:rsid w:val="001113FA"/>
    <w:rsid w:val="00112E76"/>
    <w:rsid w:val="0011683B"/>
    <w:rsid w:val="001248B6"/>
    <w:rsid w:val="0012794A"/>
    <w:rsid w:val="0013159C"/>
    <w:rsid w:val="001343AC"/>
    <w:rsid w:val="00135675"/>
    <w:rsid w:val="00140EC4"/>
    <w:rsid w:val="00140F4F"/>
    <w:rsid w:val="00141A3C"/>
    <w:rsid w:val="00144A91"/>
    <w:rsid w:val="00145011"/>
    <w:rsid w:val="001534FE"/>
    <w:rsid w:val="00156DCB"/>
    <w:rsid w:val="00165FF3"/>
    <w:rsid w:val="00167799"/>
    <w:rsid w:val="00170614"/>
    <w:rsid w:val="0018099D"/>
    <w:rsid w:val="00181CD1"/>
    <w:rsid w:val="00187851"/>
    <w:rsid w:val="001900B6"/>
    <w:rsid w:val="00191FBC"/>
    <w:rsid w:val="00192C35"/>
    <w:rsid w:val="00194B79"/>
    <w:rsid w:val="0019550B"/>
    <w:rsid w:val="001A0D45"/>
    <w:rsid w:val="001A0E6E"/>
    <w:rsid w:val="001A34DA"/>
    <w:rsid w:val="001A76FB"/>
    <w:rsid w:val="001B4926"/>
    <w:rsid w:val="001B554C"/>
    <w:rsid w:val="001C2BFF"/>
    <w:rsid w:val="001C603D"/>
    <w:rsid w:val="001D13D5"/>
    <w:rsid w:val="001D2F23"/>
    <w:rsid w:val="001D4FBF"/>
    <w:rsid w:val="001D6273"/>
    <w:rsid w:val="001E1C54"/>
    <w:rsid w:val="001E47DA"/>
    <w:rsid w:val="001E658E"/>
    <w:rsid w:val="001E7D6B"/>
    <w:rsid w:val="001F2BEA"/>
    <w:rsid w:val="001F77DD"/>
    <w:rsid w:val="0020269C"/>
    <w:rsid w:val="00203BA0"/>
    <w:rsid w:val="00205087"/>
    <w:rsid w:val="00207E68"/>
    <w:rsid w:val="00217C5F"/>
    <w:rsid w:val="00221776"/>
    <w:rsid w:val="00237E41"/>
    <w:rsid w:val="0024398A"/>
    <w:rsid w:val="0024705E"/>
    <w:rsid w:val="002619B5"/>
    <w:rsid w:val="0026666B"/>
    <w:rsid w:val="00270ABD"/>
    <w:rsid w:val="00271D6A"/>
    <w:rsid w:val="00276860"/>
    <w:rsid w:val="00277F4D"/>
    <w:rsid w:val="00280629"/>
    <w:rsid w:val="002A2B6E"/>
    <w:rsid w:val="002A5235"/>
    <w:rsid w:val="002A5F8C"/>
    <w:rsid w:val="002B79CD"/>
    <w:rsid w:val="002C09F8"/>
    <w:rsid w:val="002C2F58"/>
    <w:rsid w:val="002C4D8F"/>
    <w:rsid w:val="002C6440"/>
    <w:rsid w:val="002C6523"/>
    <w:rsid w:val="002D0FEA"/>
    <w:rsid w:val="002D1DC3"/>
    <w:rsid w:val="002D7E8D"/>
    <w:rsid w:val="002E216C"/>
    <w:rsid w:val="002E6982"/>
    <w:rsid w:val="00307C21"/>
    <w:rsid w:val="00307F58"/>
    <w:rsid w:val="00311966"/>
    <w:rsid w:val="003230B8"/>
    <w:rsid w:val="00326225"/>
    <w:rsid w:val="00326D84"/>
    <w:rsid w:val="003302B1"/>
    <w:rsid w:val="003371D3"/>
    <w:rsid w:val="00341BDA"/>
    <w:rsid w:val="003503B8"/>
    <w:rsid w:val="0035086D"/>
    <w:rsid w:val="00351500"/>
    <w:rsid w:val="003546CE"/>
    <w:rsid w:val="0035575D"/>
    <w:rsid w:val="00361F9C"/>
    <w:rsid w:val="00365BB1"/>
    <w:rsid w:val="00367CBB"/>
    <w:rsid w:val="00375A8B"/>
    <w:rsid w:val="003763AC"/>
    <w:rsid w:val="00377AEE"/>
    <w:rsid w:val="00380903"/>
    <w:rsid w:val="003855D6"/>
    <w:rsid w:val="00387A33"/>
    <w:rsid w:val="00387E8D"/>
    <w:rsid w:val="0039362F"/>
    <w:rsid w:val="00396488"/>
    <w:rsid w:val="003A25E7"/>
    <w:rsid w:val="003A56E7"/>
    <w:rsid w:val="003B0611"/>
    <w:rsid w:val="003B0EA8"/>
    <w:rsid w:val="003B3AE1"/>
    <w:rsid w:val="003B4B77"/>
    <w:rsid w:val="003B66B7"/>
    <w:rsid w:val="003C2F89"/>
    <w:rsid w:val="003C3558"/>
    <w:rsid w:val="003C3858"/>
    <w:rsid w:val="003C7EBC"/>
    <w:rsid w:val="003D4990"/>
    <w:rsid w:val="003D5FBD"/>
    <w:rsid w:val="003F0D22"/>
    <w:rsid w:val="003F4A15"/>
    <w:rsid w:val="003F710C"/>
    <w:rsid w:val="00404C8F"/>
    <w:rsid w:val="004139CA"/>
    <w:rsid w:val="004158AE"/>
    <w:rsid w:val="00420759"/>
    <w:rsid w:val="004239F6"/>
    <w:rsid w:val="004273CB"/>
    <w:rsid w:val="00432244"/>
    <w:rsid w:val="0043316C"/>
    <w:rsid w:val="00436E2B"/>
    <w:rsid w:val="00437062"/>
    <w:rsid w:val="004410DE"/>
    <w:rsid w:val="00444715"/>
    <w:rsid w:val="00445934"/>
    <w:rsid w:val="0045452D"/>
    <w:rsid w:val="00455AAC"/>
    <w:rsid w:val="00457728"/>
    <w:rsid w:val="00460F8B"/>
    <w:rsid w:val="004613DB"/>
    <w:rsid w:val="00467DEA"/>
    <w:rsid w:val="00471B4D"/>
    <w:rsid w:val="00472B8C"/>
    <w:rsid w:val="00476970"/>
    <w:rsid w:val="00481C6F"/>
    <w:rsid w:val="00482833"/>
    <w:rsid w:val="00482DDB"/>
    <w:rsid w:val="00485347"/>
    <w:rsid w:val="00485E2C"/>
    <w:rsid w:val="004863F9"/>
    <w:rsid w:val="00494936"/>
    <w:rsid w:val="00496A65"/>
    <w:rsid w:val="004A4A99"/>
    <w:rsid w:val="004B329E"/>
    <w:rsid w:val="004C08FB"/>
    <w:rsid w:val="004C0F05"/>
    <w:rsid w:val="004D07DD"/>
    <w:rsid w:val="004D09BC"/>
    <w:rsid w:val="004D474F"/>
    <w:rsid w:val="004E6DF7"/>
    <w:rsid w:val="004E7AC2"/>
    <w:rsid w:val="004F1C7B"/>
    <w:rsid w:val="004F28B6"/>
    <w:rsid w:val="004F3249"/>
    <w:rsid w:val="004F3FA6"/>
    <w:rsid w:val="005006FE"/>
    <w:rsid w:val="00500F42"/>
    <w:rsid w:val="00501438"/>
    <w:rsid w:val="00506D39"/>
    <w:rsid w:val="005121BF"/>
    <w:rsid w:val="00514141"/>
    <w:rsid w:val="0052083A"/>
    <w:rsid w:val="00530089"/>
    <w:rsid w:val="00540D2C"/>
    <w:rsid w:val="00544940"/>
    <w:rsid w:val="00550525"/>
    <w:rsid w:val="00562415"/>
    <w:rsid w:val="005701C0"/>
    <w:rsid w:val="00570F9C"/>
    <w:rsid w:val="00571AEF"/>
    <w:rsid w:val="0057542D"/>
    <w:rsid w:val="005761BC"/>
    <w:rsid w:val="00576308"/>
    <w:rsid w:val="005767C2"/>
    <w:rsid w:val="00577587"/>
    <w:rsid w:val="0058067E"/>
    <w:rsid w:val="00583BCE"/>
    <w:rsid w:val="0058546C"/>
    <w:rsid w:val="00587216"/>
    <w:rsid w:val="005923B4"/>
    <w:rsid w:val="005958AE"/>
    <w:rsid w:val="005A0443"/>
    <w:rsid w:val="005A1ABF"/>
    <w:rsid w:val="005A598E"/>
    <w:rsid w:val="005B2777"/>
    <w:rsid w:val="005B3EB3"/>
    <w:rsid w:val="005C2309"/>
    <w:rsid w:val="005C4EE9"/>
    <w:rsid w:val="005C5E64"/>
    <w:rsid w:val="005C63BA"/>
    <w:rsid w:val="005D2835"/>
    <w:rsid w:val="005D6F7A"/>
    <w:rsid w:val="005D70F3"/>
    <w:rsid w:val="005E12FA"/>
    <w:rsid w:val="005E59E0"/>
    <w:rsid w:val="005E6D9C"/>
    <w:rsid w:val="005F3F23"/>
    <w:rsid w:val="005F5E87"/>
    <w:rsid w:val="005F7093"/>
    <w:rsid w:val="0060536D"/>
    <w:rsid w:val="006112BA"/>
    <w:rsid w:val="006157E2"/>
    <w:rsid w:val="006176DE"/>
    <w:rsid w:val="00622335"/>
    <w:rsid w:val="00623D5E"/>
    <w:rsid w:val="00623EDD"/>
    <w:rsid w:val="00624AE6"/>
    <w:rsid w:val="00631544"/>
    <w:rsid w:val="00633053"/>
    <w:rsid w:val="0063402A"/>
    <w:rsid w:val="00635345"/>
    <w:rsid w:val="00643646"/>
    <w:rsid w:val="00646AF2"/>
    <w:rsid w:val="00646FD4"/>
    <w:rsid w:val="00654D44"/>
    <w:rsid w:val="0066032A"/>
    <w:rsid w:val="006655FA"/>
    <w:rsid w:val="0066773A"/>
    <w:rsid w:val="00670A18"/>
    <w:rsid w:val="00673A3F"/>
    <w:rsid w:val="0067528B"/>
    <w:rsid w:val="00680F06"/>
    <w:rsid w:val="006919DC"/>
    <w:rsid w:val="00695323"/>
    <w:rsid w:val="00696079"/>
    <w:rsid w:val="006A1EC3"/>
    <w:rsid w:val="006A37D8"/>
    <w:rsid w:val="006A58ED"/>
    <w:rsid w:val="006B4140"/>
    <w:rsid w:val="006C04D2"/>
    <w:rsid w:val="006C6484"/>
    <w:rsid w:val="006D20EA"/>
    <w:rsid w:val="007048F8"/>
    <w:rsid w:val="0070718C"/>
    <w:rsid w:val="00707FA7"/>
    <w:rsid w:val="00714BD7"/>
    <w:rsid w:val="00717394"/>
    <w:rsid w:val="00717956"/>
    <w:rsid w:val="00717C91"/>
    <w:rsid w:val="00717E21"/>
    <w:rsid w:val="007203A7"/>
    <w:rsid w:val="00721A0E"/>
    <w:rsid w:val="007268EC"/>
    <w:rsid w:val="00730450"/>
    <w:rsid w:val="00730494"/>
    <w:rsid w:val="007333CB"/>
    <w:rsid w:val="0073426E"/>
    <w:rsid w:val="00736936"/>
    <w:rsid w:val="00737F01"/>
    <w:rsid w:val="0074438E"/>
    <w:rsid w:val="0074770F"/>
    <w:rsid w:val="00760516"/>
    <w:rsid w:val="00762722"/>
    <w:rsid w:val="00763106"/>
    <w:rsid w:val="00772107"/>
    <w:rsid w:val="007760C1"/>
    <w:rsid w:val="00792E56"/>
    <w:rsid w:val="00796616"/>
    <w:rsid w:val="00797AA8"/>
    <w:rsid w:val="007A305E"/>
    <w:rsid w:val="007A3877"/>
    <w:rsid w:val="007A500E"/>
    <w:rsid w:val="007A65FE"/>
    <w:rsid w:val="007C1FF7"/>
    <w:rsid w:val="007D628B"/>
    <w:rsid w:val="007D664F"/>
    <w:rsid w:val="007D7D13"/>
    <w:rsid w:val="007E0615"/>
    <w:rsid w:val="007E069C"/>
    <w:rsid w:val="007E15B2"/>
    <w:rsid w:val="007F0BC2"/>
    <w:rsid w:val="007F5E47"/>
    <w:rsid w:val="00811900"/>
    <w:rsid w:val="0081329A"/>
    <w:rsid w:val="008135AD"/>
    <w:rsid w:val="00820FAC"/>
    <w:rsid w:val="0082480B"/>
    <w:rsid w:val="008271C8"/>
    <w:rsid w:val="0083230E"/>
    <w:rsid w:val="00835217"/>
    <w:rsid w:val="008370BB"/>
    <w:rsid w:val="008379D6"/>
    <w:rsid w:val="00841BE3"/>
    <w:rsid w:val="00843253"/>
    <w:rsid w:val="008445F1"/>
    <w:rsid w:val="0084789E"/>
    <w:rsid w:val="00861615"/>
    <w:rsid w:val="0086387F"/>
    <w:rsid w:val="008771C4"/>
    <w:rsid w:val="0088174E"/>
    <w:rsid w:val="008835E3"/>
    <w:rsid w:val="00887FF7"/>
    <w:rsid w:val="00890840"/>
    <w:rsid w:val="0089141C"/>
    <w:rsid w:val="008923EA"/>
    <w:rsid w:val="008923ED"/>
    <w:rsid w:val="008955DC"/>
    <w:rsid w:val="008A1E82"/>
    <w:rsid w:val="008B43C5"/>
    <w:rsid w:val="008B7710"/>
    <w:rsid w:val="008B789F"/>
    <w:rsid w:val="008B7DF8"/>
    <w:rsid w:val="008C0AFC"/>
    <w:rsid w:val="008C2412"/>
    <w:rsid w:val="008C7F53"/>
    <w:rsid w:val="008D5DF2"/>
    <w:rsid w:val="008D69CF"/>
    <w:rsid w:val="008E0627"/>
    <w:rsid w:val="008E1D7B"/>
    <w:rsid w:val="008E515D"/>
    <w:rsid w:val="008F4C2D"/>
    <w:rsid w:val="008F5261"/>
    <w:rsid w:val="008F60A1"/>
    <w:rsid w:val="008F6CF8"/>
    <w:rsid w:val="00903355"/>
    <w:rsid w:val="00903CB1"/>
    <w:rsid w:val="00904053"/>
    <w:rsid w:val="00914019"/>
    <w:rsid w:val="00920761"/>
    <w:rsid w:val="009245C1"/>
    <w:rsid w:val="009269DC"/>
    <w:rsid w:val="00931DD3"/>
    <w:rsid w:val="00943483"/>
    <w:rsid w:val="00943E6E"/>
    <w:rsid w:val="00946A52"/>
    <w:rsid w:val="0094CF92"/>
    <w:rsid w:val="00954C10"/>
    <w:rsid w:val="00957463"/>
    <w:rsid w:val="00966763"/>
    <w:rsid w:val="009679BD"/>
    <w:rsid w:val="0097023D"/>
    <w:rsid w:val="0097379C"/>
    <w:rsid w:val="00974F4E"/>
    <w:rsid w:val="00975C93"/>
    <w:rsid w:val="009770D6"/>
    <w:rsid w:val="00986FE9"/>
    <w:rsid w:val="00991A32"/>
    <w:rsid w:val="00996C80"/>
    <w:rsid w:val="009A4520"/>
    <w:rsid w:val="009B3860"/>
    <w:rsid w:val="009C1711"/>
    <w:rsid w:val="009C28AC"/>
    <w:rsid w:val="009C5168"/>
    <w:rsid w:val="009C54B0"/>
    <w:rsid w:val="009D4BD5"/>
    <w:rsid w:val="009D5C45"/>
    <w:rsid w:val="009E1FAE"/>
    <w:rsid w:val="009E2EEA"/>
    <w:rsid w:val="009F01D6"/>
    <w:rsid w:val="009F0347"/>
    <w:rsid w:val="009F0825"/>
    <w:rsid w:val="00A02687"/>
    <w:rsid w:val="00A03AD5"/>
    <w:rsid w:val="00A078EB"/>
    <w:rsid w:val="00A15ADE"/>
    <w:rsid w:val="00A1773B"/>
    <w:rsid w:val="00A21E02"/>
    <w:rsid w:val="00A23600"/>
    <w:rsid w:val="00A31964"/>
    <w:rsid w:val="00A31D60"/>
    <w:rsid w:val="00A32BE2"/>
    <w:rsid w:val="00A465C1"/>
    <w:rsid w:val="00A46BD8"/>
    <w:rsid w:val="00A516BA"/>
    <w:rsid w:val="00A71157"/>
    <w:rsid w:val="00A73F63"/>
    <w:rsid w:val="00A755DF"/>
    <w:rsid w:val="00A8620F"/>
    <w:rsid w:val="00A91967"/>
    <w:rsid w:val="00A95177"/>
    <w:rsid w:val="00A9752B"/>
    <w:rsid w:val="00AA438C"/>
    <w:rsid w:val="00AB1CD5"/>
    <w:rsid w:val="00AB672D"/>
    <w:rsid w:val="00AC1447"/>
    <w:rsid w:val="00AD060A"/>
    <w:rsid w:val="00AE01EF"/>
    <w:rsid w:val="00AE36B5"/>
    <w:rsid w:val="00AE6952"/>
    <w:rsid w:val="00AF1AF1"/>
    <w:rsid w:val="00AF1BC7"/>
    <w:rsid w:val="00AF33E3"/>
    <w:rsid w:val="00AF3C47"/>
    <w:rsid w:val="00AF3C7D"/>
    <w:rsid w:val="00AF7487"/>
    <w:rsid w:val="00AF7560"/>
    <w:rsid w:val="00B032BD"/>
    <w:rsid w:val="00B032D3"/>
    <w:rsid w:val="00B261BA"/>
    <w:rsid w:val="00B3625E"/>
    <w:rsid w:val="00B4319B"/>
    <w:rsid w:val="00B45AAB"/>
    <w:rsid w:val="00B46F82"/>
    <w:rsid w:val="00B50153"/>
    <w:rsid w:val="00B54205"/>
    <w:rsid w:val="00B5455E"/>
    <w:rsid w:val="00B54C47"/>
    <w:rsid w:val="00B57A3B"/>
    <w:rsid w:val="00B64BBD"/>
    <w:rsid w:val="00B702FC"/>
    <w:rsid w:val="00B707EE"/>
    <w:rsid w:val="00B73170"/>
    <w:rsid w:val="00B73EE7"/>
    <w:rsid w:val="00B828F6"/>
    <w:rsid w:val="00B84457"/>
    <w:rsid w:val="00B939E8"/>
    <w:rsid w:val="00BA11D6"/>
    <w:rsid w:val="00BB0E3C"/>
    <w:rsid w:val="00BC29C7"/>
    <w:rsid w:val="00BC4085"/>
    <w:rsid w:val="00BC673E"/>
    <w:rsid w:val="00BD2B56"/>
    <w:rsid w:val="00BE0950"/>
    <w:rsid w:val="00BE6215"/>
    <w:rsid w:val="00BF0379"/>
    <w:rsid w:val="00BF70EB"/>
    <w:rsid w:val="00C133D2"/>
    <w:rsid w:val="00C1697F"/>
    <w:rsid w:val="00C215BA"/>
    <w:rsid w:val="00C33E55"/>
    <w:rsid w:val="00C41F97"/>
    <w:rsid w:val="00C4383D"/>
    <w:rsid w:val="00C445F9"/>
    <w:rsid w:val="00C448AE"/>
    <w:rsid w:val="00C462D9"/>
    <w:rsid w:val="00C50DCD"/>
    <w:rsid w:val="00C52F4C"/>
    <w:rsid w:val="00C5775B"/>
    <w:rsid w:val="00C70EE7"/>
    <w:rsid w:val="00C73BF8"/>
    <w:rsid w:val="00C76832"/>
    <w:rsid w:val="00C803A2"/>
    <w:rsid w:val="00C803A4"/>
    <w:rsid w:val="00C822F6"/>
    <w:rsid w:val="00C85DD1"/>
    <w:rsid w:val="00C90C12"/>
    <w:rsid w:val="00C9194E"/>
    <w:rsid w:val="00C92BBC"/>
    <w:rsid w:val="00C964E0"/>
    <w:rsid w:val="00C9695A"/>
    <w:rsid w:val="00C96BF1"/>
    <w:rsid w:val="00CA50BC"/>
    <w:rsid w:val="00CB0940"/>
    <w:rsid w:val="00CB537A"/>
    <w:rsid w:val="00CB5E10"/>
    <w:rsid w:val="00CC0674"/>
    <w:rsid w:val="00CC12CC"/>
    <w:rsid w:val="00CC24A6"/>
    <w:rsid w:val="00CD38C2"/>
    <w:rsid w:val="00CE1403"/>
    <w:rsid w:val="00CE25DF"/>
    <w:rsid w:val="00CF1E50"/>
    <w:rsid w:val="00CF55DE"/>
    <w:rsid w:val="00CF5FD2"/>
    <w:rsid w:val="00D00859"/>
    <w:rsid w:val="00D00E42"/>
    <w:rsid w:val="00D02F78"/>
    <w:rsid w:val="00D035E4"/>
    <w:rsid w:val="00D03603"/>
    <w:rsid w:val="00D07B86"/>
    <w:rsid w:val="00D10979"/>
    <w:rsid w:val="00D14338"/>
    <w:rsid w:val="00D16BB0"/>
    <w:rsid w:val="00D23AD9"/>
    <w:rsid w:val="00D35F2B"/>
    <w:rsid w:val="00D36E62"/>
    <w:rsid w:val="00D456CC"/>
    <w:rsid w:val="00D501C2"/>
    <w:rsid w:val="00D52C95"/>
    <w:rsid w:val="00D5302A"/>
    <w:rsid w:val="00D569C0"/>
    <w:rsid w:val="00D57776"/>
    <w:rsid w:val="00D61E7E"/>
    <w:rsid w:val="00D620E4"/>
    <w:rsid w:val="00D638FA"/>
    <w:rsid w:val="00D64B36"/>
    <w:rsid w:val="00D659D8"/>
    <w:rsid w:val="00D65F0E"/>
    <w:rsid w:val="00D7058B"/>
    <w:rsid w:val="00D71626"/>
    <w:rsid w:val="00D751F8"/>
    <w:rsid w:val="00D773C6"/>
    <w:rsid w:val="00D8394C"/>
    <w:rsid w:val="00D83CC8"/>
    <w:rsid w:val="00D873E6"/>
    <w:rsid w:val="00D906B2"/>
    <w:rsid w:val="00D918CA"/>
    <w:rsid w:val="00D961FD"/>
    <w:rsid w:val="00DA0A6B"/>
    <w:rsid w:val="00DA7994"/>
    <w:rsid w:val="00DB64DD"/>
    <w:rsid w:val="00DC0492"/>
    <w:rsid w:val="00DC1BCF"/>
    <w:rsid w:val="00DC42EF"/>
    <w:rsid w:val="00DC4639"/>
    <w:rsid w:val="00DE0EA1"/>
    <w:rsid w:val="00DE2F2C"/>
    <w:rsid w:val="00DE793C"/>
    <w:rsid w:val="00DF1A99"/>
    <w:rsid w:val="00DF42E7"/>
    <w:rsid w:val="00DF47C9"/>
    <w:rsid w:val="00E03DE5"/>
    <w:rsid w:val="00E0B4E9"/>
    <w:rsid w:val="00E124D9"/>
    <w:rsid w:val="00E15471"/>
    <w:rsid w:val="00E16C05"/>
    <w:rsid w:val="00E30B81"/>
    <w:rsid w:val="00E310E8"/>
    <w:rsid w:val="00E3112A"/>
    <w:rsid w:val="00E35ACC"/>
    <w:rsid w:val="00E36875"/>
    <w:rsid w:val="00E43A11"/>
    <w:rsid w:val="00E4725D"/>
    <w:rsid w:val="00E5548E"/>
    <w:rsid w:val="00E557FD"/>
    <w:rsid w:val="00E6470E"/>
    <w:rsid w:val="00E71E50"/>
    <w:rsid w:val="00E7343A"/>
    <w:rsid w:val="00E85E81"/>
    <w:rsid w:val="00EA0A3E"/>
    <w:rsid w:val="00EA26BA"/>
    <w:rsid w:val="00EB4609"/>
    <w:rsid w:val="00EB729F"/>
    <w:rsid w:val="00EC14FE"/>
    <w:rsid w:val="00ED0807"/>
    <w:rsid w:val="00ED30DF"/>
    <w:rsid w:val="00EE07CE"/>
    <w:rsid w:val="00EE1BF0"/>
    <w:rsid w:val="00EE5840"/>
    <w:rsid w:val="00EE5DCF"/>
    <w:rsid w:val="00EF2485"/>
    <w:rsid w:val="00EF5BB8"/>
    <w:rsid w:val="00F03AAD"/>
    <w:rsid w:val="00F06375"/>
    <w:rsid w:val="00F12F16"/>
    <w:rsid w:val="00F15BE0"/>
    <w:rsid w:val="00F1604B"/>
    <w:rsid w:val="00F20634"/>
    <w:rsid w:val="00F21E2C"/>
    <w:rsid w:val="00F25B7A"/>
    <w:rsid w:val="00F41916"/>
    <w:rsid w:val="00F42134"/>
    <w:rsid w:val="00F4762C"/>
    <w:rsid w:val="00F501E0"/>
    <w:rsid w:val="00F510EF"/>
    <w:rsid w:val="00F6212F"/>
    <w:rsid w:val="00F66081"/>
    <w:rsid w:val="00F66FF9"/>
    <w:rsid w:val="00F7091A"/>
    <w:rsid w:val="00F710DA"/>
    <w:rsid w:val="00F73DC6"/>
    <w:rsid w:val="00F73F4E"/>
    <w:rsid w:val="00F75A37"/>
    <w:rsid w:val="00F8026B"/>
    <w:rsid w:val="00F84819"/>
    <w:rsid w:val="00F93D03"/>
    <w:rsid w:val="00FA18B6"/>
    <w:rsid w:val="00FA3051"/>
    <w:rsid w:val="00FA47DC"/>
    <w:rsid w:val="00FA4A34"/>
    <w:rsid w:val="00FB40FF"/>
    <w:rsid w:val="00FB465A"/>
    <w:rsid w:val="00FB4EB7"/>
    <w:rsid w:val="00FB7D5D"/>
    <w:rsid w:val="00FD1CFB"/>
    <w:rsid w:val="00FD4B5A"/>
    <w:rsid w:val="00FD61B7"/>
    <w:rsid w:val="00FE0300"/>
    <w:rsid w:val="00FE2A9C"/>
    <w:rsid w:val="00FE317A"/>
    <w:rsid w:val="00FE49BD"/>
    <w:rsid w:val="00FE6B36"/>
    <w:rsid w:val="00FF1090"/>
    <w:rsid w:val="00FF42EE"/>
    <w:rsid w:val="0105BCE8"/>
    <w:rsid w:val="012BE94E"/>
    <w:rsid w:val="021BC3B3"/>
    <w:rsid w:val="02338459"/>
    <w:rsid w:val="026C80CD"/>
    <w:rsid w:val="029C6B94"/>
    <w:rsid w:val="02C6A43A"/>
    <w:rsid w:val="02CF6223"/>
    <w:rsid w:val="035C1C25"/>
    <w:rsid w:val="03669456"/>
    <w:rsid w:val="036771C3"/>
    <w:rsid w:val="03809A20"/>
    <w:rsid w:val="039C02BC"/>
    <w:rsid w:val="03EE299A"/>
    <w:rsid w:val="03FC7455"/>
    <w:rsid w:val="043D907B"/>
    <w:rsid w:val="046B3284"/>
    <w:rsid w:val="046DE7FC"/>
    <w:rsid w:val="046EAA43"/>
    <w:rsid w:val="050B1ADA"/>
    <w:rsid w:val="0519E2AB"/>
    <w:rsid w:val="0570FF80"/>
    <w:rsid w:val="057600DE"/>
    <w:rsid w:val="05C31012"/>
    <w:rsid w:val="064CE5CB"/>
    <w:rsid w:val="0671E354"/>
    <w:rsid w:val="06FAE4FD"/>
    <w:rsid w:val="0716F8D4"/>
    <w:rsid w:val="078C2215"/>
    <w:rsid w:val="07A1C092"/>
    <w:rsid w:val="07B856A9"/>
    <w:rsid w:val="07CAA24D"/>
    <w:rsid w:val="07DBCEF1"/>
    <w:rsid w:val="07EBA56B"/>
    <w:rsid w:val="0805E1E2"/>
    <w:rsid w:val="0839CD7E"/>
    <w:rsid w:val="088B0A82"/>
    <w:rsid w:val="08CF651F"/>
    <w:rsid w:val="098775CC"/>
    <w:rsid w:val="09CB5DA9"/>
    <w:rsid w:val="09E2CEB2"/>
    <w:rsid w:val="09E4DD3C"/>
    <w:rsid w:val="0B02EE39"/>
    <w:rsid w:val="0B7F8D76"/>
    <w:rsid w:val="0B84E1CB"/>
    <w:rsid w:val="0B9CA81D"/>
    <w:rsid w:val="0BED18B1"/>
    <w:rsid w:val="0C6BBA1E"/>
    <w:rsid w:val="0C96121F"/>
    <w:rsid w:val="0D0E5409"/>
    <w:rsid w:val="0D344A5A"/>
    <w:rsid w:val="0D38AB3D"/>
    <w:rsid w:val="0D39C9F0"/>
    <w:rsid w:val="0D7D69CD"/>
    <w:rsid w:val="0D83C05B"/>
    <w:rsid w:val="0D88E912"/>
    <w:rsid w:val="0D8ADC64"/>
    <w:rsid w:val="0DB4478D"/>
    <w:rsid w:val="0DC6FA69"/>
    <w:rsid w:val="0DE00363"/>
    <w:rsid w:val="0E22B1E2"/>
    <w:rsid w:val="0E7354A7"/>
    <w:rsid w:val="0E849AAA"/>
    <w:rsid w:val="0EB08D54"/>
    <w:rsid w:val="0F05547C"/>
    <w:rsid w:val="0FB517A3"/>
    <w:rsid w:val="0FC8C563"/>
    <w:rsid w:val="10030828"/>
    <w:rsid w:val="10399BE6"/>
    <w:rsid w:val="10528B83"/>
    <w:rsid w:val="1094047D"/>
    <w:rsid w:val="1098741E"/>
    <w:rsid w:val="10C089D4"/>
    <w:rsid w:val="110DD235"/>
    <w:rsid w:val="1120D8E0"/>
    <w:rsid w:val="112EFDF0"/>
    <w:rsid w:val="11AE172C"/>
    <w:rsid w:val="11D202C4"/>
    <w:rsid w:val="123F8BDF"/>
    <w:rsid w:val="125C5A35"/>
    <w:rsid w:val="126D5FCF"/>
    <w:rsid w:val="1279AB8B"/>
    <w:rsid w:val="128AB391"/>
    <w:rsid w:val="12A7956A"/>
    <w:rsid w:val="12EFCC88"/>
    <w:rsid w:val="12FAA00F"/>
    <w:rsid w:val="1336A660"/>
    <w:rsid w:val="133A2529"/>
    <w:rsid w:val="144BF7A5"/>
    <w:rsid w:val="1513F232"/>
    <w:rsid w:val="151A4BD1"/>
    <w:rsid w:val="1593FAF7"/>
    <w:rsid w:val="15DA84CA"/>
    <w:rsid w:val="15F05AC6"/>
    <w:rsid w:val="15FE2FC7"/>
    <w:rsid w:val="160D7260"/>
    <w:rsid w:val="16318011"/>
    <w:rsid w:val="167D193E"/>
    <w:rsid w:val="167FE79B"/>
    <w:rsid w:val="16E4FE81"/>
    <w:rsid w:val="16FAF2AE"/>
    <w:rsid w:val="1707F2EE"/>
    <w:rsid w:val="173EC306"/>
    <w:rsid w:val="17457E43"/>
    <w:rsid w:val="177758E9"/>
    <w:rsid w:val="17A4586B"/>
    <w:rsid w:val="17FCB200"/>
    <w:rsid w:val="1823F332"/>
    <w:rsid w:val="1831A0F9"/>
    <w:rsid w:val="184F8614"/>
    <w:rsid w:val="188A8FD7"/>
    <w:rsid w:val="18FE46FD"/>
    <w:rsid w:val="19237E1B"/>
    <w:rsid w:val="1933D336"/>
    <w:rsid w:val="1960323F"/>
    <w:rsid w:val="196F55C4"/>
    <w:rsid w:val="199FC1E8"/>
    <w:rsid w:val="19CEC82D"/>
    <w:rsid w:val="1A07FCD5"/>
    <w:rsid w:val="1A10945A"/>
    <w:rsid w:val="1A6C6768"/>
    <w:rsid w:val="1AB08C02"/>
    <w:rsid w:val="1AFC02A0"/>
    <w:rsid w:val="1AFE9E6C"/>
    <w:rsid w:val="1B853F5A"/>
    <w:rsid w:val="1BABF5D3"/>
    <w:rsid w:val="1BB7C697"/>
    <w:rsid w:val="1BE2AA00"/>
    <w:rsid w:val="1C183FEC"/>
    <w:rsid w:val="1C428516"/>
    <w:rsid w:val="1C5FFF2F"/>
    <w:rsid w:val="1C9BF822"/>
    <w:rsid w:val="1CB9BD4D"/>
    <w:rsid w:val="1CE73CBB"/>
    <w:rsid w:val="1D419C66"/>
    <w:rsid w:val="1D59B7A2"/>
    <w:rsid w:val="1D960F8A"/>
    <w:rsid w:val="1DAF6902"/>
    <w:rsid w:val="1E265C8E"/>
    <w:rsid w:val="1E2ED089"/>
    <w:rsid w:val="1E512B67"/>
    <w:rsid w:val="1E5DCA4F"/>
    <w:rsid w:val="1E9414FB"/>
    <w:rsid w:val="1EB18C00"/>
    <w:rsid w:val="1F4263C5"/>
    <w:rsid w:val="1F432B49"/>
    <w:rsid w:val="1FD76C64"/>
    <w:rsid w:val="1FD88CB8"/>
    <w:rsid w:val="1FF9B03C"/>
    <w:rsid w:val="201EC133"/>
    <w:rsid w:val="2058B07D"/>
    <w:rsid w:val="2064061B"/>
    <w:rsid w:val="20FD5755"/>
    <w:rsid w:val="20FEEAEC"/>
    <w:rsid w:val="211F6226"/>
    <w:rsid w:val="215BF6F3"/>
    <w:rsid w:val="218BC878"/>
    <w:rsid w:val="21C34858"/>
    <w:rsid w:val="21F480DE"/>
    <w:rsid w:val="22639589"/>
    <w:rsid w:val="22654973"/>
    <w:rsid w:val="229927B6"/>
    <w:rsid w:val="22BFB1A0"/>
    <w:rsid w:val="22DBE886"/>
    <w:rsid w:val="22DC74E3"/>
    <w:rsid w:val="2307C9C4"/>
    <w:rsid w:val="23216D6F"/>
    <w:rsid w:val="233C2F09"/>
    <w:rsid w:val="2373AED4"/>
    <w:rsid w:val="23BBF5DB"/>
    <w:rsid w:val="23D5CB02"/>
    <w:rsid w:val="23D99FE8"/>
    <w:rsid w:val="24A1E8C7"/>
    <w:rsid w:val="24B06B36"/>
    <w:rsid w:val="24C0782E"/>
    <w:rsid w:val="24D33D8D"/>
    <w:rsid w:val="2519F337"/>
    <w:rsid w:val="25297F2F"/>
    <w:rsid w:val="2558EC51"/>
    <w:rsid w:val="25A6ABD9"/>
    <w:rsid w:val="25AA3119"/>
    <w:rsid w:val="25ADDA18"/>
    <w:rsid w:val="261E4614"/>
    <w:rsid w:val="262285BD"/>
    <w:rsid w:val="26D7278B"/>
    <w:rsid w:val="2724C13B"/>
    <w:rsid w:val="27357126"/>
    <w:rsid w:val="27A36CD9"/>
    <w:rsid w:val="27E63323"/>
    <w:rsid w:val="282089B8"/>
    <w:rsid w:val="2834427F"/>
    <w:rsid w:val="285D5C5F"/>
    <w:rsid w:val="28685818"/>
    <w:rsid w:val="2885AFAC"/>
    <w:rsid w:val="28D0E993"/>
    <w:rsid w:val="28EB4ADC"/>
    <w:rsid w:val="2927DE8B"/>
    <w:rsid w:val="29DAF6D8"/>
    <w:rsid w:val="29F95792"/>
    <w:rsid w:val="2A0D28A0"/>
    <w:rsid w:val="2A20C3C3"/>
    <w:rsid w:val="2A3C6166"/>
    <w:rsid w:val="2A8B113E"/>
    <w:rsid w:val="2A913341"/>
    <w:rsid w:val="2AA693DA"/>
    <w:rsid w:val="2AF3E01F"/>
    <w:rsid w:val="2B08EEB7"/>
    <w:rsid w:val="2B1D04E3"/>
    <w:rsid w:val="2B76E6AB"/>
    <w:rsid w:val="2B83764C"/>
    <w:rsid w:val="2B965BFC"/>
    <w:rsid w:val="2BAB9F57"/>
    <w:rsid w:val="2C1B48F9"/>
    <w:rsid w:val="2C3ADF80"/>
    <w:rsid w:val="2C3AE31F"/>
    <w:rsid w:val="2CE1442F"/>
    <w:rsid w:val="2DA47130"/>
    <w:rsid w:val="2DAC0FEB"/>
    <w:rsid w:val="2DB51B48"/>
    <w:rsid w:val="2DC8CF09"/>
    <w:rsid w:val="2E0444DB"/>
    <w:rsid w:val="2E1CA2EF"/>
    <w:rsid w:val="2E61D4F4"/>
    <w:rsid w:val="2E800E06"/>
    <w:rsid w:val="2EA6B662"/>
    <w:rsid w:val="2EC9DE3A"/>
    <w:rsid w:val="2ECAA838"/>
    <w:rsid w:val="2F03DCCC"/>
    <w:rsid w:val="2F22EE6D"/>
    <w:rsid w:val="2F78B7F0"/>
    <w:rsid w:val="3034168A"/>
    <w:rsid w:val="30779A56"/>
    <w:rsid w:val="30E59169"/>
    <w:rsid w:val="310DFF9B"/>
    <w:rsid w:val="315650FE"/>
    <w:rsid w:val="315E4BB1"/>
    <w:rsid w:val="31CF9DFD"/>
    <w:rsid w:val="31D51614"/>
    <w:rsid w:val="31EFA94C"/>
    <w:rsid w:val="31FC3C53"/>
    <w:rsid w:val="321235BB"/>
    <w:rsid w:val="33371D6E"/>
    <w:rsid w:val="338AAA3B"/>
    <w:rsid w:val="33DCD012"/>
    <w:rsid w:val="34576439"/>
    <w:rsid w:val="348CE092"/>
    <w:rsid w:val="349B2842"/>
    <w:rsid w:val="34F7CF0B"/>
    <w:rsid w:val="35845615"/>
    <w:rsid w:val="35C24F44"/>
    <w:rsid w:val="35E7331B"/>
    <w:rsid w:val="35FAC6D6"/>
    <w:rsid w:val="36044797"/>
    <w:rsid w:val="364A371F"/>
    <w:rsid w:val="368953DF"/>
    <w:rsid w:val="36A59264"/>
    <w:rsid w:val="36C186D8"/>
    <w:rsid w:val="36D61C31"/>
    <w:rsid w:val="37F3C608"/>
    <w:rsid w:val="3824FC73"/>
    <w:rsid w:val="38486B77"/>
    <w:rsid w:val="389F818C"/>
    <w:rsid w:val="38C15FC2"/>
    <w:rsid w:val="396FC534"/>
    <w:rsid w:val="39718C09"/>
    <w:rsid w:val="397A05F5"/>
    <w:rsid w:val="397D2FBD"/>
    <w:rsid w:val="399C373E"/>
    <w:rsid w:val="39EFCF39"/>
    <w:rsid w:val="3A4F4650"/>
    <w:rsid w:val="3A598FCD"/>
    <w:rsid w:val="3A989C29"/>
    <w:rsid w:val="3B84A1B0"/>
    <w:rsid w:val="3BC23A83"/>
    <w:rsid w:val="3BD030E7"/>
    <w:rsid w:val="3C05CFB1"/>
    <w:rsid w:val="3C3F9065"/>
    <w:rsid w:val="3C475AD4"/>
    <w:rsid w:val="3C4916BF"/>
    <w:rsid w:val="3C9695C9"/>
    <w:rsid w:val="3CAFDB71"/>
    <w:rsid w:val="3CC7129F"/>
    <w:rsid w:val="3CD3858E"/>
    <w:rsid w:val="3D0D2D04"/>
    <w:rsid w:val="3D10CD5B"/>
    <w:rsid w:val="3D2CAE76"/>
    <w:rsid w:val="3D6E480C"/>
    <w:rsid w:val="3E27F1E5"/>
    <w:rsid w:val="3E35B4FF"/>
    <w:rsid w:val="3F2B385B"/>
    <w:rsid w:val="3F5D4349"/>
    <w:rsid w:val="3FD9B63F"/>
    <w:rsid w:val="3FEE7346"/>
    <w:rsid w:val="40388879"/>
    <w:rsid w:val="408DC527"/>
    <w:rsid w:val="4096F54E"/>
    <w:rsid w:val="40A5E584"/>
    <w:rsid w:val="40A857B2"/>
    <w:rsid w:val="40BC7E5E"/>
    <w:rsid w:val="40C2DAD7"/>
    <w:rsid w:val="40EF2DBB"/>
    <w:rsid w:val="4131F09E"/>
    <w:rsid w:val="416362C1"/>
    <w:rsid w:val="416FA1D9"/>
    <w:rsid w:val="41EB6BB4"/>
    <w:rsid w:val="41ECA4B9"/>
    <w:rsid w:val="4212750F"/>
    <w:rsid w:val="422A8A79"/>
    <w:rsid w:val="4284695A"/>
    <w:rsid w:val="429A86D3"/>
    <w:rsid w:val="429EF66B"/>
    <w:rsid w:val="42AA0490"/>
    <w:rsid w:val="43212523"/>
    <w:rsid w:val="432DF320"/>
    <w:rsid w:val="435E00DA"/>
    <w:rsid w:val="43816CA6"/>
    <w:rsid w:val="43B7CB53"/>
    <w:rsid w:val="43C2D2F5"/>
    <w:rsid w:val="43CE9610"/>
    <w:rsid w:val="43F045DF"/>
    <w:rsid w:val="445337FD"/>
    <w:rsid w:val="448437C8"/>
    <w:rsid w:val="449E0C9C"/>
    <w:rsid w:val="44A96D73"/>
    <w:rsid w:val="44B3113E"/>
    <w:rsid w:val="44B9EC1E"/>
    <w:rsid w:val="45053ADF"/>
    <w:rsid w:val="450C7156"/>
    <w:rsid w:val="4547F37D"/>
    <w:rsid w:val="454FC954"/>
    <w:rsid w:val="456A6671"/>
    <w:rsid w:val="45964BFA"/>
    <w:rsid w:val="45AD410C"/>
    <w:rsid w:val="463D5093"/>
    <w:rsid w:val="46916B1A"/>
    <w:rsid w:val="46C84B22"/>
    <w:rsid w:val="46E3C8B2"/>
    <w:rsid w:val="46EAB1C0"/>
    <w:rsid w:val="46FE5443"/>
    <w:rsid w:val="477434A0"/>
    <w:rsid w:val="477B9F23"/>
    <w:rsid w:val="479BC5E9"/>
    <w:rsid w:val="4830ACCD"/>
    <w:rsid w:val="4843A61E"/>
    <w:rsid w:val="48656BB1"/>
    <w:rsid w:val="486E34D1"/>
    <w:rsid w:val="48A391E5"/>
    <w:rsid w:val="48B4C45F"/>
    <w:rsid w:val="48E9C615"/>
    <w:rsid w:val="495679FB"/>
    <w:rsid w:val="495726FF"/>
    <w:rsid w:val="499C413F"/>
    <w:rsid w:val="499DE01B"/>
    <w:rsid w:val="49D9449C"/>
    <w:rsid w:val="49DA59CC"/>
    <w:rsid w:val="4A979025"/>
    <w:rsid w:val="4AC87B0F"/>
    <w:rsid w:val="4B07EEC4"/>
    <w:rsid w:val="4B40CEC2"/>
    <w:rsid w:val="4B61ADF5"/>
    <w:rsid w:val="4BBAAC2C"/>
    <w:rsid w:val="4C11A8E9"/>
    <w:rsid w:val="4C18E1D9"/>
    <w:rsid w:val="4C4ABF21"/>
    <w:rsid w:val="4C592CBE"/>
    <w:rsid w:val="4C82564F"/>
    <w:rsid w:val="4C918E3B"/>
    <w:rsid w:val="4CB3F502"/>
    <w:rsid w:val="4CB91447"/>
    <w:rsid w:val="4D661073"/>
    <w:rsid w:val="4D683367"/>
    <w:rsid w:val="4E86FCF4"/>
    <w:rsid w:val="4EC009F3"/>
    <w:rsid w:val="4ED1A971"/>
    <w:rsid w:val="4F20E81F"/>
    <w:rsid w:val="4F41A5A4"/>
    <w:rsid w:val="4F538777"/>
    <w:rsid w:val="4F8FB623"/>
    <w:rsid w:val="4FBCBE0E"/>
    <w:rsid w:val="4FD23002"/>
    <w:rsid w:val="50351F18"/>
    <w:rsid w:val="50C8A1DB"/>
    <w:rsid w:val="513D4C21"/>
    <w:rsid w:val="51426270"/>
    <w:rsid w:val="516CF28E"/>
    <w:rsid w:val="5195A86B"/>
    <w:rsid w:val="51971DF2"/>
    <w:rsid w:val="51FF9740"/>
    <w:rsid w:val="5207BD8D"/>
    <w:rsid w:val="52403265"/>
    <w:rsid w:val="525A6CB0"/>
    <w:rsid w:val="529662DE"/>
    <w:rsid w:val="52A0628E"/>
    <w:rsid w:val="52A26FE3"/>
    <w:rsid w:val="5313A4D2"/>
    <w:rsid w:val="5389F9F9"/>
    <w:rsid w:val="53958BC4"/>
    <w:rsid w:val="53A47801"/>
    <w:rsid w:val="53C3400B"/>
    <w:rsid w:val="53CD0D82"/>
    <w:rsid w:val="5453772A"/>
    <w:rsid w:val="545483ED"/>
    <w:rsid w:val="54642550"/>
    <w:rsid w:val="54785A7C"/>
    <w:rsid w:val="548383F3"/>
    <w:rsid w:val="554256CB"/>
    <w:rsid w:val="555E898A"/>
    <w:rsid w:val="55791DC7"/>
    <w:rsid w:val="5587F1C9"/>
    <w:rsid w:val="55981994"/>
    <w:rsid w:val="55D9E7D5"/>
    <w:rsid w:val="563BED6F"/>
    <w:rsid w:val="563D2D4B"/>
    <w:rsid w:val="56868768"/>
    <w:rsid w:val="5697E1AC"/>
    <w:rsid w:val="56B41E8A"/>
    <w:rsid w:val="56CD6287"/>
    <w:rsid w:val="5755B107"/>
    <w:rsid w:val="575E3459"/>
    <w:rsid w:val="5764EDBF"/>
    <w:rsid w:val="577F23D2"/>
    <w:rsid w:val="578DD5BA"/>
    <w:rsid w:val="5794B585"/>
    <w:rsid w:val="57A9476F"/>
    <w:rsid w:val="57C2ACF5"/>
    <w:rsid w:val="58D2D5AF"/>
    <w:rsid w:val="58D70394"/>
    <w:rsid w:val="58E7DAC3"/>
    <w:rsid w:val="591ACB93"/>
    <w:rsid w:val="593C1373"/>
    <w:rsid w:val="59627EF9"/>
    <w:rsid w:val="5989AA18"/>
    <w:rsid w:val="59CCC6A5"/>
    <w:rsid w:val="5A26909A"/>
    <w:rsid w:val="5A3A3745"/>
    <w:rsid w:val="5AA503AA"/>
    <w:rsid w:val="5B2211A5"/>
    <w:rsid w:val="5B5A7B7D"/>
    <w:rsid w:val="5B73667D"/>
    <w:rsid w:val="5C0A7671"/>
    <w:rsid w:val="5C3AF3C8"/>
    <w:rsid w:val="5C9F70A0"/>
    <w:rsid w:val="5CFCEE51"/>
    <w:rsid w:val="5D35F374"/>
    <w:rsid w:val="5D4BF0CE"/>
    <w:rsid w:val="5D9AF134"/>
    <w:rsid w:val="5DD91C7E"/>
    <w:rsid w:val="5E03FF1E"/>
    <w:rsid w:val="5E1C4D05"/>
    <w:rsid w:val="5E5611A0"/>
    <w:rsid w:val="5E72CDE6"/>
    <w:rsid w:val="5ECA871C"/>
    <w:rsid w:val="5F58561F"/>
    <w:rsid w:val="5F6F1102"/>
    <w:rsid w:val="5FD78809"/>
    <w:rsid w:val="5FDC2C92"/>
    <w:rsid w:val="5FEB0695"/>
    <w:rsid w:val="605F7C51"/>
    <w:rsid w:val="609F195F"/>
    <w:rsid w:val="60A0CB20"/>
    <w:rsid w:val="60B078CC"/>
    <w:rsid w:val="60D291F6"/>
    <w:rsid w:val="60D692A8"/>
    <w:rsid w:val="60E21579"/>
    <w:rsid w:val="624DD26C"/>
    <w:rsid w:val="629D77C7"/>
    <w:rsid w:val="631370CF"/>
    <w:rsid w:val="6313CD54"/>
    <w:rsid w:val="63A216FC"/>
    <w:rsid w:val="63C28C19"/>
    <w:rsid w:val="640A32B8"/>
    <w:rsid w:val="648107B0"/>
    <w:rsid w:val="64EA6197"/>
    <w:rsid w:val="65633FD2"/>
    <w:rsid w:val="657C57B3"/>
    <w:rsid w:val="65A68D0F"/>
    <w:rsid w:val="660AD7DD"/>
    <w:rsid w:val="66280FC8"/>
    <w:rsid w:val="66488A97"/>
    <w:rsid w:val="67054BE7"/>
    <w:rsid w:val="671FBA50"/>
    <w:rsid w:val="673C03F4"/>
    <w:rsid w:val="676C472B"/>
    <w:rsid w:val="67FDEB38"/>
    <w:rsid w:val="68143553"/>
    <w:rsid w:val="683327F0"/>
    <w:rsid w:val="683418CF"/>
    <w:rsid w:val="689F0D15"/>
    <w:rsid w:val="68EC0F1C"/>
    <w:rsid w:val="68FC9AD6"/>
    <w:rsid w:val="699BB6A6"/>
    <w:rsid w:val="69C8A58E"/>
    <w:rsid w:val="69D45F03"/>
    <w:rsid w:val="69EE5A82"/>
    <w:rsid w:val="6A03B511"/>
    <w:rsid w:val="6A09556E"/>
    <w:rsid w:val="6A394E07"/>
    <w:rsid w:val="6A508488"/>
    <w:rsid w:val="6A79AE19"/>
    <w:rsid w:val="6AA63EED"/>
    <w:rsid w:val="6AB47F59"/>
    <w:rsid w:val="6B074A0E"/>
    <w:rsid w:val="6B3CFF0D"/>
    <w:rsid w:val="6B4F01D2"/>
    <w:rsid w:val="6B6CC263"/>
    <w:rsid w:val="6C209A3B"/>
    <w:rsid w:val="6C36F372"/>
    <w:rsid w:val="6CAD6D1C"/>
    <w:rsid w:val="6CC7528F"/>
    <w:rsid w:val="6CFF62B6"/>
    <w:rsid w:val="6D219FCC"/>
    <w:rsid w:val="6D3E05DF"/>
    <w:rsid w:val="6D7663C7"/>
    <w:rsid w:val="6DB114FE"/>
    <w:rsid w:val="6DB3D928"/>
    <w:rsid w:val="6DBC6A9C"/>
    <w:rsid w:val="6DCA58F0"/>
    <w:rsid w:val="6E022889"/>
    <w:rsid w:val="6E046080"/>
    <w:rsid w:val="6E208081"/>
    <w:rsid w:val="6E483F2D"/>
    <w:rsid w:val="6E93AB75"/>
    <w:rsid w:val="6E973409"/>
    <w:rsid w:val="6EB0720A"/>
    <w:rsid w:val="6F6F9316"/>
    <w:rsid w:val="6FB8BC7D"/>
    <w:rsid w:val="7036A81C"/>
    <w:rsid w:val="70456233"/>
    <w:rsid w:val="709C3702"/>
    <w:rsid w:val="70C44051"/>
    <w:rsid w:val="7101ED58"/>
    <w:rsid w:val="71C79E51"/>
    <w:rsid w:val="71E2326F"/>
    <w:rsid w:val="71E9F616"/>
    <w:rsid w:val="71EA8C5C"/>
    <w:rsid w:val="72121FFA"/>
    <w:rsid w:val="723C5C4D"/>
    <w:rsid w:val="725DAF06"/>
    <w:rsid w:val="72860189"/>
    <w:rsid w:val="7291E3FF"/>
    <w:rsid w:val="73197856"/>
    <w:rsid w:val="736326EB"/>
    <w:rsid w:val="736A7655"/>
    <w:rsid w:val="737178CF"/>
    <w:rsid w:val="737A835E"/>
    <w:rsid w:val="7380A98C"/>
    <w:rsid w:val="739A58DC"/>
    <w:rsid w:val="73C82267"/>
    <w:rsid w:val="73DCFA2B"/>
    <w:rsid w:val="73EECC0F"/>
    <w:rsid w:val="73FBDA09"/>
    <w:rsid w:val="74E1FF47"/>
    <w:rsid w:val="750A749B"/>
    <w:rsid w:val="75215141"/>
    <w:rsid w:val="7551AD47"/>
    <w:rsid w:val="755D53D8"/>
    <w:rsid w:val="755FC5DC"/>
    <w:rsid w:val="758F9969"/>
    <w:rsid w:val="762D35E2"/>
    <w:rsid w:val="7645A6FB"/>
    <w:rsid w:val="76D64E84"/>
    <w:rsid w:val="76FA4EC5"/>
    <w:rsid w:val="770CBEDD"/>
    <w:rsid w:val="777DC47A"/>
    <w:rsid w:val="778D39E4"/>
    <w:rsid w:val="77A56DB6"/>
    <w:rsid w:val="77AA41A0"/>
    <w:rsid w:val="77B846F1"/>
    <w:rsid w:val="7888BC1F"/>
    <w:rsid w:val="78B9A178"/>
    <w:rsid w:val="794FB4CB"/>
    <w:rsid w:val="795881F1"/>
    <w:rsid w:val="797DA635"/>
    <w:rsid w:val="79809831"/>
    <w:rsid w:val="79E5693F"/>
    <w:rsid w:val="79EF865E"/>
    <w:rsid w:val="7A06B1A8"/>
    <w:rsid w:val="7A5368E0"/>
    <w:rsid w:val="7A556273"/>
    <w:rsid w:val="7A6B2D9B"/>
    <w:rsid w:val="7AB1FD15"/>
    <w:rsid w:val="7B1351B7"/>
    <w:rsid w:val="7B47828C"/>
    <w:rsid w:val="7B69DEA8"/>
    <w:rsid w:val="7B814A19"/>
    <w:rsid w:val="7BBAC6BD"/>
    <w:rsid w:val="7BFD2EE6"/>
    <w:rsid w:val="7C238A6C"/>
    <w:rsid w:val="7CB76EAA"/>
    <w:rsid w:val="7CFAAEE1"/>
    <w:rsid w:val="7D158680"/>
    <w:rsid w:val="7D3E526A"/>
    <w:rsid w:val="7DE0DB13"/>
    <w:rsid w:val="7E1C1903"/>
    <w:rsid w:val="7E6847D2"/>
    <w:rsid w:val="7E8CF8FC"/>
    <w:rsid w:val="7EEC31B0"/>
    <w:rsid w:val="7F46A86D"/>
    <w:rsid w:val="7F480DCD"/>
    <w:rsid w:val="7F4A4AD1"/>
    <w:rsid w:val="7F698B84"/>
    <w:rsid w:val="7FE2D1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3862"/>
  <w15:docId w15:val="{F37697DE-DB51-7445-9B97-AE0C811D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939E8"/>
    <w:rPr>
      <w:sz w:val="16"/>
      <w:szCs w:val="16"/>
    </w:rPr>
  </w:style>
  <w:style w:type="paragraph" w:styleId="CommentText">
    <w:name w:val="annotation text"/>
    <w:basedOn w:val="Normal"/>
    <w:link w:val="CommentTextChar"/>
    <w:uiPriority w:val="99"/>
    <w:unhideWhenUsed/>
    <w:rsid w:val="00B939E8"/>
    <w:pPr>
      <w:spacing w:line="240" w:lineRule="auto"/>
    </w:pPr>
    <w:rPr>
      <w:sz w:val="20"/>
      <w:szCs w:val="20"/>
    </w:rPr>
  </w:style>
  <w:style w:type="character" w:styleId="CommentTextChar" w:customStyle="1">
    <w:name w:val="Comment Text Char"/>
    <w:basedOn w:val="DefaultParagraphFont"/>
    <w:link w:val="CommentText"/>
    <w:uiPriority w:val="99"/>
    <w:rsid w:val="00B939E8"/>
    <w:rPr>
      <w:sz w:val="20"/>
      <w:szCs w:val="20"/>
    </w:rPr>
  </w:style>
  <w:style w:type="paragraph" w:styleId="CommentSubject">
    <w:name w:val="annotation subject"/>
    <w:basedOn w:val="CommentText"/>
    <w:next w:val="CommentText"/>
    <w:link w:val="CommentSubjectChar"/>
    <w:uiPriority w:val="99"/>
    <w:semiHidden/>
    <w:unhideWhenUsed/>
    <w:rsid w:val="00B939E8"/>
    <w:rPr>
      <w:b/>
      <w:bCs/>
    </w:rPr>
  </w:style>
  <w:style w:type="character" w:styleId="CommentSubjectChar" w:customStyle="1">
    <w:name w:val="Comment Subject Char"/>
    <w:basedOn w:val="CommentTextChar"/>
    <w:link w:val="CommentSubject"/>
    <w:uiPriority w:val="99"/>
    <w:semiHidden/>
    <w:rsid w:val="00B939E8"/>
    <w:rPr>
      <w:b/>
      <w:bCs/>
      <w:sz w:val="20"/>
      <w:szCs w:val="20"/>
    </w:rPr>
  </w:style>
  <w:style w:type="paragraph" w:styleId="Revision">
    <w:name w:val="Revision"/>
    <w:hidden/>
    <w:uiPriority w:val="99"/>
    <w:semiHidden/>
    <w:rsid w:val="00F501E0"/>
    <w:pPr>
      <w:spacing w:line="240" w:lineRule="auto"/>
    </w:pPr>
  </w:style>
  <w:style w:type="character" w:styleId="Emphasis">
    <w:name w:val="Emphasis"/>
    <w:basedOn w:val="DefaultParagraphFont"/>
    <w:uiPriority w:val="20"/>
    <w:qFormat/>
    <w:rsid w:val="00843253"/>
    <w:rPr>
      <w:i/>
      <w:iCs/>
    </w:rPr>
  </w:style>
  <w:style w:type="paragraph" w:styleId="NormalWeb">
    <w:name w:val="Normal (Web)"/>
    <w:basedOn w:val="Normal"/>
    <w:uiPriority w:val="99"/>
    <w:unhideWhenUsed/>
    <w:rsid w:val="008135AD"/>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apple-converted-space" w:customStyle="1">
    <w:name w:val="apple-converted-space"/>
    <w:basedOn w:val="DefaultParagraphFont"/>
    <w:rsid w:val="008135AD"/>
  </w:style>
  <w:style w:type="character" w:styleId="Hyperlink">
    <w:name w:val="Hyperlink"/>
    <w:basedOn w:val="DefaultParagraphFont"/>
    <w:uiPriority w:val="99"/>
    <w:unhideWhenUsed/>
    <w:rsid w:val="008135AD"/>
    <w:rPr>
      <w:color w:val="0000FF"/>
      <w:u w:val="single"/>
    </w:rPr>
  </w:style>
  <w:style w:type="paragraph" w:styleId="FootnoteText">
    <w:name w:val="footnote text"/>
    <w:basedOn w:val="Normal"/>
    <w:link w:val="FootnoteTextChar"/>
    <w:uiPriority w:val="99"/>
    <w:semiHidden/>
    <w:unhideWhenUsed/>
    <w:rsid w:val="006D20EA"/>
    <w:pPr>
      <w:spacing w:line="240" w:lineRule="auto"/>
    </w:pPr>
    <w:rPr>
      <w:sz w:val="20"/>
      <w:szCs w:val="20"/>
    </w:rPr>
  </w:style>
  <w:style w:type="character" w:styleId="FootnoteTextChar" w:customStyle="1">
    <w:name w:val="Footnote Text Char"/>
    <w:basedOn w:val="DefaultParagraphFont"/>
    <w:link w:val="FootnoteText"/>
    <w:uiPriority w:val="99"/>
    <w:semiHidden/>
    <w:rsid w:val="006D20EA"/>
    <w:rPr>
      <w:sz w:val="20"/>
      <w:szCs w:val="20"/>
    </w:rPr>
  </w:style>
  <w:style w:type="character" w:styleId="FootnoteReference">
    <w:name w:val="footnote reference"/>
    <w:basedOn w:val="DefaultParagraphFont"/>
    <w:uiPriority w:val="99"/>
    <w:semiHidden/>
    <w:unhideWhenUsed/>
    <w:rsid w:val="006D20EA"/>
    <w:rPr>
      <w:vertAlign w:val="superscript"/>
    </w:rPr>
  </w:style>
  <w:style w:type="paragraph" w:styleId="Header">
    <w:name w:val="header"/>
    <w:basedOn w:val="Normal"/>
    <w:link w:val="HeaderChar"/>
    <w:uiPriority w:val="99"/>
    <w:unhideWhenUsed/>
    <w:rsid w:val="007C1FF7"/>
    <w:pPr>
      <w:tabs>
        <w:tab w:val="center" w:pos="4680"/>
        <w:tab w:val="right" w:pos="9360"/>
      </w:tabs>
      <w:spacing w:line="240" w:lineRule="auto"/>
    </w:pPr>
  </w:style>
  <w:style w:type="character" w:styleId="HeaderChar" w:customStyle="1">
    <w:name w:val="Header Char"/>
    <w:basedOn w:val="DefaultParagraphFont"/>
    <w:link w:val="Header"/>
    <w:uiPriority w:val="99"/>
    <w:rsid w:val="007C1FF7"/>
  </w:style>
  <w:style w:type="paragraph" w:styleId="Footer">
    <w:name w:val="footer"/>
    <w:basedOn w:val="Normal"/>
    <w:link w:val="FooterChar"/>
    <w:uiPriority w:val="99"/>
    <w:unhideWhenUsed/>
    <w:rsid w:val="007C1FF7"/>
    <w:pPr>
      <w:tabs>
        <w:tab w:val="center" w:pos="4680"/>
        <w:tab w:val="right" w:pos="9360"/>
      </w:tabs>
      <w:spacing w:line="240" w:lineRule="auto"/>
    </w:pPr>
  </w:style>
  <w:style w:type="character" w:styleId="FooterChar" w:customStyle="1">
    <w:name w:val="Footer Char"/>
    <w:basedOn w:val="DefaultParagraphFont"/>
    <w:link w:val="Footer"/>
    <w:uiPriority w:val="99"/>
    <w:rsid w:val="007C1FF7"/>
  </w:style>
  <w:style w:type="character" w:styleId="UnresolvedMention">
    <w:name w:val="Unresolved Mention"/>
    <w:basedOn w:val="DefaultParagraphFont"/>
    <w:uiPriority w:val="99"/>
    <w:semiHidden/>
    <w:unhideWhenUsed/>
    <w:rsid w:val="0088174E"/>
    <w:rPr>
      <w:color w:val="605E5C"/>
      <w:shd w:val="clear" w:color="auto" w:fill="E1DFDD"/>
    </w:rPr>
  </w:style>
  <w:style w:type="character" w:styleId="FollowedHyperlink">
    <w:name w:val="FollowedHyperlink"/>
    <w:basedOn w:val="DefaultParagraphFont"/>
    <w:uiPriority w:val="99"/>
    <w:semiHidden/>
    <w:unhideWhenUsed/>
    <w:rsid w:val="00CC0674"/>
    <w:rPr>
      <w:color w:val="800080" w:themeColor="followedHyperlink"/>
      <w:u w:val="single"/>
    </w:rPr>
  </w:style>
  <w:style w:type="paragraph" w:styleId="ListParagraph">
    <w:name w:val="List Paragraph"/>
    <w:basedOn w:val="Normal"/>
    <w:uiPriority w:val="34"/>
    <w:qFormat/>
    <w:rsid w:val="001248B6"/>
    <w:pPr>
      <w:ind w:left="720"/>
      <w:contextualSpacing/>
    </w:pPr>
  </w:style>
  <w:style w:type="table" w:styleId="TableGrid">
    <w:name w:val="Table Grid"/>
    <w:basedOn w:val="TableNormal"/>
    <w:uiPriority w:val="59"/>
    <w:rsid w:val="00623EDD"/>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142">
      <w:bodyDiv w:val="1"/>
      <w:marLeft w:val="0"/>
      <w:marRight w:val="0"/>
      <w:marTop w:val="0"/>
      <w:marBottom w:val="0"/>
      <w:divBdr>
        <w:top w:val="none" w:sz="0" w:space="0" w:color="auto"/>
        <w:left w:val="none" w:sz="0" w:space="0" w:color="auto"/>
        <w:bottom w:val="none" w:sz="0" w:space="0" w:color="auto"/>
        <w:right w:val="none" w:sz="0" w:space="0" w:color="auto"/>
      </w:divBdr>
    </w:div>
    <w:div w:id="187114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signon.stjohns.edu" TargetMode="External" Id="rId13" /><Relationship Type="http://schemas.openxmlformats.org/officeDocument/2006/relationships/hyperlink" Target="https://www.stjohns.edu/law/academics/externships"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mailto:piperk@stjohns.edu" TargetMode="External" Id="rId21" /><Relationship Type="http://schemas.openxmlformats.org/officeDocument/2006/relationships/endnotes" Target="endnotes.xml" Id="rId7" /><Relationship Type="http://schemas.openxmlformats.org/officeDocument/2006/relationships/hyperlink" Target="https://www.stjohns.edu/law/academics/student-groups" TargetMode="External" Id="rId12" /><Relationship Type="http://schemas.openxmlformats.org/officeDocument/2006/relationships/hyperlink" Target="https://www.stjohns.edu/law/about/places/mattone-family-institute-real-estate-law" TargetMode="External"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https://www.stjohns.edu/law/about/places/center-international-and-comparative-law" TargetMode="External" Id="rId16" /><Relationship Type="http://schemas.openxmlformats.org/officeDocument/2006/relationships/hyperlink" Target="https://www.stjohns.edu/law/online-student-center"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24" /><Relationship Type="http://schemas.openxmlformats.org/officeDocument/2006/relationships/webSettings" Target="webSettings.xml" Id="rId5" /><Relationship Type="http://schemas.openxmlformats.org/officeDocument/2006/relationships/hyperlink" Target="https://www.stjohns.edu/law/academics/centers-institutes/public-interest-center" TargetMode="External" Id="rId15" /><Relationship Type="http://schemas.openxmlformats.org/officeDocument/2006/relationships/footer" Target="footer1.xml" Id="rId23" /><Relationship Type="http://schemas.openxmlformats.org/officeDocument/2006/relationships/theme" Target="theme/theme1.xml" Id="rId28" /><Relationship Type="http://schemas.microsoft.com/office/2016/09/relationships/commentsIds" Target="commentsIds.xml" Id="rId10" /><Relationship Type="http://schemas.openxmlformats.org/officeDocument/2006/relationships/hyperlink" Target="https://law-stjohns.libcal.com/allspaces" TargetMode="Externa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www.stjohns.edu/law/academics/clinics" TargetMode="External" Id="rId14" /><Relationship Type="http://schemas.openxmlformats.org/officeDocument/2006/relationships/header" Target="header1.xml" Id="rId22" /><Relationship Type="http://schemas.microsoft.com/office/2011/relationships/people" Target="people.xml" Id="rId27" /><Relationship Type="http://schemas.microsoft.com/office/2020/10/relationships/intelligence" Target="intelligence2.xml" Id="Rb7370bcb8535402c" /></Relationships>
</file>

<file path=word/_rels/footnotes.xml.rels><?xml version="1.0" encoding="UTF-8" standalone="yes"?>
<Relationships xmlns="http://schemas.openxmlformats.org/package/2006/relationships"><Relationship Id="rId8" Type="http://schemas.openxmlformats.org/officeDocument/2006/relationships/hyperlink" Target="https://lawschooltoolbox.com/how-to-fight-law-school-imposter-syndrome/" TargetMode="External"/><Relationship Id="rId13" Type="http://schemas.openxmlformats.org/officeDocument/2006/relationships/hyperlink" Target="https://law-stjohns-csm.symplicity.com/students/?uri=%2Fstudents%2Fapp%2Fhome%3F&amp;signin_tab=0" TargetMode="External"/><Relationship Id="rId18" Type="http://schemas.openxmlformats.org/officeDocument/2006/relationships/hyperlink" Target="https://www.stjohns.edu/law/academics/journals-co-curricular-programs/dispute-resolution-society" TargetMode="External"/><Relationship Id="rId26" Type="http://schemas.openxmlformats.org/officeDocument/2006/relationships/hyperlink" Target="https://www.stjohns.edu/law/academics/centers-institutes/public-interest-center" TargetMode="External"/><Relationship Id="rId3" Type="http://schemas.openxmlformats.org/officeDocument/2006/relationships/hyperlink" Target="https://www.lib.jjay.cuny.edu/how-to/brief-a-case" TargetMode="External"/><Relationship Id="rId21" Type="http://schemas.openxmlformats.org/officeDocument/2006/relationships/hyperlink" Target="https://www.stjohns.edu/law/online-student-center/office-registrar/registration-class-schedules" TargetMode="External"/><Relationship Id="rId7" Type="http://schemas.openxmlformats.org/officeDocument/2006/relationships/hyperlink" Target="https://www.stjohns.edu/sites/default/files/2023-03/2022-Wellness-Guide-for-SJU-Law-Students-no-QR-code.pdf" TargetMode="External"/><Relationship Id="rId12" Type="http://schemas.openxmlformats.org/officeDocument/2006/relationships/hyperlink" Target="https://www.health.harvard.edu/blog/nutritional-psychiatry-your-brain-on-food-201511168626" TargetMode="External"/><Relationship Id="rId17" Type="http://schemas.openxmlformats.org/officeDocument/2006/relationships/hyperlink" Target="https://www.stjohns.edu/law/academics/journals-co-curricular-programs/dispute-resolution-society" TargetMode="External"/><Relationship Id="rId25" Type="http://schemas.openxmlformats.org/officeDocument/2006/relationships/hyperlink" Target="https://www.coursicle.com/stjohns/" TargetMode="External"/><Relationship Id="rId2" Type="http://schemas.openxmlformats.org/officeDocument/2006/relationships/hyperlink" Target="https://www.lexisnexis.com/en-us/lawschool/pre-law/how-to-brief-a-case.page" TargetMode="External"/><Relationship Id="rId16" Type="http://schemas.openxmlformats.org/officeDocument/2006/relationships/hyperlink" Target="https://www.stjohns.edu/law/academics/journals-co-curricular-programs/frank-s-polestino-trial-advocacy-institute" TargetMode="External"/><Relationship Id="rId20" Type="http://schemas.openxmlformats.org/officeDocument/2006/relationships/hyperlink" Target="https://www.stjohns.edu/law/academics/journals-co-curricular-programs" TargetMode="External"/><Relationship Id="rId29" Type="http://schemas.openxmlformats.org/officeDocument/2006/relationships/hyperlink" Target="https://www.chegg.com/?c_id=sem&amp;utm_source=google&amp;utm_medium=cpc&amp;utm_campaign=tb--brand-chegg_variants_exact&amp;utm_content=chegg+book&amp;gclid=Cj0KCQjwl92XBhC7ARIsAHLl9anDhZQziQwtzgFhjYBT60WxAN-WaQYxX51y3NzhWU1q5T_HGTllik4aAl82EALw_wcB&amp;gclsrc=aw.ds" TargetMode="External"/><Relationship Id="rId1" Type="http://schemas.openxmlformats.org/officeDocument/2006/relationships/hyperlink" Target="https://www.stetson.edu/law/academics/success/preparing-your-family-for-the-law-school-experience.php" TargetMode="External"/><Relationship Id="rId6" Type="http://schemas.openxmlformats.org/officeDocument/2006/relationships/hyperlink" Target="https://www.westacademic.com/study-aids-collection-1" TargetMode="External"/><Relationship Id="rId11" Type="http://schemas.openxmlformats.org/officeDocument/2006/relationships/hyperlink" Target="https://health.gov/news/202112/physical-activity-good-mind-and-body" TargetMode="External"/><Relationship Id="rId24" Type="http://schemas.openxmlformats.org/officeDocument/2006/relationships/hyperlink" Target="https://www.stjohns.edu/sites/default/files/2023-04/_JD%20Checklist_Revised%20Apr.%202023.pdf" TargetMode="External"/><Relationship Id="rId5" Type="http://schemas.openxmlformats.org/officeDocument/2006/relationships/hyperlink" Target="https://law.stjohns.libguides.com/examarchive" TargetMode="External"/><Relationship Id="rId15" Type="http://schemas.openxmlformats.org/officeDocument/2006/relationships/hyperlink" Target="https://www.stjohns.edu/sites/default/files/2023-03/website%2012_interview_tip_sheet.pdf" TargetMode="External"/><Relationship Id="rId23" Type="http://schemas.openxmlformats.org/officeDocument/2006/relationships/hyperlink" Target="https://www.stjohns.edu/sites/default/files/2023-04/_JD%20Checklist_Revised%20Apr.%202023.pdf" TargetMode="External"/><Relationship Id="rId28" Type="http://schemas.openxmlformats.org/officeDocument/2006/relationships/hyperlink" Target="https://www.stjohns.edu/law/rittenberg-law-library/resources-collections/resources-students" TargetMode="External"/><Relationship Id="rId10" Type="http://schemas.openxmlformats.org/officeDocument/2006/relationships/hyperlink" Target="https://www.sleepfoundation.org/physical-health/how-sleep-affects-immunity" TargetMode="External"/><Relationship Id="rId19" Type="http://schemas.openxmlformats.org/officeDocument/2006/relationships/hyperlink" Target="https://www.stjohns.edu/law/academics/journals-co-curricular-programs/moot-court-honor-society" TargetMode="External"/><Relationship Id="rId4" Type="http://schemas.openxmlformats.org/officeDocument/2006/relationships/hyperlink" Target="https://dictionary.law.com" TargetMode="External"/><Relationship Id="rId9" Type="http://schemas.openxmlformats.org/officeDocument/2006/relationships/hyperlink" Target="https://www.sleepfoundation.org/school-and-sleep/final-exams-and-sleep" TargetMode="External"/><Relationship Id="rId14" Type="http://schemas.openxmlformats.org/officeDocument/2006/relationships/hyperlink" Target="https://www.stjohns.edu/law/online-student-center/career-development" TargetMode="External"/><Relationship Id="rId22" Type="http://schemas.openxmlformats.org/officeDocument/2006/relationships/hyperlink" Target="https://www.stjohns.edu/law/online-student-center/academic-advising" TargetMode="External"/><Relationship Id="rId27" Type="http://schemas.openxmlformats.org/officeDocument/2006/relationships/hyperlink" Target="https://www.stjohns.edu/law/academics/externships" TargetMode="External"/><Relationship Id="rId30" Type="http://schemas.openxmlformats.org/officeDocument/2006/relationships/hyperlink" Target="https://www.stjohns.edu/sites/default/files/2022-07/2022%20-%202023%20Student%20Handbook%20%28Final%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C4D3-2383-9B4D-A028-05F4E24348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E. Hitscherich</dc:creator>
  <keywords/>
  <lastModifiedBy>Kathryn Piper</lastModifiedBy>
  <revision>387</revision>
  <dcterms:created xsi:type="dcterms:W3CDTF">2022-08-15T23:38:00.0000000Z</dcterms:created>
  <dcterms:modified xsi:type="dcterms:W3CDTF">2023-08-14T20:21:47.4801609Z</dcterms:modified>
</coreProperties>
</file>